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4960" w14:textId="40FF9093" w:rsidR="00190459" w:rsidRDefault="00190459" w:rsidP="00190459">
      <w:r w:rsidRPr="00AF7AB1">
        <w:rPr>
          <w:b/>
          <w:bCs/>
        </w:rPr>
        <w:t>Стандарты в области программного обеспечения</w:t>
      </w:r>
      <w:r>
        <w:t>.</w:t>
      </w:r>
    </w:p>
    <w:p w14:paraId="1040BABA" w14:textId="0B5D1F36" w:rsidR="00190459" w:rsidRDefault="00190459" w:rsidP="00190459">
      <w:r>
        <w:t xml:space="preserve"> 1 марта 2012 года (взамен ГОСТ Р ИСО/МЭК 12207-99) введен в действие</w:t>
      </w:r>
      <w:r>
        <w:t xml:space="preserve"> </w:t>
      </w:r>
      <w:r>
        <w:t>национальный стандарт РФ ГОСТ Р ИСО/МЭК 12207-2010 «Информационная технология. Системная и программная инженерия. Процессы жизненного цикла программных средств» (Утвержден приказом Федерального агентства по техническому регулированию и метрологии от 30 ноября 2010 г. № 631-ст)</w:t>
      </w:r>
    </w:p>
    <w:p w14:paraId="0837647B" w14:textId="1F794BC9" w:rsidR="00190459" w:rsidRDefault="00190459" w:rsidP="00190459">
      <w:r w:rsidRPr="00AF7AB1">
        <w:t>Стандарт ГОСТ Р ИСО/МЭК 12207-2010 «Информационная технология. Системная и программная инженерия. Процессы жизненного цикла программных средств»</w:t>
      </w:r>
      <w:r>
        <w:t xml:space="preserve"> идентичен международному стандарту ISO/IEC 12207:2008 «System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—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cycleprocesses</w:t>
      </w:r>
      <w:proofErr w:type="spellEnd"/>
      <w:r>
        <w:t>».</w:t>
      </w:r>
    </w:p>
    <w:p w14:paraId="501672DD" w14:textId="77777777" w:rsidR="00190459" w:rsidRDefault="00190459" w:rsidP="00190459">
      <w:r>
        <w:t xml:space="preserve"> Стандарт ISO/IEC 12207 определил не только основные процессы ЖЦ разработки ПС, но и организационные и дополнительные процессы, которые регламентируют инженерию, планирования и управления качеством ПС.</w:t>
      </w:r>
    </w:p>
    <w:p w14:paraId="4E3064E0" w14:textId="48B5B97D" w:rsidR="00190459" w:rsidRDefault="00190459" w:rsidP="00190459">
      <w:r>
        <w:t>Согласно этому стандарту на этапах ЖЦ должен проводиться контроль качества ПО:</w:t>
      </w:r>
    </w:p>
    <w:p w14:paraId="1A3040F0" w14:textId="7E99DE54" w:rsidR="00190459" w:rsidRDefault="00190459" w:rsidP="00190459">
      <w:r>
        <w:t xml:space="preserve"> - проверка соответствия требований проектируемому продукту и критериев их достижения;</w:t>
      </w:r>
    </w:p>
    <w:p w14:paraId="25C1DB75" w14:textId="6FF32843" w:rsidR="00190459" w:rsidRDefault="00190459" w:rsidP="00190459">
      <w:r>
        <w:t xml:space="preserve"> - верификация и аттестация (валидация) промежуточных результатов ПО на этапах ЖЦ и измерение степени удовлетворения достигаемых отдельных показателей;</w:t>
      </w:r>
    </w:p>
    <w:p w14:paraId="1B272D1C" w14:textId="5E5C73F8" w:rsidR="00190459" w:rsidRDefault="00190459" w:rsidP="00190459">
      <w:r>
        <w:t xml:space="preserve"> - тестирование готовых ПС, сбор данных об отказах, дефектах и других ошибках, обнаруженных в системе;</w:t>
      </w:r>
    </w:p>
    <w:p w14:paraId="48FA39C7" w14:textId="77777777" w:rsidR="009B4741" w:rsidRDefault="00190459" w:rsidP="00190459">
      <w:r>
        <w:t xml:space="preserve"> - подбор моделей надежности для оценивания надежности по полученным результатам тестирования (дефекты, отказы и др.); оценка показателей качества, заданных в требованиях на разработку ПС.</w:t>
      </w:r>
    </w:p>
    <w:sectPr w:rsidR="009B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9"/>
    <w:rsid w:val="00190459"/>
    <w:rsid w:val="009B4741"/>
    <w:rsid w:val="00A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8F3C"/>
  <w15:chartTrackingRefBased/>
  <w15:docId w15:val="{E22CF41A-E273-43DA-8B72-8714D6FC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2</cp:revision>
  <dcterms:created xsi:type="dcterms:W3CDTF">2022-02-21T17:49:00Z</dcterms:created>
  <dcterms:modified xsi:type="dcterms:W3CDTF">2022-02-21T17:52:00Z</dcterms:modified>
</cp:coreProperties>
</file>