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15"/>
        <w:gridCol w:w="3180"/>
        <w:gridCol w:w="3105"/>
        <w:tblGridChange w:id="0">
          <w:tblGrid>
            <w:gridCol w:w="3015"/>
            <w:gridCol w:w="3180"/>
            <w:gridCol w:w="31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Неронов Роман 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Михайлович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20.Б11-пу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20.04.2022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эссе: 20</w:t>
              <w:tab/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Тема эссе: “КАНОНИЧЕСКИЕ УРАВНЕНИЯ МЕХАНИКИ” п. 3-4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Метод Якоби решения канонических уравнений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Полный интеграл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Рассмотрим уравнение в частных производных первого порядка: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x,z,p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=0, x=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,p=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∂z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 j∈[1:n]</m:t>
        </m:r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 – вещественнозначная функция от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независимых вещественных аргументов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shd w:fill="fff2cc" w:val="clear"/>
          <w:rtl w:val="0"/>
        </w:rPr>
        <w:t xml:space="preserve">Частный интеграл уравнения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x,z,p</m:t>
            </m:r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в области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– любая функция </w:t>
      </w:r>
      <w:r w:rsidDel="00000000" w:rsidR="00000000" w:rsidRPr="00000000">
        <w:rPr>
          <w:i w:val="1"/>
          <w:sz w:val="24"/>
          <w:szCs w:val="24"/>
          <w:rtl w:val="0"/>
        </w:rPr>
        <w:t xml:space="preserve">z аргумента x, которая обращается в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x,z,p</m:t>
            </m:r>
          </m:e>
        </m:d>
      </m:oMath>
      <w:r w:rsidDel="00000000" w:rsidR="00000000" w:rsidRPr="00000000">
        <w:rPr>
          <w:i w:val="1"/>
          <w:sz w:val="24"/>
          <w:szCs w:val="24"/>
          <w:rtl w:val="0"/>
        </w:rPr>
        <w:t xml:space="preserve"> при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x∈D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shd w:fill="fff2cc" w:val="clear"/>
          <w:rtl w:val="0"/>
        </w:rPr>
        <w:t xml:space="preserve">Полный интеграл уравнения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x,z,p</m:t>
            </m:r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в области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n-</w:t>
      </w:r>
      <w:r w:rsidDel="00000000" w:rsidR="00000000" w:rsidRPr="00000000">
        <w:rPr>
          <w:sz w:val="24"/>
          <w:szCs w:val="24"/>
          <w:rtl w:val="0"/>
        </w:rPr>
        <w:t xml:space="preserve">параметрическое семейство интегралов </w:t>
      </w:r>
    </w:p>
    <w:p w:rsidR="00000000" w:rsidDel="00000000" w:rsidP="00000000" w:rsidRDefault="00000000" w:rsidRPr="00000000" w14:paraId="0000000E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z=z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x∈D, a=(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)∈A⊂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z,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z'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D×A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j∈[1:n]</m:t>
        </m:r>
      </m:oMath>
      <w:r w:rsidDel="00000000" w:rsidR="00000000" w:rsidRPr="00000000">
        <w:rPr>
          <w:sz w:val="24"/>
          <w:szCs w:val="24"/>
          <w:rtl w:val="0"/>
        </w:rPr>
        <w:t xml:space="preserve">, а из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z=z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z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'</m:t>
                </m:r>
              </m:sup>
            </m:sSup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x,a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z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'</m:t>
                </m:r>
              </m:sup>
            </m:sSup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x,a</m:t>
            </m:r>
          </m:e>
        </m:d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исключением параметров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можно получить уравнение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x,z,p</m:t>
            </m:r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Отсюда: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полный интеграл определяется однозначно уравнением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x,z,p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полного интеграла может быть получен любой частный интеграл в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независимости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</m:oMath>
      <w:r w:rsidDel="00000000" w:rsidR="00000000" w:rsidRPr="00000000">
        <w:rPr>
          <w:sz w:val="24"/>
          <w:szCs w:val="24"/>
          <w:rtl w:val="0"/>
        </w:rPr>
        <w:t xml:space="preserve"> от </w:t>
      </w:r>
      <w:r w:rsidDel="00000000" w:rsidR="00000000" w:rsidRPr="00000000">
        <w:rPr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 полный интеграл может быть рассмотрен в виде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z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n-1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независимости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</m:oMath>
      <w:r w:rsidDel="00000000" w:rsidR="00000000" w:rsidRPr="00000000">
        <w:rPr>
          <w:sz w:val="24"/>
          <w:szCs w:val="24"/>
          <w:rtl w:val="0"/>
        </w:rPr>
        <w:t xml:space="preserve"> от </w:t>
      </w:r>
      <w:r w:rsidDel="00000000" w:rsidR="00000000" w:rsidRPr="00000000">
        <w:rPr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k&lt;n</m:t>
        </m:r>
      </m:oMath>
      <w:r w:rsidDel="00000000" w:rsidR="00000000" w:rsidRPr="00000000">
        <w:rPr>
          <w:sz w:val="24"/>
          <w:szCs w:val="24"/>
          <w:rtl w:val="0"/>
        </w:rPr>
        <w:t xml:space="preserve">, можно положить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z=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+ζ(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 Далее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j∈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1:k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k+1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∂ζ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k+j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 j∈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1:n-k</m:t>
            </m:r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, 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</m:oMath>
      <w:r w:rsidDel="00000000" w:rsidR="00000000" w:rsidRPr="00000000">
        <w:rPr>
          <w:sz w:val="24"/>
          <w:szCs w:val="24"/>
          <w:rtl w:val="0"/>
        </w:rPr>
        <w:t xml:space="preserve"> преобразуется в уравнение </w:t>
      </w:r>
      <m:oMath>
        <m:r>
          <m:t>Φ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k+1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∂ζ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k+1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∂ζ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n+1</m:t>
                    </m:r>
                  </m:sub>
                </m:sSub>
              </m:den>
            </m:f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, имеющее интеграл  </w:t>
      </w:r>
      <m:oMath>
        <m:r>
          <m:t>ζ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k+1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n-1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откуда получаем полный интеграл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</m:oMath>
      <w:r w:rsidDel="00000000" w:rsidR="00000000" w:rsidRPr="00000000">
        <w:rPr>
          <w:sz w:val="24"/>
          <w:szCs w:val="24"/>
          <w:rtl w:val="0"/>
        </w:rPr>
        <w:t xml:space="preserve">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z=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k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 </m:t>
        </m:r>
        <m:r>
          <w:rPr>
            <w:rFonts w:ascii="Cambria Math" w:cs="Cambria Math" w:eastAsia="Cambria Math" w:hAnsi="Cambria Math"/>
            <w:sz w:val="24"/>
            <w:szCs w:val="24"/>
          </w:rPr>
          <m:t>ζ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k+1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n-1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Уравнение Гамильтона-Якоби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Уравнения характеристик для уравнения в частных производных первого порядка вида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x,p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 – система обыкновенных дифференциальных уравнений в симметричной форме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=…=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=…=-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 j∈[1:n]</m:t>
        </m:r>
      </m:oMath>
      <w:r w:rsidDel="00000000" w:rsidR="00000000" w:rsidRPr="00000000">
        <w:rPr>
          <w:sz w:val="24"/>
          <w:szCs w:val="24"/>
          <w:rtl w:val="0"/>
        </w:rPr>
        <w:t xml:space="preserve">. Записав эти уравнения в симметрической форме можно заметить, что эта система уравнений характеристик для уравнений в частных производных вида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x,p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: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n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уравнения Гамильтона-Якоби</w:t>
      </w:r>
      <w:r w:rsidDel="00000000" w:rsidR="00000000" w:rsidRPr="00000000">
        <w:rPr>
          <w:sz w:val="24"/>
          <w:szCs w:val="24"/>
          <w:rtl w:val="0"/>
        </w:rPr>
        <w:t xml:space="preserve">. Главная функция Гамильтона – неизвестная функция </w:t>
      </w:r>
      <w:r w:rsidDel="00000000" w:rsidR="00000000" w:rsidRPr="00000000">
        <w:rPr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аргументов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Полный интеграл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n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 можно записать так: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S=S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n+1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Метод Якоби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метод решения канонических уравнений основан на том, что известен некоторый полный интеграл уравнения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n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Теорема: </w:t>
      </w:r>
      <w:r w:rsidDel="00000000" w:rsidR="00000000" w:rsidRPr="00000000">
        <w:rPr>
          <w:sz w:val="24"/>
          <w:szCs w:val="24"/>
          <w:rtl w:val="0"/>
        </w:rPr>
        <w:t xml:space="preserve">Если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D⊂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2n+1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– область, 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S(t,q,a)∈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(D)</m:t>
        </m:r>
      </m:oMath>
      <w:r w:rsidDel="00000000" w:rsidR="00000000" w:rsidRPr="00000000">
        <w:rPr>
          <w:sz w:val="24"/>
          <w:szCs w:val="24"/>
          <w:rtl w:val="0"/>
        </w:rPr>
        <w:t xml:space="preserve"> – полный интеграл вида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n+1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уравнения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n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, удовлетворяющий условию </w:t>
      </w:r>
      <m:oMath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det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S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k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|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i,k=1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≠0, (t,q,a)∈D</m:t>
        </m:r>
      </m:oMath>
      <w:r w:rsidDel="00000000" w:rsidR="00000000" w:rsidRPr="00000000">
        <w:rPr>
          <w:sz w:val="24"/>
          <w:szCs w:val="24"/>
          <w:rtl w:val="0"/>
        </w:rPr>
        <w:t xml:space="preserve">, то существует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⊂D×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что равенства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∂S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∂q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 b=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∂S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∂a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 (t,q,a,b)∈D'</m:t>
        </m:r>
      </m:oMath>
      <w:r w:rsidDel="00000000" w:rsidR="00000000" w:rsidRPr="00000000">
        <w:rPr>
          <w:sz w:val="24"/>
          <w:szCs w:val="24"/>
          <w:rtl w:val="0"/>
        </w:rPr>
        <w:t xml:space="preserve"> представляет собой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2n</m:t>
        </m:r>
      </m:oMath>
      <w:r w:rsidDel="00000000" w:rsidR="00000000" w:rsidRPr="00000000">
        <w:rPr>
          <w:sz w:val="24"/>
          <w:szCs w:val="24"/>
          <w:rtl w:val="0"/>
        </w:rPr>
        <w:t xml:space="preserve"> независимых интегралов канонических уравнений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H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∂H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 i∈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1:s</m:t>
            </m:r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b=(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как и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a=(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произвольные постоянные.</w:t>
      </w:r>
    </w:p>
    <w:p w:rsidR="00000000" w:rsidDel="00000000" w:rsidP="00000000" w:rsidRDefault="00000000" w:rsidRPr="00000000" w14:paraId="0000001C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Решение задачи о движении точки в центральном поле методом Якоби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Уравнения Лагранжа второго 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Сила, действующая на материальную точку</w:t>
      </w:r>
      <w:r w:rsidDel="00000000" w:rsidR="00000000" w:rsidRPr="00000000">
        <w:rPr>
          <w:i w:val="1"/>
          <w:sz w:val="24"/>
          <w:szCs w:val="24"/>
          <w:rtl w:val="0"/>
        </w:rPr>
        <w:t xml:space="preserve"> M</w:t>
      </w:r>
      <w:r w:rsidDel="00000000" w:rsidR="00000000" w:rsidRPr="00000000">
        <w:rPr>
          <w:sz w:val="24"/>
          <w:szCs w:val="24"/>
          <w:rtl w:val="0"/>
        </w:rPr>
        <w:t xml:space="preserve"> массы </w:t>
      </w:r>
      <w:r w:rsidDel="00000000" w:rsidR="00000000" w:rsidRPr="00000000">
        <w:rPr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в центральном поле сил в системе координат с началом в центре сил </w:t>
      </w:r>
      <w:r w:rsidDel="00000000" w:rsidR="00000000" w:rsidRPr="00000000">
        <w:rPr>
          <w:i w:val="1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задается формулой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=δ∙</m:t>
        </m:r>
        <m:r>
          <w:rPr>
            <w:rFonts w:ascii="Cambria Math" w:cs="Cambria Math" w:eastAsia="Cambria Math" w:hAnsi="Cambria Math"/>
            <w:sz w:val="24"/>
            <w:szCs w:val="24"/>
          </w:rPr>
          <m:t>Φ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(r)∙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, а соответствующее уравнение Ньютона имеет вид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</m:t>
        </m:r>
        <m:acc>
          <m:accPr>
            <m:chr m:val="̈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=δ∙</m:t>
        </m:r>
        <m:r>
          <w:rPr>
            <w:rFonts w:ascii="Cambria Math" w:cs="Cambria Math" w:eastAsia="Cambria Math" w:hAnsi="Cambria Math"/>
            <w:sz w:val="24"/>
            <w:szCs w:val="24"/>
          </w:rPr>
          <m:t>Φ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(r)∙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, в котором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OM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 r=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δ=±1</m:t>
        </m:r>
      </m:oMath>
      <w:r w:rsidDel="00000000" w:rsidR="00000000" w:rsidRPr="00000000">
        <w:rPr>
          <w:sz w:val="24"/>
          <w:szCs w:val="24"/>
          <w:rtl w:val="0"/>
        </w:rPr>
        <w:t xml:space="preserve">, а </w:t>
      </w:r>
      <m:oMath>
        <m:r>
          <m:t>Φ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(r)</m:t>
        </m:r>
      </m:oMath>
      <w:r w:rsidDel="00000000" w:rsidR="00000000" w:rsidRPr="00000000">
        <w:rPr>
          <w:sz w:val="24"/>
          <w:szCs w:val="24"/>
          <w:rtl w:val="0"/>
        </w:rPr>
        <w:t xml:space="preserve"> – модуль силы, действующей на рассматриваемую материальную точку.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Центральное поле сил является потенциальным, и потенциал и потенциальная энергия задаются формулами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U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x,y,z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r>
          <w:rPr>
            <w:rFonts w:ascii="Cambria Math" w:cs="Cambria Math" w:eastAsia="Cambria Math" w:hAnsi="Cambria Math"/>
            <w:sz w:val="24"/>
            <w:szCs w:val="24"/>
          </w:rPr>
          <m:t>Γ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=δ∙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/>
          <m:sup/>
        </m:nary>
        <m:r>
          <w:rPr>
            <w:rFonts w:ascii="Cambria Math" w:cs="Cambria Math" w:eastAsia="Cambria Math" w:hAnsi="Cambria Math"/>
            <w:sz w:val="24"/>
            <w:szCs w:val="24"/>
          </w:rPr>
          <m:t>Φ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dr, </m:t>
        </m:r>
        <m:r>
          <w:rPr>
            <w:rFonts w:ascii="Cambria Math" w:cs="Cambria Math" w:eastAsia="Cambria Math" w:hAnsi="Cambria Math"/>
            <w:sz w:val="24"/>
            <w:szCs w:val="24"/>
          </w:rPr>
          <m:t>Π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x,y,z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=-</m:t>
        </m:r>
        <m:r>
          <w:rPr>
            <w:rFonts w:ascii="Cambria Math" w:cs="Cambria Math" w:eastAsia="Cambria Math" w:hAnsi="Cambria Math"/>
            <w:sz w:val="24"/>
            <w:szCs w:val="24"/>
          </w:rPr>
          <m:t>Γ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(r)</m:t>
        </m:r>
      </m:oMath>
      <w:r w:rsidDel="00000000" w:rsidR="00000000" w:rsidRPr="00000000">
        <w:rPr>
          <w:sz w:val="24"/>
          <w:szCs w:val="24"/>
          <w:rtl w:val="0"/>
        </w:rPr>
        <w:t xml:space="preserve">. Тогда функция Лагранжа вычисляется так:</w:t>
      </w:r>
    </w:p>
    <w:p w:rsidR="00000000" w:rsidDel="00000000" w:rsidP="00000000" w:rsidRDefault="00000000" w:rsidRPr="00000000" w14:paraId="00000020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L=T-Π=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υ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r>
          <w:rPr>
            <w:rFonts w:ascii="Cambria Math" w:cs="Cambria Math" w:eastAsia="Cambria Math" w:hAnsi="Cambria Math"/>
            <w:sz w:val="24"/>
            <w:szCs w:val="24"/>
          </w:rPr>
          <m:t>Γ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обобщенных координат можно использовать декартовы и любые криволинейные координаты.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Уравнения Лагранжа в декартовых координатах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использовании декартовых координат в качестве обобщённых, то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r=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υ=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</m:acc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, L=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q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r>
          <w:rPr>
            <w:rFonts w:ascii="Cambria Math" w:cs="Cambria Math" w:eastAsia="Cambria Math" w:hAnsi="Cambria Math"/>
            <w:sz w:val="24"/>
            <w:szCs w:val="24"/>
          </w:rPr>
          <m:t>Γ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 уравнения Лагранжа подставить </w:t>
      </w:r>
      <w:r w:rsidDel="00000000" w:rsidR="00000000" w:rsidRPr="00000000">
        <w:rPr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по вышевыведенной формуле и произвести все дифференцирования слева, то получим уравнения Ньютона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</m:t>
        </m:r>
        <m:acc>
          <m:accPr>
            <m:chr m:val="̈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=δ∙</m:t>
        </m:r>
        <m:r>
          <w:rPr>
            <w:rFonts w:ascii="Cambria Math" w:cs="Cambria Math" w:eastAsia="Cambria Math" w:hAnsi="Cambria Math"/>
            <w:sz w:val="24"/>
            <w:szCs w:val="24"/>
          </w:rPr>
          <m:t>Φ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(r)∙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Уравнения Лагранжа в сферический координатах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обобщённых координат введём сферические, задаваемые по формулами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x=rsinϑcosφ, y=rsinϑsinφ,z=rcosϑ.</m:t>
        </m:r>
      </m:oMath>
      <w:r w:rsidDel="00000000" w:rsidR="00000000" w:rsidRPr="00000000">
        <w:rPr>
          <w:sz w:val="24"/>
          <w:szCs w:val="24"/>
          <w:rtl w:val="0"/>
        </w:rPr>
        <w:t xml:space="preserve"> Далее, по известным ранее формулам, последовательно получаем , что</w:t>
      </w:r>
    </w:p>
    <w:p w:rsidR="00000000" w:rsidDel="00000000" w:rsidP="00000000" w:rsidRDefault="00000000" w:rsidRPr="00000000" w14:paraId="00000029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φ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=rsinϑ,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ϑ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=r,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υ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υ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φ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=rsinϑ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φ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υ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ϑ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=r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ϑ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L=T-</m:t>
        </m:r>
        <m:r>
          <w:rPr>
            <w:rFonts w:ascii="Cambria Math" w:cs="Cambria Math" w:eastAsia="Cambria Math" w:hAnsi="Cambria Math"/>
            <w:sz w:val="24"/>
            <w:szCs w:val="24"/>
          </w:rPr>
          <m:t>Π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r</m:t>
                        </m:r>
                      </m:e>
                    </m:acc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ϑ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φ</m:t>
                        </m:r>
                      </m:e>
                    </m:acc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ϑ</m:t>
                        </m:r>
                      </m:e>
                    </m:acc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r>
          <w:rPr>
            <w:rFonts w:ascii="Cambria Math" w:cs="Cambria Math" w:eastAsia="Cambria Math" w:hAnsi="Cambria Math"/>
            <w:sz w:val="24"/>
            <w:szCs w:val="24"/>
          </w:rPr>
          <m:t>Γ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Канонические уравнения относительно декартовых переменных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Ради получения канонических уравнений для рассматриваемой задачи, введём импульсы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p=(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и гамильтониан </w:t>
      </w:r>
      <w:r w:rsidDel="00000000" w:rsidR="00000000" w:rsidRPr="00000000">
        <w:rPr>
          <w:i w:val="1"/>
          <w:sz w:val="24"/>
          <w:szCs w:val="24"/>
          <w:rtl w:val="0"/>
        </w:rPr>
        <w:t xml:space="preserve">H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∂L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</m:acc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=m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q,p,t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q,p,t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=p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q,p,t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</m:t>
            </m:r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</m:acc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q,p,t</m:t>
                </m:r>
              </m:e>
            </m:d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-L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2m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r>
          <w:rPr>
            <w:rFonts w:ascii="Cambria Math" w:cs="Cambria Math" w:eastAsia="Cambria Math" w:hAnsi="Cambria Math"/>
            <w:sz w:val="24"/>
            <w:szCs w:val="24"/>
          </w:rPr>
          <m:t>Γ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 канонические уравнения для </w:t>
      </w:r>
      <m:oMath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подставить </w:t>
      </w:r>
      <w:r w:rsidDel="00000000" w:rsidR="00000000" w:rsidRPr="00000000">
        <w:rPr>
          <w:i w:val="1"/>
          <w:sz w:val="24"/>
          <w:szCs w:val="24"/>
          <w:rtl w:val="0"/>
        </w:rPr>
        <w:t xml:space="preserve">H</w:t>
      </w:r>
      <w:r w:rsidDel="00000000" w:rsidR="00000000" w:rsidRPr="00000000">
        <w:rPr>
          <w:sz w:val="24"/>
          <w:szCs w:val="24"/>
          <w:rtl w:val="0"/>
        </w:rPr>
        <w:t xml:space="preserve"> и произвести справа дифференцирования, то в результате получим уравнения: </w:t>
      </w:r>
    </w:p>
    <w:p w:rsidR="00000000" w:rsidDel="00000000" w:rsidP="00000000" w:rsidRDefault="00000000" w:rsidRPr="00000000" w14:paraId="00000031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=δ∙</m:t>
        </m:r>
        <m:r>
          <w:rPr>
            <w:rFonts w:ascii="Cambria Math" w:cs="Cambria Math" w:eastAsia="Cambria Math" w:hAnsi="Cambria Math"/>
            <w:sz w:val="24"/>
            <w:szCs w:val="24"/>
          </w:rPr>
          <m:t>Φ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</m:d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</m:d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Канонические уравнения относительно сферических переменных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Используя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L=T-</m:t>
        </m:r>
        <m:r>
          <w:rPr>
            <w:rFonts w:ascii="Cambria Math" w:cs="Cambria Math" w:eastAsia="Cambria Math" w:hAnsi="Cambria Math"/>
            <w:sz w:val="24"/>
            <w:szCs w:val="24"/>
          </w:rPr>
          <m:t>Π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r</m:t>
                        </m:r>
                      </m:e>
                    </m:acc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ϑ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φ</m:t>
                        </m:r>
                      </m:e>
                    </m:acc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ϑ</m:t>
                        </m:r>
                      </m:e>
                    </m:acc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r>
          <w:rPr>
            <w:rFonts w:ascii="Cambria Math" w:cs="Cambria Math" w:eastAsia="Cambria Math" w:hAnsi="Cambria Math"/>
            <w:sz w:val="24"/>
            <w:szCs w:val="24"/>
          </w:rPr>
          <m:t>Γ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для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L</m:t>
        </m:r>
      </m:oMath>
      <w:r w:rsidDel="00000000" w:rsidR="00000000" w:rsidRPr="00000000">
        <w:rPr>
          <w:sz w:val="24"/>
          <w:szCs w:val="24"/>
          <w:rtl w:val="0"/>
        </w:rPr>
        <w:t xml:space="preserve"> в сферических координатах переменных, введём импульсы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p=(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φ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ϑ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соответствующие координатам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q=(r,φ,ϑ)</m:t>
        </m:r>
      </m:oMath>
      <w:r w:rsidDel="00000000" w:rsidR="00000000" w:rsidRPr="00000000">
        <w:rPr>
          <w:sz w:val="24"/>
          <w:szCs w:val="24"/>
          <w:rtl w:val="0"/>
        </w:rPr>
        <w:t xml:space="preserve"> и гамильтониан:</w:t>
      </w:r>
    </w:p>
    <w:p w:rsidR="00000000" w:rsidDel="00000000" w:rsidP="00000000" w:rsidRDefault="00000000" w:rsidRPr="00000000" w14:paraId="00000035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∂L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=m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φ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∂L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φ</m:t>
                </m:r>
              </m:e>
            </m:acc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=m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φ</m:t>
            </m:r>
          </m:e>
        </m:acc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sin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ϑ,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ϑ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∂L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ϑ</m:t>
                </m:r>
              </m:e>
            </m:acc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=m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ϑ</m:t>
            </m:r>
          </m:e>
        </m:acc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q,p,t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φ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q,p,t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φ</m:t>
                </m:r>
              </m:sub>
            </m:sSub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sin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>ϑ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ϑ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q,p,t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ϑ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q,p,t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=p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q,p,t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</m:t>
            </m:r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</m:acc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q,p,t</m:t>
                </m:r>
              </m:e>
            </m:d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2m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>φ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ϑ</m:t>
                </m:r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>ϑ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r>
          <w:rPr>
            <w:rFonts w:ascii="Cambria Math" w:cs="Cambria Math" w:eastAsia="Cambria Math" w:hAnsi="Cambria Math"/>
            <w:sz w:val="24"/>
            <w:szCs w:val="24"/>
          </w:rPr>
          <m:t>Γ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Уравнение Гамильтона-Якоби в декартовых и сферических переменных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рассматриваемой задачи о движении материальной точки в центральном поле уравнение Гамильтона-Якоби в декартовых переменных имеет следующий вид:</w:t>
      </w:r>
    </w:p>
    <w:p w:rsidR="00000000" w:rsidDel="00000000" w:rsidP="00000000" w:rsidRDefault="00000000" w:rsidRPr="00000000" w14:paraId="0000003A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2m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S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∂r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ϑ</m:t>
                </m:r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S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∂φ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S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∂ϑ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-Γ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Общий интеграл уравнений движения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как уравнение Гамильтона не зависит явно от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t,φ</m:t>
        </m:r>
      </m:oMath>
      <w:r w:rsidDel="00000000" w:rsidR="00000000" w:rsidRPr="00000000">
        <w:rPr>
          <w:sz w:val="24"/>
          <w:szCs w:val="24"/>
          <w:rtl w:val="0"/>
        </w:rPr>
        <w:t xml:space="preserve">, то его полный интеграл будем искать в виде: </w:t>
      </w:r>
    </w:p>
    <w:p w:rsidR="00000000" w:rsidDel="00000000" w:rsidP="00000000" w:rsidRDefault="00000000" w:rsidRPr="00000000" w14:paraId="0000003D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t+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φ+Z(r,ϑ)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Подставляя это уравнение в </w:t>
      </w:r>
      <m:oMath/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2m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S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∂r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ϑ</m:t>
                </m:r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S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∂φ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S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∂ϑ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-Γ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получаем:</w:t>
      </w:r>
    </w:p>
    <w:p w:rsidR="00000000" w:rsidDel="00000000" w:rsidP="00000000" w:rsidRDefault="00000000" w:rsidRPr="00000000" w14:paraId="0000003F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2m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Z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∂r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ϑ</m:t>
                </m:r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Z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∂ϑ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-Γ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Функцию </w:t>
      </w:r>
      <w:r w:rsidDel="00000000" w:rsidR="00000000" w:rsidRPr="00000000">
        <w:rPr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 ищем в виде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Z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r,ϑ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(ϑ)</m:t>
        </m:r>
      </m:oMath>
      <w:r w:rsidDel="00000000" w:rsidR="00000000" w:rsidRPr="00000000">
        <w:rPr>
          <w:sz w:val="24"/>
          <w:szCs w:val="24"/>
          <w:rtl w:val="0"/>
        </w:rPr>
        <w:t xml:space="preserve">, из за чего получаем равенство:</w:t>
      </w:r>
    </w:p>
    <w:p w:rsidR="00000000" w:rsidDel="00000000" w:rsidP="00000000" w:rsidRDefault="00000000" w:rsidRPr="00000000" w14:paraId="00000041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2m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Z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∂r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den>
            </m:f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sin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>ϑ</m:t>
                    </m:r>
                  </m:den>
                </m:f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  <m:t xml:space="preserve">Z</m:t>
                                </m:r>
                              </m:e>
                              <m:sub>
                                <m: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  <m:t xml:space="preserve"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∂ϑ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e>
            </m:d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-Γ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Далее, если </w:t>
      </w:r>
      <m:oMath>
        <m:f>
          <m:num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sin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>ϑ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2</m:t>
                        </m:r>
                      </m:sub>
                    </m:sSub>
                  </m:num>
                  <m:den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∂ϑ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</m:oMath>
      <w:r w:rsidDel="00000000" w:rsidR="00000000" w:rsidRPr="00000000">
        <w:rPr>
          <w:sz w:val="24"/>
          <w:szCs w:val="24"/>
          <w:rtl w:val="0"/>
        </w:rPr>
        <w:t xml:space="preserve"> получаем</w:t>
      </w:r>
    </w:p>
    <w:p w:rsidR="00000000" w:rsidDel="00000000" w:rsidP="00000000" w:rsidRDefault="00000000" w:rsidRPr="00000000" w14:paraId="00000043">
      <w:pPr>
        <w:ind w:left="216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2m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Z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∂r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-Γ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</w:t>
      </w:r>
      <m:oMath>
        <m:f>
          <m:num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sin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>ϑ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2</m:t>
                        </m:r>
                      </m:sub>
                    </m:sSub>
                  </m:num>
                  <m:den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∂ϑ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bSup>
      </m:oMath>
      <w:r w:rsidDel="00000000" w:rsidR="00000000" w:rsidRPr="00000000">
        <w:rPr>
          <w:sz w:val="24"/>
          <w:szCs w:val="24"/>
          <w:rtl w:val="0"/>
        </w:rPr>
        <w:t xml:space="preserve">;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2m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Z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∂r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-Γ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 решается в квадратурах: </w:t>
      </w:r>
    </w:p>
    <w:p w:rsidR="00000000" w:rsidDel="00000000" w:rsidP="00000000" w:rsidRDefault="00000000" w:rsidRPr="00000000" w14:paraId="00000045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nary>
          <m:naryPr>
            <m:chr m:val="∫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/>
          <m:sup/>
        </m:nary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2m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Γ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</m:d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den>
            </m:f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dr,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=±1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nary>
          <m:naryPr>
            <m:chr m:val="∫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/>
          <m:sup/>
        </m:nary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ϑ</m:t>
                </m:r>
              </m:den>
            </m:f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dϑ,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=±1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Согласно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t+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φ+Z(r,ϑ)</m:t>
        </m:r>
      </m:oMath>
      <w:r w:rsidDel="00000000" w:rsidR="00000000" w:rsidRPr="00000000">
        <w:rPr>
          <w:sz w:val="24"/>
          <w:szCs w:val="24"/>
          <w:rtl w:val="0"/>
        </w:rPr>
        <w:t xml:space="preserve">;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Z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r,ϑ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(ϑ)</m:t>
        </m:r>
      </m:oMath>
      <w:r w:rsidDel="00000000" w:rsidR="00000000" w:rsidRPr="00000000">
        <w:rPr>
          <w:sz w:val="24"/>
          <w:szCs w:val="24"/>
          <w:rtl w:val="0"/>
        </w:rPr>
        <w:t xml:space="preserve"> получаем:</w:t>
      </w:r>
    </w:p>
    <w:p w:rsidR="00000000" w:rsidDel="00000000" w:rsidP="00000000" w:rsidRDefault="00000000" w:rsidRPr="00000000" w14:paraId="00000049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t+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φ+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nary>
          <m:naryPr>
            <m:chr m:val="∫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/>
          <m:sup/>
        </m:nary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2m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Γ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</m:d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den>
            </m:f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dr+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nary>
          <m:naryPr>
            <m:chr m:val="∫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/>
          <m:sup/>
        </m:nary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ϑ</m:t>
                </m:r>
              </m:den>
            </m:f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dϑ.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85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112C58"/>
    <w:rPr>
      <w:color w:val="808080"/>
    </w:rPr>
  </w:style>
  <w:style w:type="paragraph" w:styleId="a4">
    <w:name w:val="List Paragraph"/>
    <w:basedOn w:val="a"/>
    <w:uiPriority w:val="34"/>
    <w:qFormat w:val="1"/>
    <w:rsid w:val="00FB648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Px5vx+fKLVy/sSLwveGX6igHIw==">AMUW2mVejwfeIbGwohNX8xTFH/X669SfYR+oiVNWgjBI6+y+8RH0WNxrWEkPpGrnedKNfd8zQ4Uf1xoYppqD85i04rALxRnomLHzuD0Sc+4hp7FJ8h4AUuFE6uCbktYbNBiwPQDq9Peq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2021-04-09T18:48:00Z</dcterms:created>
  <dc:creator>Учетная запись Майкрософт</dc:creator>
</cp:coreProperties>
</file>