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F7BF9" w14:textId="01BEF33C" w:rsidR="00AF2691" w:rsidRDefault="00AF2691" w:rsidP="00AF2691">
      <w:r w:rsidRPr="004107D9">
        <w:t xml:space="preserve">We used two metrics to analyze inter-agreement, textual agreement and overlap agreement. Textual agreement uses </w:t>
      </w:r>
      <w:r w:rsidRPr="004107D9">
        <w:rPr>
          <w:highlight w:val="yellow"/>
        </w:rPr>
        <w:t>Cohen's kappa</w:t>
      </w:r>
      <w:r w:rsidRPr="004107D9">
        <w:rPr>
          <w:highlight w:val="yellow"/>
        </w:rPr>
        <w:t xml:space="preserve"> score</w:t>
      </w:r>
      <w:r w:rsidR="004107D9">
        <w:t xml:space="preserve"> (ref + </w:t>
      </w:r>
      <w:proofErr w:type="spellStart"/>
      <w:r w:rsidR="004107D9">
        <w:t>expl</w:t>
      </w:r>
      <w:proofErr w:type="spellEnd"/>
      <w:r w:rsidR="004107D9">
        <w:t>.)</w:t>
      </w:r>
      <w:r w:rsidRPr="004107D9">
        <w:t xml:space="preserve"> to measure agreement over units that either one or </w:t>
      </w:r>
      <w:proofErr w:type="gramStart"/>
      <w:r w:rsidRPr="004107D9">
        <w:t>both of the annotators</w:t>
      </w:r>
      <w:proofErr w:type="gramEnd"/>
      <w:r w:rsidRPr="004107D9">
        <w:t xml:space="preserve"> have annotated as metaphors. O</w:t>
      </w:r>
      <w:r w:rsidRPr="00AF2691">
        <w:t>verlap</w:t>
      </w:r>
      <w:r w:rsidRPr="004107D9">
        <w:t xml:space="preserve"> </w:t>
      </w:r>
      <w:r w:rsidRPr="00AF2691">
        <w:t xml:space="preserve">agreement </w:t>
      </w:r>
      <w:r w:rsidRPr="004107D9">
        <w:t xml:space="preserve">measures the </w:t>
      </w:r>
      <w:r w:rsidR="00D66C9D" w:rsidRPr="004107D9">
        <w:t xml:space="preserve">average </w:t>
      </w:r>
      <w:r w:rsidRPr="004107D9">
        <w:t>percentage of overlap over no</w:t>
      </w:r>
      <w:r w:rsidRPr="00AF2691">
        <w:t>n-identical tags (e.g. "line" vs "line in the sand")</w:t>
      </w:r>
      <w:r w:rsidRPr="004107D9">
        <w:t xml:space="preserve">. </w:t>
      </w:r>
      <w:r>
        <w:t xml:space="preserve">In our first round, we </w:t>
      </w:r>
    </w:p>
    <w:p w14:paraId="330A6F6A" w14:textId="77777777" w:rsidR="00F54475" w:rsidRPr="00F54475" w:rsidRDefault="00F54475" w:rsidP="00F54475">
      <w:r w:rsidRPr="00F54475">
        <w:t>Average textual agreement:  0.6280268867300005</w:t>
      </w:r>
    </w:p>
    <w:p w14:paraId="32610409" w14:textId="77777777" w:rsidR="00F54475" w:rsidRPr="00F54475" w:rsidRDefault="00F54475" w:rsidP="00F54475">
      <w:r w:rsidRPr="00F54475">
        <w:t>Average overlap agreement:  0.4887820512820513</w:t>
      </w:r>
    </w:p>
    <w:p w14:paraId="0E0F3B4E" w14:textId="77777777" w:rsidR="00F54475" w:rsidRDefault="00F54475" w:rsidP="00AF2691"/>
    <w:p w14:paraId="37D86C4E" w14:textId="222CFE11" w:rsidR="00D66C9D" w:rsidRDefault="00D66C9D" w:rsidP="00AF2691">
      <w:r>
        <w:t>?? the ones Jodie calculated (20 comments)</w:t>
      </w:r>
    </w:p>
    <w:p w14:paraId="24CB89F4" w14:textId="5E270E5D" w:rsidR="00AF2691" w:rsidRDefault="00AF2691" w:rsidP="00AF2691">
      <w:r>
        <w:t>Jan 9</w:t>
      </w:r>
      <w:r w:rsidR="00D66C9D">
        <w:t xml:space="preserve"> (20 comments)</w:t>
      </w:r>
      <w:r>
        <w:t>:</w:t>
      </w:r>
    </w:p>
    <w:p w14:paraId="7D8E5630" w14:textId="6133C6CF" w:rsidR="00AF2691" w:rsidRDefault="00AF2691" w:rsidP="00AF2691">
      <w:r w:rsidRPr="00AF2691">
        <w:t>Average textual agreement:  0.4915213787276523</w:t>
      </w:r>
      <w:r w:rsidRPr="00AF2691">
        <w:br/>
        <w:t>Average overlap agreement:  0.6436586679127944</w:t>
      </w:r>
    </w:p>
    <w:p w14:paraId="1AB4FC6B" w14:textId="49FDC692" w:rsidR="00D66C9D" w:rsidRDefault="004107D9" w:rsidP="00AF2691">
      <w:r>
        <w:t xml:space="preserve">Third anno </w:t>
      </w:r>
    </w:p>
    <w:p w14:paraId="306EFDFB" w14:textId="3C209B2B" w:rsidR="00AF2691" w:rsidRDefault="00AF2691" w:rsidP="00AF2691">
      <w:r>
        <w:t>Jan 18:</w:t>
      </w:r>
    </w:p>
    <w:p w14:paraId="5C7586E1" w14:textId="77777777" w:rsidR="00AF2691" w:rsidRDefault="00AF2691" w:rsidP="00AF2691">
      <w:r>
        <w:t>Average textual agreement between annotators R and A: 0.5517895186453347</w:t>
      </w:r>
    </w:p>
    <w:p w14:paraId="23C44247" w14:textId="77777777" w:rsidR="00AF2691" w:rsidRDefault="00AF2691" w:rsidP="00AF2691">
      <w:r>
        <w:t xml:space="preserve">Average overlap agreement: annotators R and A: 0.6814123376623376 </w:t>
      </w:r>
    </w:p>
    <w:p w14:paraId="3B2F5DC8" w14:textId="77777777" w:rsidR="00AF2691" w:rsidRDefault="00AF2691" w:rsidP="00AF2691"/>
    <w:p w14:paraId="232DA025" w14:textId="77777777" w:rsidR="00AF2691" w:rsidRDefault="00AF2691" w:rsidP="00AF2691">
      <w:r>
        <w:t>Average textual agreement between annotators R and V: 0.5705820440823098</w:t>
      </w:r>
    </w:p>
    <w:p w14:paraId="286560CB" w14:textId="77777777" w:rsidR="00AF2691" w:rsidRDefault="00AF2691" w:rsidP="00AF2691">
      <w:r>
        <w:t xml:space="preserve">Average overlap agreement: annotators R and V: 0.5753968253968254 </w:t>
      </w:r>
    </w:p>
    <w:p w14:paraId="543F0BCF" w14:textId="77777777" w:rsidR="00AF2691" w:rsidRDefault="00AF2691" w:rsidP="00AF2691"/>
    <w:p w14:paraId="11B4E9A8" w14:textId="77777777" w:rsidR="00AF2691" w:rsidRDefault="00AF2691" w:rsidP="00AF2691">
      <w:r>
        <w:t>Average textual agreement between annotators A and V: 0.6541670606822675</w:t>
      </w:r>
    </w:p>
    <w:p w14:paraId="22A227EC" w14:textId="64748342" w:rsidR="00AF2691" w:rsidRDefault="00AF2691" w:rsidP="00AF2691">
      <w:r>
        <w:t>Average overlap agreement: annotators A and V: 0.375</w:t>
      </w:r>
    </w:p>
    <w:p w14:paraId="759FF139" w14:textId="77777777" w:rsidR="00AF2691" w:rsidRDefault="00AF2691" w:rsidP="00AF2691"/>
    <w:p w14:paraId="5F935EE9" w14:textId="786C74E7" w:rsidR="00AF2691" w:rsidRDefault="00AF2691" w:rsidP="00AF2691">
      <w:r>
        <w:t>Removed ‘establishment’</w:t>
      </w:r>
    </w:p>
    <w:p w14:paraId="373E155A" w14:textId="5DA5F786" w:rsidR="00AF2691" w:rsidRDefault="00AF2691" w:rsidP="00AF2691">
      <w:r w:rsidRPr="00AF2691">
        <w:t>Average textual agreement between annotators R and A: 0.6388179731151542</w:t>
      </w:r>
      <w:r w:rsidRPr="00AF2691">
        <w:br/>
        <w:t xml:space="preserve">Average overlap agreement between annotators R and A: 0.6814123376623376 </w:t>
      </w:r>
      <w:r w:rsidRPr="00AF2691">
        <w:br/>
      </w:r>
      <w:r w:rsidRPr="00AF2691">
        <w:br/>
        <w:t>Average textual agreement between annotators R and V: 0.6474342747106314</w:t>
      </w:r>
      <w:r w:rsidRPr="00AF2691">
        <w:br/>
        <w:t xml:space="preserve">Average overlap agreement between annotators R and V: 0.5753968253968255 </w:t>
      </w:r>
      <w:r w:rsidRPr="00AF2691">
        <w:br/>
      </w:r>
      <w:r w:rsidRPr="00AF2691">
        <w:lastRenderedPageBreak/>
        <w:br/>
        <w:t>Average textual agreement between annotators A and V: 0.6541670606822675</w:t>
      </w:r>
      <w:r w:rsidRPr="00AF2691">
        <w:br/>
        <w:t>Average overlap agreement between annotators A and V: 0.375</w:t>
      </w:r>
    </w:p>
    <w:p w14:paraId="5CAAD1E3" w14:textId="77777777" w:rsidR="00AF2691" w:rsidRDefault="00AF2691" w:rsidP="00AF2691"/>
    <w:p w14:paraId="3F754A60" w14:textId="77777777" w:rsidR="00AF2691" w:rsidRDefault="00AF2691" w:rsidP="00AF2691"/>
    <w:p w14:paraId="20C4F79C" w14:textId="77777777" w:rsidR="00AF2691" w:rsidRDefault="00AF2691" w:rsidP="00AF2691"/>
    <w:p w14:paraId="436B30D8" w14:textId="77777777" w:rsidR="00AF2691" w:rsidRDefault="00AF2691" w:rsidP="00AF2691"/>
    <w:p w14:paraId="35621332" w14:textId="3EC8F5A6" w:rsidR="00AF2691" w:rsidRDefault="00D66C9D" w:rsidP="00AF2691">
      <w:r>
        <w:t>March 4 (30 comments)</w:t>
      </w:r>
    </w:p>
    <w:p w14:paraId="536B2689" w14:textId="64B7CA9F" w:rsidR="004107D9" w:rsidRDefault="004107D9" w:rsidP="00AF2691">
      <w:r>
        <w:t>Random selected</w:t>
      </w:r>
    </w:p>
    <w:p w14:paraId="3A4CF91F" w14:textId="65277A26" w:rsidR="00AF2691" w:rsidRPr="00AF2691" w:rsidRDefault="00AF2691" w:rsidP="00AF2691">
      <w:r w:rsidRPr="00AF2691">
        <w:drawing>
          <wp:inline distT="0" distB="0" distL="0" distR="0" wp14:anchorId="6B5F18F2" wp14:editId="1F03CB46">
            <wp:extent cx="3511550" cy="952500"/>
            <wp:effectExtent l="0" t="0" r="0" b="0"/>
            <wp:docPr id="45681390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1390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B1304" w14:textId="77777777" w:rsidR="00AF2691" w:rsidRDefault="00AF2691" w:rsidP="00AF2691"/>
    <w:p w14:paraId="745822BE" w14:textId="01553615" w:rsidR="00AF2691" w:rsidRDefault="004107D9">
      <w:r>
        <w:t xml:space="preserve">Mean of pairs: </w:t>
      </w:r>
    </w:p>
    <w:p w14:paraId="6AAB1B55" w14:textId="77777777" w:rsidR="00AF2691" w:rsidRDefault="00AF2691"/>
    <w:p w14:paraId="78CE0C33" w14:textId="77777777" w:rsidR="00AF2691" w:rsidRDefault="00AF2691"/>
    <w:sectPr w:rsidR="00AF26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A207F"/>
    <w:multiLevelType w:val="multilevel"/>
    <w:tmpl w:val="A66CF2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7D2908"/>
    <w:multiLevelType w:val="multilevel"/>
    <w:tmpl w:val="B6CE74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950799">
    <w:abstractNumId w:val="0"/>
  </w:num>
  <w:num w:numId="2" w16cid:durableId="203345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91"/>
    <w:rsid w:val="004107D9"/>
    <w:rsid w:val="009371E2"/>
    <w:rsid w:val="00AF2691"/>
    <w:rsid w:val="00D66C9D"/>
    <w:rsid w:val="00F5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6E2E"/>
  <w15:chartTrackingRefBased/>
  <w15:docId w15:val="{389A7041-DB04-4BC9-BCC8-2590A94E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6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2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F26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6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3102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Hashemi</dc:creator>
  <cp:keywords/>
  <dc:description/>
  <cp:lastModifiedBy>Romina Hashemi</cp:lastModifiedBy>
  <cp:revision>1</cp:revision>
  <dcterms:created xsi:type="dcterms:W3CDTF">2025-03-17T16:48:00Z</dcterms:created>
  <dcterms:modified xsi:type="dcterms:W3CDTF">2025-03-19T21:04:00Z</dcterms:modified>
</cp:coreProperties>
</file>