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38E" w:rsidRDefault="0070333B">
      <w:r>
        <w:t>fsafdf</w:t>
      </w:r>
      <w:bookmarkStart w:id="0" w:name="_GoBack"/>
      <w:bookmarkEnd w:id="0"/>
    </w:p>
    <w:sectPr w:rsidR="005A23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3B"/>
    <w:rsid w:val="005A238E"/>
    <w:rsid w:val="0070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48702-C6A9-44C5-956F-77203EC2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Kettner</dc:creator>
  <cp:keywords/>
  <dc:description/>
  <cp:lastModifiedBy>Romina Kettner</cp:lastModifiedBy>
  <cp:revision>1</cp:revision>
  <dcterms:created xsi:type="dcterms:W3CDTF">2017-05-22T09:50:00Z</dcterms:created>
  <dcterms:modified xsi:type="dcterms:W3CDTF">2017-05-22T09:50:00Z</dcterms:modified>
</cp:coreProperties>
</file>