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1A36" w14:textId="77777777" w:rsidR="00683750" w:rsidRPr="003C7744" w:rsidRDefault="00683750" w:rsidP="003C7744">
      <w:pPr>
        <w:spacing w:line="480" w:lineRule="auto"/>
        <w:rPr>
          <w:rFonts w:ascii="Times New Roman" w:hAnsi="Times New Roman" w:cs="Times New Roman"/>
        </w:rPr>
      </w:pPr>
    </w:p>
    <w:p w14:paraId="399B8A1B" w14:textId="77777777" w:rsidR="004F399C" w:rsidRPr="003C7744" w:rsidRDefault="004F399C" w:rsidP="003C7744">
      <w:pPr>
        <w:spacing w:line="480" w:lineRule="auto"/>
        <w:rPr>
          <w:rFonts w:ascii="Times New Roman" w:hAnsi="Times New Roman" w:cs="Times New Roman"/>
        </w:rPr>
      </w:pPr>
    </w:p>
    <w:p w14:paraId="775F6773" w14:textId="77777777" w:rsidR="004F399C" w:rsidRPr="003C7744" w:rsidRDefault="004F399C" w:rsidP="003C7744">
      <w:pPr>
        <w:spacing w:line="480" w:lineRule="auto"/>
        <w:rPr>
          <w:rFonts w:ascii="Times New Roman" w:hAnsi="Times New Roman" w:cs="Times New Roman"/>
        </w:rPr>
      </w:pPr>
    </w:p>
    <w:p w14:paraId="7219B16A" w14:textId="77777777" w:rsidR="004F399C" w:rsidRPr="003C7744" w:rsidRDefault="004F399C" w:rsidP="003C7744">
      <w:pPr>
        <w:spacing w:line="480" w:lineRule="auto"/>
        <w:rPr>
          <w:rFonts w:ascii="Times New Roman" w:hAnsi="Times New Roman" w:cs="Times New Roman"/>
        </w:rPr>
      </w:pPr>
    </w:p>
    <w:p w14:paraId="6F52BBE2" w14:textId="77777777" w:rsidR="004F399C" w:rsidRPr="003C7744" w:rsidRDefault="004F399C" w:rsidP="003C7744">
      <w:pPr>
        <w:spacing w:line="480" w:lineRule="auto"/>
        <w:jc w:val="center"/>
        <w:rPr>
          <w:rFonts w:ascii="Times New Roman" w:hAnsi="Times New Roman" w:cs="Times New Roman"/>
          <w:b/>
          <w:bCs/>
        </w:rPr>
      </w:pPr>
      <w:r w:rsidRPr="003C7744">
        <w:rPr>
          <w:rFonts w:ascii="Times New Roman" w:hAnsi="Times New Roman" w:cs="Times New Roman"/>
          <w:b/>
          <w:bCs/>
        </w:rPr>
        <w:t>3-2 Journal: Reflection</w:t>
      </w:r>
    </w:p>
    <w:p w14:paraId="628A1155" w14:textId="77777777" w:rsidR="004F399C" w:rsidRPr="003C7744" w:rsidRDefault="004F399C" w:rsidP="003C7744">
      <w:pPr>
        <w:spacing w:line="480" w:lineRule="auto"/>
        <w:jc w:val="center"/>
        <w:rPr>
          <w:rFonts w:ascii="Times New Roman" w:hAnsi="Times New Roman" w:cs="Times New Roman"/>
        </w:rPr>
      </w:pPr>
    </w:p>
    <w:p w14:paraId="3FE22B05" w14:textId="3B8CED66" w:rsidR="004F399C" w:rsidRPr="003C7744" w:rsidRDefault="004F399C" w:rsidP="003C7744">
      <w:pPr>
        <w:spacing w:line="480" w:lineRule="auto"/>
        <w:jc w:val="center"/>
        <w:rPr>
          <w:rFonts w:ascii="Times New Roman" w:hAnsi="Times New Roman" w:cs="Times New Roman"/>
        </w:rPr>
      </w:pPr>
      <w:r w:rsidRPr="003C7744">
        <w:rPr>
          <w:rFonts w:ascii="Times New Roman" w:hAnsi="Times New Roman" w:cs="Times New Roman"/>
        </w:rPr>
        <w:t>Romi’on Price</w:t>
      </w:r>
    </w:p>
    <w:p w14:paraId="17A1802E" w14:textId="77777777" w:rsidR="004F399C" w:rsidRPr="003C7744" w:rsidRDefault="004F399C" w:rsidP="003C7744">
      <w:pPr>
        <w:spacing w:line="480" w:lineRule="auto"/>
        <w:jc w:val="center"/>
        <w:rPr>
          <w:rFonts w:ascii="Times New Roman" w:hAnsi="Times New Roman" w:cs="Times New Roman"/>
        </w:rPr>
      </w:pPr>
      <w:r w:rsidRPr="003C7744">
        <w:rPr>
          <w:rFonts w:ascii="Times New Roman" w:hAnsi="Times New Roman" w:cs="Times New Roman"/>
        </w:rPr>
        <w:t>Southern New Hampshire University</w:t>
      </w:r>
    </w:p>
    <w:p w14:paraId="7728F7A5" w14:textId="6AE96F90" w:rsidR="004F399C" w:rsidRPr="003C7744" w:rsidRDefault="004F399C" w:rsidP="003C7744">
      <w:pPr>
        <w:spacing w:line="480" w:lineRule="auto"/>
        <w:jc w:val="center"/>
        <w:rPr>
          <w:rFonts w:ascii="Times New Roman" w:hAnsi="Times New Roman" w:cs="Times New Roman"/>
        </w:rPr>
      </w:pPr>
      <w:r w:rsidRPr="003C7744">
        <w:rPr>
          <w:rFonts w:ascii="Times New Roman" w:hAnsi="Times New Roman" w:cs="Times New Roman"/>
        </w:rPr>
        <w:t>CS-305: Software Security</w:t>
      </w:r>
    </w:p>
    <w:p w14:paraId="5B6FC669" w14:textId="76907437" w:rsidR="004F399C" w:rsidRPr="003C7744" w:rsidRDefault="004F399C" w:rsidP="003C7744">
      <w:pPr>
        <w:spacing w:line="480" w:lineRule="auto"/>
        <w:jc w:val="center"/>
        <w:rPr>
          <w:rFonts w:ascii="Times New Roman" w:hAnsi="Times New Roman" w:cs="Times New Roman"/>
        </w:rPr>
      </w:pPr>
      <w:r w:rsidRPr="003C7744">
        <w:rPr>
          <w:rFonts w:ascii="Times New Roman" w:hAnsi="Times New Roman" w:cs="Times New Roman"/>
        </w:rPr>
        <w:t xml:space="preserve">May 24, 2026 </w:t>
      </w:r>
    </w:p>
    <w:p w14:paraId="30DB1099" w14:textId="77777777" w:rsidR="004F399C" w:rsidRPr="003C7744" w:rsidRDefault="004F399C" w:rsidP="003C7744">
      <w:pPr>
        <w:spacing w:line="480" w:lineRule="auto"/>
        <w:jc w:val="center"/>
        <w:rPr>
          <w:rFonts w:ascii="Times New Roman" w:hAnsi="Times New Roman" w:cs="Times New Roman"/>
        </w:rPr>
      </w:pPr>
    </w:p>
    <w:p w14:paraId="4DC3786A" w14:textId="77777777" w:rsidR="004F399C" w:rsidRPr="003C7744" w:rsidRDefault="004F399C" w:rsidP="003C7744">
      <w:pPr>
        <w:spacing w:line="480" w:lineRule="auto"/>
        <w:jc w:val="center"/>
        <w:rPr>
          <w:rFonts w:ascii="Times New Roman" w:hAnsi="Times New Roman" w:cs="Times New Roman"/>
        </w:rPr>
      </w:pPr>
    </w:p>
    <w:p w14:paraId="1F050630" w14:textId="77777777" w:rsidR="004F399C" w:rsidRPr="003C7744" w:rsidRDefault="004F399C" w:rsidP="003C7744">
      <w:pPr>
        <w:spacing w:line="480" w:lineRule="auto"/>
        <w:jc w:val="center"/>
        <w:rPr>
          <w:rFonts w:ascii="Times New Roman" w:hAnsi="Times New Roman" w:cs="Times New Roman"/>
        </w:rPr>
      </w:pPr>
    </w:p>
    <w:p w14:paraId="70848276" w14:textId="77777777" w:rsidR="004F399C" w:rsidRPr="003C7744" w:rsidRDefault="004F399C" w:rsidP="003C7744">
      <w:pPr>
        <w:spacing w:line="480" w:lineRule="auto"/>
        <w:jc w:val="center"/>
        <w:rPr>
          <w:rFonts w:ascii="Times New Roman" w:hAnsi="Times New Roman" w:cs="Times New Roman"/>
        </w:rPr>
      </w:pPr>
    </w:p>
    <w:p w14:paraId="2A562A31" w14:textId="77777777" w:rsidR="004F399C" w:rsidRPr="003C7744" w:rsidRDefault="004F399C" w:rsidP="003C7744">
      <w:pPr>
        <w:spacing w:line="480" w:lineRule="auto"/>
        <w:jc w:val="center"/>
        <w:rPr>
          <w:rFonts w:ascii="Times New Roman" w:hAnsi="Times New Roman" w:cs="Times New Roman"/>
        </w:rPr>
      </w:pPr>
    </w:p>
    <w:p w14:paraId="1DDAF540" w14:textId="77777777" w:rsidR="004F399C" w:rsidRPr="003C7744" w:rsidRDefault="004F399C" w:rsidP="003C7744">
      <w:pPr>
        <w:spacing w:line="480" w:lineRule="auto"/>
        <w:jc w:val="center"/>
        <w:rPr>
          <w:rFonts w:ascii="Times New Roman" w:hAnsi="Times New Roman" w:cs="Times New Roman"/>
        </w:rPr>
      </w:pPr>
    </w:p>
    <w:p w14:paraId="24454D87" w14:textId="77777777" w:rsidR="004F399C" w:rsidRPr="003C7744" w:rsidRDefault="004F399C" w:rsidP="003C7744">
      <w:pPr>
        <w:spacing w:line="480" w:lineRule="auto"/>
        <w:jc w:val="center"/>
        <w:rPr>
          <w:rFonts w:ascii="Times New Roman" w:hAnsi="Times New Roman" w:cs="Times New Roman"/>
        </w:rPr>
      </w:pPr>
    </w:p>
    <w:p w14:paraId="626D7583" w14:textId="68051409" w:rsidR="004F399C" w:rsidRPr="003C7744" w:rsidRDefault="004F399C" w:rsidP="003C7744">
      <w:pPr>
        <w:spacing w:line="480" w:lineRule="auto"/>
        <w:rPr>
          <w:rFonts w:ascii="Times New Roman" w:hAnsi="Times New Roman" w:cs="Times New Roman"/>
        </w:rPr>
      </w:pPr>
    </w:p>
    <w:p w14:paraId="6732494D" w14:textId="4308C956" w:rsidR="004A3FCE" w:rsidRPr="003C7744" w:rsidRDefault="004A3FCE" w:rsidP="003C7744">
      <w:pPr>
        <w:spacing w:line="480" w:lineRule="auto"/>
        <w:rPr>
          <w:rFonts w:ascii="Times New Roman" w:hAnsi="Times New Roman" w:cs="Times New Roman"/>
        </w:rPr>
      </w:pPr>
      <w:r w:rsidRPr="003C7744">
        <w:rPr>
          <w:rFonts w:ascii="Times New Roman" w:hAnsi="Times New Roman" w:cs="Times New Roman"/>
        </w:rPr>
        <w:lastRenderedPageBreak/>
        <w:tab/>
        <w:t>My role as a developer when it comes to solving security concerns is to constantly be aware of security risks and potential vulnerabilities.</w:t>
      </w:r>
      <w:r w:rsidR="00DD1B33" w:rsidRPr="003C7744">
        <w:rPr>
          <w:rFonts w:ascii="Times New Roman" w:hAnsi="Times New Roman" w:cs="Times New Roman"/>
        </w:rPr>
        <w:t xml:space="preserve"> Making sure that information is secure and not at risk of threats like injection attacks. Ensuring that secure coding practices are being done and that the code mitigates vulnerabilities. Solving security concerns as a developer might involve protecting sensitive information and API keys by not hard coding them into source control. </w:t>
      </w:r>
      <w:r w:rsidR="00B35316" w:rsidRPr="003C7744">
        <w:rPr>
          <w:rFonts w:ascii="Times New Roman" w:hAnsi="Times New Roman" w:cs="Times New Roman"/>
        </w:rPr>
        <w:t>Incorporating</w:t>
      </w:r>
      <w:r w:rsidR="00DD1B33" w:rsidRPr="003C7744">
        <w:rPr>
          <w:rFonts w:ascii="Times New Roman" w:hAnsi="Times New Roman" w:cs="Times New Roman"/>
        </w:rPr>
        <w:t xml:space="preserve"> dependency management like Maven to monitor </w:t>
      </w:r>
      <w:r w:rsidR="00B35316" w:rsidRPr="003C7744">
        <w:rPr>
          <w:rFonts w:ascii="Times New Roman" w:hAnsi="Times New Roman" w:cs="Times New Roman"/>
        </w:rPr>
        <w:t>open-source</w:t>
      </w:r>
      <w:r w:rsidR="00DD1B33" w:rsidRPr="003C7744">
        <w:rPr>
          <w:rFonts w:ascii="Times New Roman" w:hAnsi="Times New Roman" w:cs="Times New Roman"/>
        </w:rPr>
        <w:t xml:space="preserve"> libraries against known CVEs. Ensuring input validation and encryption are being used to prevent </w:t>
      </w:r>
      <w:r w:rsidR="00B35316" w:rsidRPr="003C7744">
        <w:rPr>
          <w:rFonts w:ascii="Times New Roman" w:hAnsi="Times New Roman" w:cs="Times New Roman"/>
        </w:rPr>
        <w:t xml:space="preserve">cross site scripting and maintaining integrity. Overall, ensuring secure coding standards are being implemented to prevent vulnerabilities. </w:t>
      </w:r>
    </w:p>
    <w:p w14:paraId="392BCDAD" w14:textId="124B18BD" w:rsidR="00B35316" w:rsidRPr="003C7744" w:rsidRDefault="00B35316" w:rsidP="003C7744">
      <w:pPr>
        <w:spacing w:line="480" w:lineRule="auto"/>
        <w:rPr>
          <w:rFonts w:ascii="Times New Roman" w:hAnsi="Times New Roman" w:cs="Times New Roman"/>
        </w:rPr>
      </w:pPr>
      <w:r w:rsidRPr="003C7744">
        <w:rPr>
          <w:rFonts w:ascii="Times New Roman" w:hAnsi="Times New Roman" w:cs="Times New Roman"/>
        </w:rPr>
        <w:tab/>
        <w:t xml:space="preserve">Security should fall across the entire software stack and every phrase of the development life cycle. </w:t>
      </w:r>
      <w:r w:rsidR="009D2FDE" w:rsidRPr="003C7744">
        <w:rPr>
          <w:rFonts w:ascii="Times New Roman" w:hAnsi="Times New Roman" w:cs="Times New Roman"/>
        </w:rPr>
        <w:t>The article “</w:t>
      </w:r>
      <w:proofErr w:type="spellStart"/>
      <w:r w:rsidR="009D2FDE" w:rsidRPr="003C7744">
        <w:rPr>
          <w:rFonts w:ascii="Times New Roman" w:hAnsi="Times New Roman" w:cs="Times New Roman"/>
        </w:rPr>
        <w:t>DevSecOps</w:t>
      </w:r>
      <w:proofErr w:type="spellEnd"/>
      <w:r w:rsidR="009D2FDE" w:rsidRPr="003C7744">
        <w:rPr>
          <w:rFonts w:ascii="Times New Roman" w:hAnsi="Times New Roman" w:cs="Times New Roman"/>
        </w:rPr>
        <w:t xml:space="preserve">: A Systemic Approach for Secure Software Development” shows that “in traditional software development models, security is often viewed as an afterthought wherein security testing is mostly conducted during specific phases of the software development life cycle, which are usually planned far ahead (right) in the schedule; hence security comes into play at a later stage in the cycle” (Jeganathan, 2019, pg. 1). It also </w:t>
      </w:r>
      <w:r w:rsidR="005F3806" w:rsidRPr="003C7744">
        <w:rPr>
          <w:rFonts w:ascii="Times New Roman" w:hAnsi="Times New Roman" w:cs="Times New Roman"/>
        </w:rPr>
        <w:t>brings</w:t>
      </w:r>
      <w:r w:rsidR="009D2FDE" w:rsidRPr="003C7744">
        <w:rPr>
          <w:rFonts w:ascii="Times New Roman" w:hAnsi="Times New Roman" w:cs="Times New Roman"/>
        </w:rPr>
        <w:t xml:space="preserve"> out that “this paradigm is changed in the DevOps + Security model where security is pushed to the forefront as much as possible and advised </w:t>
      </w:r>
      <w:r w:rsidR="005F3806" w:rsidRPr="003C7744">
        <w:rPr>
          <w:rFonts w:ascii="Times New Roman" w:hAnsi="Times New Roman" w:cs="Times New Roman"/>
        </w:rPr>
        <w:t>beginning</w:t>
      </w:r>
      <w:r w:rsidR="009D2FDE" w:rsidRPr="003C7744">
        <w:rPr>
          <w:rFonts w:ascii="Times New Roman" w:hAnsi="Times New Roman" w:cs="Times New Roman"/>
        </w:rPr>
        <w:t xml:space="preserve"> from the early stages of software development cycle</w:t>
      </w:r>
      <w:r w:rsidR="005F3806" w:rsidRPr="003C7744">
        <w:rPr>
          <w:rFonts w:ascii="Times New Roman" w:hAnsi="Times New Roman" w:cs="Times New Roman"/>
        </w:rPr>
        <w:t xml:space="preserve">” </w:t>
      </w:r>
      <w:r w:rsidR="005F3806" w:rsidRPr="003C7744">
        <w:rPr>
          <w:rFonts w:ascii="Times New Roman" w:hAnsi="Times New Roman" w:cs="Times New Roman"/>
        </w:rPr>
        <w:t xml:space="preserve">(Jeganathan, 2019, pg. 1). </w:t>
      </w:r>
      <w:r w:rsidR="005F3806" w:rsidRPr="003C7744">
        <w:rPr>
          <w:rFonts w:ascii="Times New Roman" w:hAnsi="Times New Roman" w:cs="Times New Roman"/>
        </w:rPr>
        <w:t xml:space="preserve"> In traditional approach security comes a specific testing phases of the software development life cycle. While in a </w:t>
      </w:r>
      <w:proofErr w:type="spellStart"/>
      <w:r w:rsidR="005F3806" w:rsidRPr="003C7744">
        <w:rPr>
          <w:rFonts w:ascii="Times New Roman" w:hAnsi="Times New Roman" w:cs="Times New Roman"/>
        </w:rPr>
        <w:t>DevSecOps</w:t>
      </w:r>
      <w:proofErr w:type="spellEnd"/>
      <w:r w:rsidR="005F3806" w:rsidRPr="003C7744">
        <w:rPr>
          <w:rFonts w:ascii="Times New Roman" w:hAnsi="Times New Roman" w:cs="Times New Roman"/>
        </w:rPr>
        <w:t xml:space="preserve"> model comes in the early stages of software development, which ensures security measures are already being conducted.</w:t>
      </w:r>
    </w:p>
    <w:p w14:paraId="444924DF" w14:textId="3BF8BB6F" w:rsidR="005F3806" w:rsidRPr="003C7744" w:rsidRDefault="005F3806" w:rsidP="003C7744">
      <w:pPr>
        <w:spacing w:line="480" w:lineRule="auto"/>
        <w:rPr>
          <w:rFonts w:ascii="Times New Roman" w:hAnsi="Times New Roman" w:cs="Times New Roman"/>
        </w:rPr>
      </w:pPr>
      <w:r w:rsidRPr="003C7744">
        <w:rPr>
          <w:rFonts w:ascii="Times New Roman" w:hAnsi="Times New Roman" w:cs="Times New Roman"/>
        </w:rPr>
        <w:tab/>
      </w:r>
      <w:r w:rsidR="00364043" w:rsidRPr="003C7744">
        <w:rPr>
          <w:rFonts w:ascii="Times New Roman" w:hAnsi="Times New Roman" w:cs="Times New Roman"/>
        </w:rPr>
        <w:t xml:space="preserve">Transforming DevOps to </w:t>
      </w:r>
      <w:proofErr w:type="spellStart"/>
      <w:r w:rsidR="00364043" w:rsidRPr="003C7744">
        <w:rPr>
          <w:rFonts w:ascii="Times New Roman" w:hAnsi="Times New Roman" w:cs="Times New Roman"/>
        </w:rPr>
        <w:t>DevSecOps</w:t>
      </w:r>
      <w:proofErr w:type="spellEnd"/>
      <w:r w:rsidR="00364043" w:rsidRPr="003C7744">
        <w:rPr>
          <w:rFonts w:ascii="Times New Roman" w:hAnsi="Times New Roman" w:cs="Times New Roman"/>
        </w:rPr>
        <w:t xml:space="preserve"> first requires the planning phase. Consideration is taken to add security to this entire phase of DevOps. Threat modeling, secure coding, and </w:t>
      </w:r>
      <w:r w:rsidR="00364043" w:rsidRPr="003C7744">
        <w:rPr>
          <w:rFonts w:ascii="Times New Roman" w:hAnsi="Times New Roman" w:cs="Times New Roman"/>
        </w:rPr>
        <w:lastRenderedPageBreak/>
        <w:t xml:space="preserve">cryptography are used. Continuous integration </w:t>
      </w:r>
      <w:r w:rsidR="006802B4" w:rsidRPr="003C7744">
        <w:rPr>
          <w:rFonts w:ascii="Times New Roman" w:hAnsi="Times New Roman" w:cs="Times New Roman"/>
        </w:rPr>
        <w:t xml:space="preserve">is next in which Static Application Security Testing (SAST) is used to scan code for vulnerabilities and software Composition Analysis (SCA) is brought in to identify known vulnerabilities.  Deployment or Continuous Delivery utilizes </w:t>
      </w:r>
      <w:proofErr w:type="spellStart"/>
      <w:r w:rsidR="006802B4" w:rsidRPr="003C7744">
        <w:rPr>
          <w:rFonts w:ascii="Times New Roman" w:hAnsi="Times New Roman" w:cs="Times New Roman"/>
        </w:rPr>
        <w:t>IaC</w:t>
      </w:r>
      <w:proofErr w:type="spellEnd"/>
      <w:r w:rsidR="006802B4" w:rsidRPr="003C7744">
        <w:rPr>
          <w:rFonts w:ascii="Times New Roman" w:hAnsi="Times New Roman" w:cs="Times New Roman"/>
        </w:rPr>
        <w:t xml:space="preserve"> scanning and Dynamic Application Security Testing (DAST) to test on running the application to find vulnerabilities, the OWASP ZAP plugin is a good example. Finally continuous protection and monitoring are needed to detect sensitive data. </w:t>
      </w:r>
    </w:p>
    <w:p w14:paraId="11320B74" w14:textId="5FD97E2B" w:rsidR="006802B4" w:rsidRPr="003C7744" w:rsidRDefault="009801B0" w:rsidP="003C7744">
      <w:pPr>
        <w:spacing w:line="480" w:lineRule="auto"/>
        <w:rPr>
          <w:rFonts w:ascii="Times New Roman" w:hAnsi="Times New Roman" w:cs="Times New Roman"/>
        </w:rPr>
      </w:pPr>
      <w:r w:rsidRPr="003C7744">
        <w:rPr>
          <w:rFonts w:ascii="Times New Roman" w:hAnsi="Times New Roman" w:cs="Times New Roman"/>
        </w:rPr>
        <w:tab/>
        <w:t>The article suggests a plan that includes stages, starting with the plan stage. This is “where security requirements and design are done for software development and securing the entire DevOps life cycle” and “web-based tools such as GitLab, Azure DevOps, etc.” are used (</w:t>
      </w:r>
      <w:r w:rsidRPr="003C7744">
        <w:rPr>
          <w:rFonts w:ascii="Times New Roman" w:hAnsi="Times New Roman" w:cs="Times New Roman"/>
        </w:rPr>
        <w:t xml:space="preserve">(Jeganathan, 2019, pg. </w:t>
      </w:r>
      <w:r w:rsidRPr="003C7744">
        <w:rPr>
          <w:rFonts w:ascii="Times New Roman" w:hAnsi="Times New Roman" w:cs="Times New Roman"/>
        </w:rPr>
        <w:t>4</w:t>
      </w:r>
      <w:r w:rsidRPr="003C7744">
        <w:rPr>
          <w:rFonts w:ascii="Times New Roman" w:hAnsi="Times New Roman" w:cs="Times New Roman"/>
        </w:rPr>
        <w:t>).</w:t>
      </w:r>
      <w:r w:rsidRPr="003C7744">
        <w:rPr>
          <w:rFonts w:ascii="Times New Roman" w:hAnsi="Times New Roman" w:cs="Times New Roman"/>
        </w:rPr>
        <w:t xml:space="preserve"> The build stage is next, in which “this is the stage where software modules are check into the source code repository and made available to package and bundle for </w:t>
      </w:r>
      <w:r w:rsidR="00A81CC4" w:rsidRPr="003C7744">
        <w:rPr>
          <w:rFonts w:ascii="Times New Roman" w:hAnsi="Times New Roman" w:cs="Times New Roman"/>
        </w:rPr>
        <w:t>deployment</w:t>
      </w:r>
      <w:r w:rsidRPr="003C7744">
        <w:rPr>
          <w:rFonts w:ascii="Times New Roman" w:hAnsi="Times New Roman" w:cs="Times New Roman"/>
        </w:rPr>
        <w:t xml:space="preserve"> </w:t>
      </w:r>
      <w:r w:rsidR="00A81CC4" w:rsidRPr="003C7744">
        <w:rPr>
          <w:rFonts w:ascii="Times New Roman" w:hAnsi="Times New Roman" w:cs="Times New Roman"/>
        </w:rPr>
        <w:t xml:space="preserve">into next environments such as QA” </w:t>
      </w:r>
      <w:r w:rsidR="00A81CC4" w:rsidRPr="003C7744">
        <w:rPr>
          <w:rFonts w:ascii="Times New Roman" w:hAnsi="Times New Roman" w:cs="Times New Roman"/>
        </w:rPr>
        <w:t xml:space="preserve">(Jeganathan, 2019, pg. </w:t>
      </w:r>
      <w:r w:rsidR="003C7744" w:rsidRPr="003C7744">
        <w:rPr>
          <w:rFonts w:ascii="Times New Roman" w:hAnsi="Times New Roman" w:cs="Times New Roman"/>
        </w:rPr>
        <w:t>5).</w:t>
      </w:r>
      <w:r w:rsidR="00A81CC4" w:rsidRPr="003C7744">
        <w:rPr>
          <w:rFonts w:ascii="Times New Roman" w:hAnsi="Times New Roman" w:cs="Times New Roman"/>
        </w:rPr>
        <w:t xml:space="preserve"> MS build, Maven, and Gradle are used for this stage. Test stage is where teams focus on offensive testing, while also preventing attacks. This helps expose vulnerabilities and helps with fixing problems. Release and deploy is “a set of processes, tools, and </w:t>
      </w:r>
      <w:r w:rsidR="003C7744" w:rsidRPr="003C7744">
        <w:rPr>
          <w:rFonts w:ascii="Times New Roman" w:hAnsi="Times New Roman" w:cs="Times New Roman"/>
        </w:rPr>
        <w:t>technologies where</w:t>
      </w:r>
      <w:r w:rsidR="00A81CC4" w:rsidRPr="003C7744">
        <w:rPr>
          <w:rFonts w:ascii="Times New Roman" w:hAnsi="Times New Roman" w:cs="Times New Roman"/>
        </w:rPr>
        <w:t xml:space="preserve"> software modules are released to the lower and live environments on a defined schedule and/or polices that are applied for the spe</w:t>
      </w:r>
      <w:r w:rsidR="003C7744" w:rsidRPr="003C7744">
        <w:rPr>
          <w:rFonts w:ascii="Times New Roman" w:hAnsi="Times New Roman" w:cs="Times New Roman"/>
        </w:rPr>
        <w:t xml:space="preserve">cific release items” </w:t>
      </w:r>
      <w:r w:rsidR="003C7744" w:rsidRPr="003C7744">
        <w:rPr>
          <w:rFonts w:ascii="Times New Roman" w:hAnsi="Times New Roman" w:cs="Times New Roman"/>
        </w:rPr>
        <w:t xml:space="preserve">(Jeganathan, 2019, pg. </w:t>
      </w:r>
      <w:r w:rsidR="003C7744" w:rsidRPr="003C7744">
        <w:rPr>
          <w:rFonts w:ascii="Times New Roman" w:hAnsi="Times New Roman" w:cs="Times New Roman"/>
        </w:rPr>
        <w:t>6</w:t>
      </w:r>
      <w:r w:rsidR="003C7744" w:rsidRPr="003C7744">
        <w:rPr>
          <w:rFonts w:ascii="Times New Roman" w:hAnsi="Times New Roman" w:cs="Times New Roman"/>
        </w:rPr>
        <w:t>).</w:t>
      </w:r>
      <w:r w:rsidR="003C7744" w:rsidRPr="003C7744">
        <w:rPr>
          <w:rFonts w:ascii="Times New Roman" w:hAnsi="Times New Roman" w:cs="Times New Roman"/>
        </w:rPr>
        <w:t xml:space="preserve"> Finally, the operating stage in which the operations team is where continuous monitoring and analysis happens for live run environments. I would recommend following this plan as it incorporates security measures in each step and rather than the later stages, such as in the traditional SDLC model.</w:t>
      </w:r>
    </w:p>
    <w:p w14:paraId="38610E3F" w14:textId="77777777" w:rsidR="003C7744" w:rsidRPr="003C7744" w:rsidRDefault="003C7744" w:rsidP="003C7744">
      <w:pPr>
        <w:spacing w:line="480" w:lineRule="auto"/>
        <w:rPr>
          <w:rFonts w:ascii="Times New Roman" w:hAnsi="Times New Roman" w:cs="Times New Roman"/>
        </w:rPr>
      </w:pPr>
    </w:p>
    <w:p w14:paraId="1BF8F193" w14:textId="77777777" w:rsidR="003C7744" w:rsidRPr="003C7744" w:rsidRDefault="003C7744" w:rsidP="003C7744">
      <w:pPr>
        <w:spacing w:line="480" w:lineRule="auto"/>
        <w:rPr>
          <w:rFonts w:ascii="Times New Roman" w:hAnsi="Times New Roman" w:cs="Times New Roman"/>
        </w:rPr>
      </w:pPr>
    </w:p>
    <w:p w14:paraId="32A41C8B" w14:textId="1720E9E3" w:rsidR="003C7744" w:rsidRPr="003C7744" w:rsidRDefault="003C7744" w:rsidP="003C7744">
      <w:pPr>
        <w:spacing w:line="480" w:lineRule="auto"/>
        <w:jc w:val="center"/>
        <w:rPr>
          <w:rFonts w:ascii="Times New Roman" w:hAnsi="Times New Roman" w:cs="Times New Roman"/>
        </w:rPr>
      </w:pPr>
      <w:r w:rsidRPr="003C7744">
        <w:rPr>
          <w:rFonts w:ascii="Times New Roman" w:hAnsi="Times New Roman" w:cs="Times New Roman"/>
        </w:rPr>
        <w:lastRenderedPageBreak/>
        <w:t>References</w:t>
      </w:r>
    </w:p>
    <w:p w14:paraId="6954294E" w14:textId="77777777" w:rsidR="003C7744" w:rsidRPr="003C7744" w:rsidRDefault="003C7744" w:rsidP="003C7744">
      <w:pPr>
        <w:spacing w:line="480" w:lineRule="auto"/>
        <w:jc w:val="center"/>
        <w:rPr>
          <w:rFonts w:ascii="Times New Roman" w:hAnsi="Times New Roman" w:cs="Times New Roman"/>
        </w:rPr>
      </w:pPr>
      <w:r w:rsidRPr="003C7744">
        <w:rPr>
          <w:rFonts w:ascii="Times New Roman" w:hAnsi="Times New Roman" w:cs="Times New Roman"/>
        </w:rPr>
        <w:t xml:space="preserve">Jeganathan, S. (2019). </w:t>
      </w:r>
      <w:proofErr w:type="spellStart"/>
      <w:r w:rsidRPr="003C7744">
        <w:rPr>
          <w:rFonts w:ascii="Times New Roman" w:hAnsi="Times New Roman" w:cs="Times New Roman"/>
        </w:rPr>
        <w:t>DevSecOps</w:t>
      </w:r>
      <w:proofErr w:type="spellEnd"/>
      <w:r w:rsidRPr="003C7744">
        <w:rPr>
          <w:rFonts w:ascii="Times New Roman" w:hAnsi="Times New Roman" w:cs="Times New Roman"/>
        </w:rPr>
        <w:t xml:space="preserve">: A Systemic Approach for Secure Software Development. </w:t>
      </w:r>
      <w:r w:rsidRPr="003C7744">
        <w:rPr>
          <w:rFonts w:ascii="Times New Roman" w:hAnsi="Times New Roman" w:cs="Times New Roman"/>
          <w:i/>
          <w:iCs/>
        </w:rPr>
        <w:t>ISSA Journal</w:t>
      </w:r>
      <w:r w:rsidRPr="003C7744">
        <w:rPr>
          <w:rFonts w:ascii="Times New Roman" w:hAnsi="Times New Roman" w:cs="Times New Roman"/>
        </w:rPr>
        <w:t xml:space="preserve">, </w:t>
      </w:r>
      <w:r w:rsidRPr="003C7744">
        <w:rPr>
          <w:rFonts w:ascii="Times New Roman" w:hAnsi="Times New Roman" w:cs="Times New Roman"/>
          <w:i/>
          <w:iCs/>
        </w:rPr>
        <w:t>17</w:t>
      </w:r>
      <w:r w:rsidRPr="003C7744">
        <w:rPr>
          <w:rFonts w:ascii="Times New Roman" w:hAnsi="Times New Roman" w:cs="Times New Roman"/>
        </w:rPr>
        <w:t xml:space="preserve">(11), 20–27. </w:t>
      </w:r>
    </w:p>
    <w:p w14:paraId="394E7745" w14:textId="77777777" w:rsidR="003C7744" w:rsidRPr="003C7744" w:rsidRDefault="003C7744" w:rsidP="003C7744">
      <w:pPr>
        <w:spacing w:line="480" w:lineRule="auto"/>
        <w:jc w:val="center"/>
        <w:rPr>
          <w:rFonts w:ascii="Times New Roman" w:hAnsi="Times New Roman" w:cs="Times New Roman"/>
        </w:rPr>
      </w:pPr>
    </w:p>
    <w:sectPr w:rsidR="003C7744" w:rsidRPr="003C7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9C"/>
    <w:rsid w:val="00364043"/>
    <w:rsid w:val="003C7744"/>
    <w:rsid w:val="004A3FCE"/>
    <w:rsid w:val="004F399C"/>
    <w:rsid w:val="005F3806"/>
    <w:rsid w:val="006802B4"/>
    <w:rsid w:val="00683750"/>
    <w:rsid w:val="00827AF9"/>
    <w:rsid w:val="009801B0"/>
    <w:rsid w:val="009D2FDE"/>
    <w:rsid w:val="00A81CC4"/>
    <w:rsid w:val="00B35316"/>
    <w:rsid w:val="00C917F9"/>
    <w:rsid w:val="00DD1B33"/>
    <w:rsid w:val="00F00296"/>
    <w:rsid w:val="00F5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1F261"/>
  <w15:chartTrackingRefBased/>
  <w15:docId w15:val="{ABC0CA38-4512-4525-B211-70E16493E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99C"/>
    <w:rPr>
      <w:rFonts w:eastAsiaTheme="majorEastAsia" w:cstheme="majorBidi"/>
      <w:color w:val="272727" w:themeColor="text1" w:themeTint="D8"/>
    </w:rPr>
  </w:style>
  <w:style w:type="paragraph" w:styleId="Title">
    <w:name w:val="Title"/>
    <w:basedOn w:val="Normal"/>
    <w:next w:val="Normal"/>
    <w:link w:val="TitleChar"/>
    <w:uiPriority w:val="10"/>
    <w:qFormat/>
    <w:rsid w:val="004F3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99C"/>
    <w:pPr>
      <w:spacing w:before="160"/>
      <w:jc w:val="center"/>
    </w:pPr>
    <w:rPr>
      <w:i/>
      <w:iCs/>
      <w:color w:val="404040" w:themeColor="text1" w:themeTint="BF"/>
    </w:rPr>
  </w:style>
  <w:style w:type="character" w:customStyle="1" w:styleId="QuoteChar">
    <w:name w:val="Quote Char"/>
    <w:basedOn w:val="DefaultParagraphFont"/>
    <w:link w:val="Quote"/>
    <w:uiPriority w:val="29"/>
    <w:rsid w:val="004F399C"/>
    <w:rPr>
      <w:i/>
      <w:iCs/>
      <w:color w:val="404040" w:themeColor="text1" w:themeTint="BF"/>
    </w:rPr>
  </w:style>
  <w:style w:type="paragraph" w:styleId="ListParagraph">
    <w:name w:val="List Paragraph"/>
    <w:basedOn w:val="Normal"/>
    <w:uiPriority w:val="34"/>
    <w:qFormat/>
    <w:rsid w:val="004F399C"/>
    <w:pPr>
      <w:ind w:left="720"/>
      <w:contextualSpacing/>
    </w:pPr>
  </w:style>
  <w:style w:type="character" w:styleId="IntenseEmphasis">
    <w:name w:val="Intense Emphasis"/>
    <w:basedOn w:val="DefaultParagraphFont"/>
    <w:uiPriority w:val="21"/>
    <w:qFormat/>
    <w:rsid w:val="004F399C"/>
    <w:rPr>
      <w:i/>
      <w:iCs/>
      <w:color w:val="0F4761" w:themeColor="accent1" w:themeShade="BF"/>
    </w:rPr>
  </w:style>
  <w:style w:type="paragraph" w:styleId="IntenseQuote">
    <w:name w:val="Intense Quote"/>
    <w:basedOn w:val="Normal"/>
    <w:next w:val="Normal"/>
    <w:link w:val="IntenseQuoteChar"/>
    <w:uiPriority w:val="30"/>
    <w:qFormat/>
    <w:rsid w:val="004F3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99C"/>
    <w:rPr>
      <w:i/>
      <w:iCs/>
      <w:color w:val="0F4761" w:themeColor="accent1" w:themeShade="BF"/>
    </w:rPr>
  </w:style>
  <w:style w:type="character" w:styleId="IntenseReference">
    <w:name w:val="Intense Reference"/>
    <w:basedOn w:val="DefaultParagraphFont"/>
    <w:uiPriority w:val="32"/>
    <w:qFormat/>
    <w:rsid w:val="004F3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907</TotalTime>
  <Pages>4</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Romi'on</dc:creator>
  <cp:keywords/>
  <dc:description/>
  <cp:lastModifiedBy>Price, Romi'on</cp:lastModifiedBy>
  <cp:revision>1</cp:revision>
  <dcterms:created xsi:type="dcterms:W3CDTF">2026-05-23T04:01:00Z</dcterms:created>
  <dcterms:modified xsi:type="dcterms:W3CDTF">2026-05-23T19:08:00Z</dcterms:modified>
</cp:coreProperties>
</file>