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CB0B" w14:textId="77777777" w:rsidR="00683750" w:rsidRDefault="00683750"/>
    <w:p w14:paraId="1CCDE526" w14:textId="77777777" w:rsidR="00F16A0E" w:rsidRDefault="00F16A0E"/>
    <w:p w14:paraId="284CE502" w14:textId="77777777" w:rsidR="00F16A0E" w:rsidRDefault="00F16A0E"/>
    <w:p w14:paraId="253ADBA7" w14:textId="77777777" w:rsidR="00F16A0E" w:rsidRDefault="00F16A0E"/>
    <w:p w14:paraId="2A300999" w14:textId="3425E412" w:rsidR="00F16A0E" w:rsidRPr="00F1198C" w:rsidRDefault="00F16A0E" w:rsidP="00733A8D">
      <w:pPr>
        <w:spacing w:line="480" w:lineRule="auto"/>
        <w:jc w:val="center"/>
        <w:rPr>
          <w:rFonts w:ascii="Times New Roman" w:hAnsi="Times New Roman" w:cs="Times New Roman"/>
          <w:b/>
          <w:bCs/>
        </w:rPr>
      </w:pPr>
      <w:r w:rsidRPr="00F1198C">
        <w:rPr>
          <w:rFonts w:ascii="Times New Roman" w:hAnsi="Times New Roman" w:cs="Times New Roman"/>
          <w:b/>
          <w:bCs/>
        </w:rPr>
        <w:t>5-2 Coding Assignment: Certificate Generation</w:t>
      </w:r>
    </w:p>
    <w:p w14:paraId="46A89A62" w14:textId="77777777" w:rsidR="00F16A0E" w:rsidRPr="00F1198C" w:rsidRDefault="00F16A0E" w:rsidP="00733A8D">
      <w:pPr>
        <w:spacing w:line="480" w:lineRule="auto"/>
        <w:jc w:val="center"/>
        <w:rPr>
          <w:rFonts w:ascii="Times New Roman" w:hAnsi="Times New Roman" w:cs="Times New Roman"/>
        </w:rPr>
      </w:pPr>
    </w:p>
    <w:p w14:paraId="66B68687" w14:textId="63F12BF0" w:rsidR="00F16A0E" w:rsidRPr="00F1198C" w:rsidRDefault="00F16A0E" w:rsidP="00733A8D">
      <w:pPr>
        <w:spacing w:line="480" w:lineRule="auto"/>
        <w:jc w:val="center"/>
        <w:rPr>
          <w:rFonts w:ascii="Times New Roman" w:hAnsi="Times New Roman" w:cs="Times New Roman"/>
        </w:rPr>
      </w:pPr>
      <w:r w:rsidRPr="00F1198C">
        <w:rPr>
          <w:rFonts w:ascii="Times New Roman" w:hAnsi="Times New Roman" w:cs="Times New Roman"/>
        </w:rPr>
        <w:t>Romi’on Price</w:t>
      </w:r>
    </w:p>
    <w:p w14:paraId="55D263BD" w14:textId="62AF935B" w:rsidR="00F16A0E" w:rsidRPr="00F1198C" w:rsidRDefault="00F16A0E" w:rsidP="00733A8D">
      <w:pPr>
        <w:spacing w:line="480" w:lineRule="auto"/>
        <w:jc w:val="center"/>
        <w:rPr>
          <w:rFonts w:ascii="Times New Roman" w:hAnsi="Times New Roman" w:cs="Times New Roman"/>
        </w:rPr>
      </w:pPr>
      <w:r w:rsidRPr="00F1198C">
        <w:rPr>
          <w:rFonts w:ascii="Times New Roman" w:hAnsi="Times New Roman" w:cs="Times New Roman"/>
        </w:rPr>
        <w:t>Southern New Hampshire University</w:t>
      </w:r>
    </w:p>
    <w:p w14:paraId="2CBCC787" w14:textId="7191368D" w:rsidR="00F16A0E" w:rsidRPr="00F1198C" w:rsidRDefault="00F16A0E" w:rsidP="00733A8D">
      <w:pPr>
        <w:spacing w:line="480" w:lineRule="auto"/>
        <w:jc w:val="center"/>
        <w:rPr>
          <w:rFonts w:ascii="Times New Roman" w:hAnsi="Times New Roman" w:cs="Times New Roman"/>
        </w:rPr>
      </w:pPr>
      <w:r w:rsidRPr="00F1198C">
        <w:rPr>
          <w:rFonts w:ascii="Times New Roman" w:hAnsi="Times New Roman" w:cs="Times New Roman"/>
        </w:rPr>
        <w:t>CS-305: Software Security</w:t>
      </w:r>
    </w:p>
    <w:p w14:paraId="325B9E22" w14:textId="1A674676" w:rsidR="00F16A0E" w:rsidRPr="00F1198C" w:rsidRDefault="00F16A0E" w:rsidP="00733A8D">
      <w:pPr>
        <w:spacing w:line="480" w:lineRule="auto"/>
        <w:jc w:val="center"/>
        <w:rPr>
          <w:rFonts w:ascii="Times New Roman" w:hAnsi="Times New Roman" w:cs="Times New Roman"/>
        </w:rPr>
      </w:pPr>
      <w:r w:rsidRPr="00F1198C">
        <w:rPr>
          <w:rFonts w:ascii="Times New Roman" w:hAnsi="Times New Roman" w:cs="Times New Roman"/>
        </w:rPr>
        <w:t xml:space="preserve">Professor </w:t>
      </w:r>
      <w:proofErr w:type="spellStart"/>
      <w:r w:rsidRPr="00F1198C">
        <w:rPr>
          <w:rFonts w:ascii="Times New Roman" w:hAnsi="Times New Roman" w:cs="Times New Roman"/>
        </w:rPr>
        <w:t>Thoma</w:t>
      </w:r>
      <w:proofErr w:type="spellEnd"/>
    </w:p>
    <w:p w14:paraId="2C87853A" w14:textId="528F183B" w:rsidR="00F16A0E" w:rsidRPr="00F1198C" w:rsidRDefault="00F16A0E" w:rsidP="00733A8D">
      <w:pPr>
        <w:spacing w:line="480" w:lineRule="auto"/>
        <w:jc w:val="center"/>
        <w:rPr>
          <w:rFonts w:ascii="Times New Roman" w:hAnsi="Times New Roman" w:cs="Times New Roman"/>
        </w:rPr>
      </w:pPr>
      <w:r w:rsidRPr="00F1198C">
        <w:rPr>
          <w:rFonts w:ascii="Times New Roman" w:hAnsi="Times New Roman" w:cs="Times New Roman"/>
        </w:rPr>
        <w:t>June 7, 2026</w:t>
      </w:r>
    </w:p>
    <w:p w14:paraId="77B3A856" w14:textId="77777777" w:rsidR="00F16A0E" w:rsidRPr="00F1198C" w:rsidRDefault="00F16A0E" w:rsidP="00733A8D">
      <w:pPr>
        <w:spacing w:line="480" w:lineRule="auto"/>
        <w:jc w:val="center"/>
        <w:rPr>
          <w:rFonts w:ascii="Times New Roman" w:hAnsi="Times New Roman" w:cs="Times New Roman"/>
        </w:rPr>
      </w:pPr>
    </w:p>
    <w:p w14:paraId="3F268A94" w14:textId="77777777" w:rsidR="00F16A0E" w:rsidRPr="00F1198C" w:rsidRDefault="00F16A0E" w:rsidP="00733A8D">
      <w:pPr>
        <w:spacing w:line="480" w:lineRule="auto"/>
        <w:jc w:val="center"/>
        <w:rPr>
          <w:rFonts w:ascii="Times New Roman" w:hAnsi="Times New Roman" w:cs="Times New Roman"/>
        </w:rPr>
      </w:pPr>
    </w:p>
    <w:p w14:paraId="2662AFA2" w14:textId="77777777" w:rsidR="00F16A0E" w:rsidRPr="00F1198C" w:rsidRDefault="00F16A0E" w:rsidP="00733A8D">
      <w:pPr>
        <w:spacing w:line="480" w:lineRule="auto"/>
        <w:jc w:val="center"/>
        <w:rPr>
          <w:rFonts w:ascii="Times New Roman" w:hAnsi="Times New Roman" w:cs="Times New Roman"/>
        </w:rPr>
      </w:pPr>
    </w:p>
    <w:p w14:paraId="06E4E393" w14:textId="77777777" w:rsidR="00F16A0E" w:rsidRPr="00F1198C" w:rsidRDefault="00F16A0E" w:rsidP="00733A8D">
      <w:pPr>
        <w:spacing w:line="480" w:lineRule="auto"/>
        <w:jc w:val="center"/>
        <w:rPr>
          <w:rFonts w:ascii="Times New Roman" w:hAnsi="Times New Roman" w:cs="Times New Roman"/>
        </w:rPr>
      </w:pPr>
    </w:p>
    <w:p w14:paraId="62F15CAC" w14:textId="77777777" w:rsidR="00F16A0E" w:rsidRPr="00F1198C" w:rsidRDefault="00F16A0E" w:rsidP="00733A8D">
      <w:pPr>
        <w:spacing w:line="480" w:lineRule="auto"/>
        <w:jc w:val="center"/>
        <w:rPr>
          <w:rFonts w:ascii="Times New Roman" w:hAnsi="Times New Roman" w:cs="Times New Roman"/>
        </w:rPr>
      </w:pPr>
    </w:p>
    <w:p w14:paraId="3BD25559" w14:textId="77777777" w:rsidR="00F16A0E" w:rsidRPr="00F1198C" w:rsidRDefault="00F16A0E" w:rsidP="00733A8D">
      <w:pPr>
        <w:spacing w:line="480" w:lineRule="auto"/>
        <w:jc w:val="center"/>
        <w:rPr>
          <w:rFonts w:ascii="Times New Roman" w:hAnsi="Times New Roman" w:cs="Times New Roman"/>
        </w:rPr>
      </w:pPr>
    </w:p>
    <w:p w14:paraId="7EF660AF" w14:textId="77777777" w:rsidR="00F16A0E" w:rsidRPr="00F1198C" w:rsidRDefault="00F16A0E" w:rsidP="00733A8D">
      <w:pPr>
        <w:spacing w:line="480" w:lineRule="auto"/>
        <w:jc w:val="center"/>
        <w:rPr>
          <w:rFonts w:ascii="Times New Roman" w:hAnsi="Times New Roman" w:cs="Times New Roman"/>
        </w:rPr>
      </w:pPr>
    </w:p>
    <w:p w14:paraId="7E9F1F8F" w14:textId="77777777" w:rsidR="00F16A0E" w:rsidRPr="00F1198C" w:rsidRDefault="00F16A0E" w:rsidP="00733A8D">
      <w:pPr>
        <w:spacing w:line="480" w:lineRule="auto"/>
        <w:jc w:val="center"/>
        <w:rPr>
          <w:rFonts w:ascii="Times New Roman" w:hAnsi="Times New Roman" w:cs="Times New Roman"/>
        </w:rPr>
      </w:pPr>
    </w:p>
    <w:p w14:paraId="5A7BF578" w14:textId="77777777" w:rsidR="00F16A0E" w:rsidRPr="00F1198C" w:rsidRDefault="00F16A0E" w:rsidP="00733A8D">
      <w:pPr>
        <w:spacing w:line="480" w:lineRule="auto"/>
        <w:rPr>
          <w:rFonts w:ascii="Times New Roman" w:hAnsi="Times New Roman" w:cs="Times New Roman"/>
        </w:rPr>
      </w:pPr>
    </w:p>
    <w:p w14:paraId="0C4A32E5" w14:textId="6BC9B652" w:rsidR="00F16A0E" w:rsidRPr="00F1198C" w:rsidRDefault="00F16A0E" w:rsidP="00733A8D">
      <w:pPr>
        <w:pStyle w:val="ListParagraph"/>
        <w:numPr>
          <w:ilvl w:val="0"/>
          <w:numId w:val="2"/>
        </w:numPr>
        <w:spacing w:line="480" w:lineRule="auto"/>
        <w:rPr>
          <w:rFonts w:ascii="Times New Roman" w:hAnsi="Times New Roman" w:cs="Times New Roman"/>
        </w:rPr>
      </w:pPr>
      <w:r w:rsidRPr="00F1198C">
        <w:rPr>
          <w:rFonts w:ascii="Times New Roman" w:hAnsi="Times New Roman" w:cs="Times New Roman"/>
        </w:rPr>
        <w:lastRenderedPageBreak/>
        <w:t>Why would you want to use a CA for security</w:t>
      </w:r>
    </w:p>
    <w:p w14:paraId="0A2D1614" w14:textId="458D7D66" w:rsidR="00F16A0E" w:rsidRPr="00F1198C" w:rsidRDefault="0051277B" w:rsidP="00733A8D">
      <w:pPr>
        <w:pStyle w:val="ListParagraph"/>
        <w:numPr>
          <w:ilvl w:val="0"/>
          <w:numId w:val="3"/>
        </w:numPr>
        <w:spacing w:line="480" w:lineRule="auto"/>
        <w:rPr>
          <w:rFonts w:ascii="Times New Roman" w:hAnsi="Times New Roman" w:cs="Times New Roman"/>
        </w:rPr>
      </w:pPr>
      <w:r w:rsidRPr="00F1198C">
        <w:rPr>
          <w:rFonts w:ascii="Times New Roman" w:hAnsi="Times New Roman" w:cs="Times New Roman"/>
        </w:rPr>
        <w:t>A CA or certificate authority ensure</w:t>
      </w:r>
      <w:r w:rsidR="001316FC" w:rsidRPr="00F1198C">
        <w:rPr>
          <w:rFonts w:ascii="Times New Roman" w:hAnsi="Times New Roman" w:cs="Times New Roman"/>
        </w:rPr>
        <w:t>s</w:t>
      </w:r>
      <w:r w:rsidRPr="00F1198C">
        <w:rPr>
          <w:rFonts w:ascii="Times New Roman" w:hAnsi="Times New Roman" w:cs="Times New Roman"/>
        </w:rPr>
        <w:t xml:space="preserve"> the website or server is authentic.</w:t>
      </w:r>
      <w:r w:rsidR="001316FC" w:rsidRPr="00F1198C">
        <w:rPr>
          <w:rFonts w:ascii="Times New Roman" w:hAnsi="Times New Roman" w:cs="Times New Roman"/>
        </w:rPr>
        <w:t xml:space="preserve"> The CA signs the certificate the server sends to the client and allows the client to trust the server after verifying that the CA signed the certificate. It is verified by the public key cryptography on which TLS is based. When the trust is established, a secure communication channel is created. Without a </w:t>
      </w:r>
      <w:r w:rsidR="007E1BC8" w:rsidRPr="00F1198C">
        <w:rPr>
          <w:rFonts w:ascii="Times New Roman" w:hAnsi="Times New Roman" w:cs="Times New Roman"/>
        </w:rPr>
        <w:t>TLS or SSL certificate when sending personal information, your information could be accessed by unauthorized parties.</w:t>
      </w:r>
    </w:p>
    <w:p w14:paraId="58CCABC8" w14:textId="520E3F38" w:rsidR="00F16A0E" w:rsidRPr="00F1198C" w:rsidRDefault="00F16A0E" w:rsidP="00733A8D">
      <w:pPr>
        <w:pStyle w:val="ListParagraph"/>
        <w:numPr>
          <w:ilvl w:val="0"/>
          <w:numId w:val="2"/>
        </w:numPr>
        <w:spacing w:line="480" w:lineRule="auto"/>
        <w:rPr>
          <w:rFonts w:ascii="Times New Roman" w:hAnsi="Times New Roman" w:cs="Times New Roman"/>
        </w:rPr>
      </w:pPr>
      <w:r w:rsidRPr="00F1198C">
        <w:rPr>
          <w:rFonts w:ascii="Times New Roman" w:hAnsi="Times New Roman" w:cs="Times New Roman"/>
        </w:rPr>
        <w:t>What are the advantages of using a CA</w:t>
      </w:r>
    </w:p>
    <w:p w14:paraId="1E5115FE" w14:textId="2F69FD02" w:rsidR="00F16A0E" w:rsidRPr="00F1198C" w:rsidRDefault="007E1BC8" w:rsidP="00733A8D">
      <w:pPr>
        <w:pStyle w:val="ListParagraph"/>
        <w:numPr>
          <w:ilvl w:val="0"/>
          <w:numId w:val="3"/>
        </w:numPr>
        <w:spacing w:line="480" w:lineRule="auto"/>
        <w:rPr>
          <w:rFonts w:ascii="Times New Roman" w:hAnsi="Times New Roman" w:cs="Times New Roman"/>
        </w:rPr>
      </w:pPr>
      <w:r w:rsidRPr="00F1198C">
        <w:rPr>
          <w:rFonts w:ascii="Times New Roman" w:hAnsi="Times New Roman" w:cs="Times New Roman"/>
        </w:rPr>
        <w:t>A CA provides trusted verification when communicating with new or authentic sources.  It provides enhanced security with digital certificates issued by the CA to enable strong encryption to protect personal data</w:t>
      </w:r>
      <w:r w:rsidR="00EF17C7" w:rsidRPr="00F1198C">
        <w:rPr>
          <w:rFonts w:ascii="Times New Roman" w:hAnsi="Times New Roman" w:cs="Times New Roman"/>
        </w:rPr>
        <w:t>. Ensures data integrity whe</w:t>
      </w:r>
      <w:r w:rsidR="00CD14A8" w:rsidRPr="00F1198C">
        <w:rPr>
          <w:rFonts w:ascii="Times New Roman" w:hAnsi="Times New Roman" w:cs="Times New Roman"/>
        </w:rPr>
        <w:t>n</w:t>
      </w:r>
      <w:r w:rsidR="00C83184" w:rsidRPr="00F1198C">
        <w:rPr>
          <w:rFonts w:ascii="Times New Roman" w:hAnsi="Times New Roman" w:cs="Times New Roman"/>
        </w:rPr>
        <w:t xml:space="preserve"> data is in trans</w:t>
      </w:r>
      <w:r w:rsidR="00FC0C26" w:rsidRPr="00F1198C">
        <w:rPr>
          <w:rFonts w:ascii="Times New Roman" w:hAnsi="Times New Roman" w:cs="Times New Roman"/>
        </w:rPr>
        <w:t>mission.</w:t>
      </w:r>
      <w:r w:rsidR="009254D1" w:rsidRPr="00F1198C">
        <w:rPr>
          <w:rFonts w:ascii="Times New Roman" w:hAnsi="Times New Roman" w:cs="Times New Roman"/>
        </w:rPr>
        <w:t xml:space="preserve"> Also</w:t>
      </w:r>
      <w:r w:rsidR="00EE319A" w:rsidRPr="00F1198C">
        <w:rPr>
          <w:rFonts w:ascii="Times New Roman" w:hAnsi="Times New Roman" w:cs="Times New Roman"/>
        </w:rPr>
        <w:t>, many industries and regulations require digital certificates for se</w:t>
      </w:r>
      <w:r w:rsidR="005A3537" w:rsidRPr="00F1198C">
        <w:rPr>
          <w:rFonts w:ascii="Times New Roman" w:hAnsi="Times New Roman" w:cs="Times New Roman"/>
        </w:rPr>
        <w:t>curity or compliance purposes.</w:t>
      </w:r>
    </w:p>
    <w:p w14:paraId="1FCD3C81" w14:textId="3B6AA781" w:rsidR="005A3537" w:rsidRDefault="002C7C2D" w:rsidP="005A3537">
      <w:pPr>
        <w:spacing w:line="480" w:lineRule="auto"/>
        <w:rPr>
          <w:rFonts w:ascii="Times New Roman" w:hAnsi="Times New Roman" w:cs="Times New Roman"/>
        </w:rPr>
      </w:pPr>
      <w:r>
        <w:rPr>
          <w:noProof/>
        </w:rPr>
        <w:lastRenderedPageBreak/>
        <w:drawing>
          <wp:inline distT="0" distB="0" distL="0" distR="0" wp14:anchorId="4345FCED" wp14:editId="7CA90040">
            <wp:extent cx="6766560" cy="2570135"/>
            <wp:effectExtent l="0" t="0" r="0" b="1905"/>
            <wp:docPr id="178578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83782" name=""/>
                    <pic:cNvPicPr/>
                  </pic:nvPicPr>
                  <pic:blipFill rotWithShape="1">
                    <a:blip r:embed="rId5"/>
                    <a:srcRect l="7628" t="24999" r="60401" b="45991"/>
                    <a:stretch>
                      <a:fillRect/>
                    </a:stretch>
                  </pic:blipFill>
                  <pic:spPr bwMode="auto">
                    <a:xfrm>
                      <a:off x="0" y="0"/>
                      <a:ext cx="6808223" cy="2585960"/>
                    </a:xfrm>
                    <a:prstGeom prst="rect">
                      <a:avLst/>
                    </a:prstGeom>
                    <a:ln>
                      <a:noFill/>
                    </a:ln>
                    <a:extLst>
                      <a:ext uri="{53640926-AAD7-44D8-BBD7-CCE9431645EC}">
                        <a14:shadowObscured xmlns:a14="http://schemas.microsoft.com/office/drawing/2010/main"/>
                      </a:ext>
                    </a:extLst>
                  </pic:spPr>
                </pic:pic>
              </a:graphicData>
            </a:graphic>
          </wp:inline>
        </w:drawing>
      </w:r>
      <w:r w:rsidR="00EE33E1">
        <w:rPr>
          <w:noProof/>
        </w:rPr>
        <w:drawing>
          <wp:inline distT="0" distB="0" distL="0" distR="0" wp14:anchorId="19A56FA3" wp14:editId="132673BB">
            <wp:extent cx="6750657" cy="2693229"/>
            <wp:effectExtent l="0" t="0" r="0" b="0"/>
            <wp:docPr id="10925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10925" name=""/>
                    <pic:cNvPicPr/>
                  </pic:nvPicPr>
                  <pic:blipFill rotWithShape="1">
                    <a:blip r:embed="rId6"/>
                    <a:srcRect l="7498" t="27655" r="60268" b="41623"/>
                    <a:stretch>
                      <a:fillRect/>
                    </a:stretch>
                  </pic:blipFill>
                  <pic:spPr bwMode="auto">
                    <a:xfrm>
                      <a:off x="0" y="0"/>
                      <a:ext cx="6831987" cy="2725676"/>
                    </a:xfrm>
                    <a:prstGeom prst="rect">
                      <a:avLst/>
                    </a:prstGeom>
                    <a:ln>
                      <a:noFill/>
                    </a:ln>
                    <a:extLst>
                      <a:ext uri="{53640926-AAD7-44D8-BBD7-CCE9431645EC}">
                        <a14:shadowObscured xmlns:a14="http://schemas.microsoft.com/office/drawing/2010/main"/>
                      </a:ext>
                    </a:extLst>
                  </pic:spPr>
                </pic:pic>
              </a:graphicData>
            </a:graphic>
          </wp:inline>
        </w:drawing>
      </w:r>
    </w:p>
    <w:p w14:paraId="6C1B26B8" w14:textId="77777777" w:rsidR="00043392" w:rsidRDefault="00043392" w:rsidP="005A3537">
      <w:pPr>
        <w:spacing w:line="480" w:lineRule="auto"/>
        <w:rPr>
          <w:rFonts w:ascii="Times New Roman" w:hAnsi="Times New Roman" w:cs="Times New Roman"/>
        </w:rPr>
      </w:pPr>
    </w:p>
    <w:p w14:paraId="40AFEC90" w14:textId="77777777" w:rsidR="00043392" w:rsidRDefault="00043392" w:rsidP="005A3537">
      <w:pPr>
        <w:spacing w:line="480" w:lineRule="auto"/>
        <w:rPr>
          <w:rFonts w:ascii="Times New Roman" w:hAnsi="Times New Roman" w:cs="Times New Roman"/>
        </w:rPr>
      </w:pPr>
    </w:p>
    <w:p w14:paraId="5305832D" w14:textId="77777777" w:rsidR="00043392" w:rsidRDefault="00043392" w:rsidP="005A3537">
      <w:pPr>
        <w:spacing w:line="480" w:lineRule="auto"/>
        <w:rPr>
          <w:rFonts w:ascii="Times New Roman" w:hAnsi="Times New Roman" w:cs="Times New Roman"/>
        </w:rPr>
      </w:pPr>
    </w:p>
    <w:p w14:paraId="569983F2" w14:textId="77777777" w:rsidR="00043392" w:rsidRDefault="00043392" w:rsidP="005A3537">
      <w:pPr>
        <w:spacing w:line="480" w:lineRule="auto"/>
        <w:rPr>
          <w:rFonts w:ascii="Times New Roman" w:hAnsi="Times New Roman" w:cs="Times New Roman"/>
        </w:rPr>
      </w:pPr>
    </w:p>
    <w:p w14:paraId="5A5421D7" w14:textId="77777777" w:rsidR="00043392" w:rsidRDefault="00043392" w:rsidP="005A3537">
      <w:pPr>
        <w:spacing w:line="480" w:lineRule="auto"/>
        <w:rPr>
          <w:rFonts w:ascii="Times New Roman" w:hAnsi="Times New Roman" w:cs="Times New Roman"/>
        </w:rPr>
      </w:pPr>
    </w:p>
    <w:p w14:paraId="551EED74" w14:textId="77777777" w:rsidR="00043392" w:rsidRDefault="00043392" w:rsidP="005A3537">
      <w:pPr>
        <w:spacing w:line="480" w:lineRule="auto"/>
        <w:rPr>
          <w:rFonts w:ascii="Times New Roman" w:hAnsi="Times New Roman" w:cs="Times New Roman"/>
        </w:rPr>
      </w:pPr>
    </w:p>
    <w:p w14:paraId="6EF49592" w14:textId="6F69F922" w:rsidR="00043392" w:rsidRDefault="00043392" w:rsidP="00043392">
      <w:pPr>
        <w:spacing w:line="480" w:lineRule="auto"/>
        <w:jc w:val="center"/>
        <w:rPr>
          <w:rFonts w:ascii="Times New Roman" w:hAnsi="Times New Roman" w:cs="Times New Roman"/>
          <w:b/>
          <w:bCs/>
        </w:rPr>
      </w:pPr>
      <w:r w:rsidRPr="00043392">
        <w:rPr>
          <w:rFonts w:ascii="Times New Roman" w:hAnsi="Times New Roman" w:cs="Times New Roman"/>
          <w:b/>
          <w:bCs/>
        </w:rPr>
        <w:lastRenderedPageBreak/>
        <w:t>References</w:t>
      </w:r>
    </w:p>
    <w:p w14:paraId="166C9F2F" w14:textId="44B3D362" w:rsidR="007C29F6" w:rsidRPr="007C29F6" w:rsidRDefault="007C29F6" w:rsidP="007C29F6">
      <w:pPr>
        <w:spacing w:line="480" w:lineRule="auto"/>
        <w:jc w:val="center"/>
        <w:rPr>
          <w:rFonts w:ascii="Times New Roman" w:hAnsi="Times New Roman" w:cs="Times New Roman"/>
        </w:rPr>
      </w:pPr>
      <w:r w:rsidRPr="007C29F6">
        <w:rPr>
          <w:rFonts w:ascii="Times New Roman" w:hAnsi="Times New Roman" w:cs="Times New Roman"/>
          <w:i/>
          <w:iCs/>
        </w:rPr>
        <w:t>6 Protecting Sensitive Data - Iron-Clad Java [Book]</w:t>
      </w:r>
      <w:r w:rsidRPr="007C29F6">
        <w:rPr>
          <w:rFonts w:ascii="Times New Roman" w:hAnsi="Times New Roman" w:cs="Times New Roman"/>
        </w:rPr>
        <w:t xml:space="preserve">. (n.d.). Www.oreilly.com. </w:t>
      </w:r>
      <w:hyperlink r:id="rId7" w:history="1">
        <w:r w:rsidRPr="00C15591">
          <w:rPr>
            <w:rStyle w:val="Hyperlink"/>
            <w:rFonts w:ascii="Times New Roman" w:hAnsi="Times New Roman" w:cs="Times New Roman"/>
          </w:rPr>
          <w:t>https://learning.oreilly.com/library/view/iron-clad-java/9780071835886/ch06.html#ch06lev1sec1</w:t>
        </w:r>
      </w:hyperlink>
    </w:p>
    <w:p w14:paraId="4188BAB0" w14:textId="77777777" w:rsidR="000010DD" w:rsidRPr="000010DD" w:rsidRDefault="000010DD" w:rsidP="000010DD">
      <w:pPr>
        <w:spacing w:line="480" w:lineRule="auto"/>
        <w:jc w:val="center"/>
        <w:rPr>
          <w:rFonts w:ascii="Times New Roman" w:hAnsi="Times New Roman" w:cs="Times New Roman"/>
        </w:rPr>
      </w:pPr>
      <w:r w:rsidRPr="000010DD">
        <w:rPr>
          <w:rFonts w:ascii="Times New Roman" w:hAnsi="Times New Roman" w:cs="Times New Roman"/>
          <w:i/>
          <w:iCs/>
        </w:rPr>
        <w:t xml:space="preserve">Certificate Authority - </w:t>
      </w:r>
      <w:proofErr w:type="spellStart"/>
      <w:r w:rsidRPr="000010DD">
        <w:rPr>
          <w:rFonts w:ascii="Times New Roman" w:hAnsi="Times New Roman" w:cs="Times New Roman"/>
          <w:i/>
          <w:iCs/>
        </w:rPr>
        <w:t>Entro</w:t>
      </w:r>
      <w:proofErr w:type="spellEnd"/>
      <w:r w:rsidRPr="000010DD">
        <w:rPr>
          <w:rFonts w:ascii="Times New Roman" w:hAnsi="Times New Roman" w:cs="Times New Roman"/>
        </w:rPr>
        <w:t xml:space="preserve">. (2025, July 2). </w:t>
      </w:r>
      <w:proofErr w:type="spellStart"/>
      <w:r w:rsidRPr="000010DD">
        <w:rPr>
          <w:rFonts w:ascii="Times New Roman" w:hAnsi="Times New Roman" w:cs="Times New Roman"/>
        </w:rPr>
        <w:t>Entro</w:t>
      </w:r>
      <w:proofErr w:type="spellEnd"/>
      <w:r w:rsidRPr="000010DD">
        <w:rPr>
          <w:rFonts w:ascii="Times New Roman" w:hAnsi="Times New Roman" w:cs="Times New Roman"/>
        </w:rPr>
        <w:t>. https://entro.security/glossary/certificate-authority/</w:t>
      </w:r>
    </w:p>
    <w:p w14:paraId="356EC1BD" w14:textId="77777777" w:rsidR="000010DD" w:rsidRPr="000010DD" w:rsidRDefault="000010DD" w:rsidP="000010DD">
      <w:pPr>
        <w:spacing w:line="480" w:lineRule="auto"/>
        <w:jc w:val="center"/>
        <w:rPr>
          <w:rFonts w:ascii="Times New Roman" w:hAnsi="Times New Roman" w:cs="Times New Roman"/>
        </w:rPr>
      </w:pPr>
      <w:r w:rsidRPr="000010DD">
        <w:rPr>
          <w:rFonts w:ascii="Times New Roman" w:hAnsi="Times New Roman" w:cs="Times New Roman"/>
        </w:rPr>
        <w:t>‌</w:t>
      </w:r>
    </w:p>
    <w:p w14:paraId="3993F1DD" w14:textId="77777777" w:rsidR="000010DD" w:rsidRPr="00504343" w:rsidRDefault="000010DD" w:rsidP="00504343">
      <w:pPr>
        <w:spacing w:line="480" w:lineRule="auto"/>
        <w:jc w:val="center"/>
        <w:rPr>
          <w:rFonts w:ascii="Times New Roman" w:hAnsi="Times New Roman" w:cs="Times New Roman"/>
        </w:rPr>
      </w:pPr>
    </w:p>
    <w:p w14:paraId="1D7F5BA6" w14:textId="77777777" w:rsidR="00043392" w:rsidRPr="00043392" w:rsidRDefault="00043392" w:rsidP="00043392">
      <w:pPr>
        <w:spacing w:line="480" w:lineRule="auto"/>
        <w:jc w:val="center"/>
        <w:rPr>
          <w:rFonts w:ascii="Times New Roman" w:hAnsi="Times New Roman" w:cs="Times New Roman"/>
          <w:b/>
          <w:bCs/>
        </w:rPr>
      </w:pPr>
    </w:p>
    <w:sectPr w:rsidR="00043392" w:rsidRPr="00043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47D04"/>
    <w:multiLevelType w:val="hybridMultilevel"/>
    <w:tmpl w:val="BEC63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D2020A"/>
    <w:multiLevelType w:val="hybridMultilevel"/>
    <w:tmpl w:val="943646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F2108FC"/>
    <w:multiLevelType w:val="hybridMultilevel"/>
    <w:tmpl w:val="9928FA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0025435">
    <w:abstractNumId w:val="0"/>
  </w:num>
  <w:num w:numId="2" w16cid:durableId="1699576171">
    <w:abstractNumId w:val="2"/>
  </w:num>
  <w:num w:numId="3" w16cid:durableId="1545024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0E"/>
    <w:rsid w:val="000010DD"/>
    <w:rsid w:val="00043392"/>
    <w:rsid w:val="001316FC"/>
    <w:rsid w:val="002C7C2D"/>
    <w:rsid w:val="00374409"/>
    <w:rsid w:val="004B2C03"/>
    <w:rsid w:val="00504343"/>
    <w:rsid w:val="0051277B"/>
    <w:rsid w:val="00540FFC"/>
    <w:rsid w:val="005A3537"/>
    <w:rsid w:val="00683750"/>
    <w:rsid w:val="00733A8D"/>
    <w:rsid w:val="007C29F6"/>
    <w:rsid w:val="007E1BC8"/>
    <w:rsid w:val="00822929"/>
    <w:rsid w:val="009254D1"/>
    <w:rsid w:val="009D1834"/>
    <w:rsid w:val="00A96F17"/>
    <w:rsid w:val="00B1267D"/>
    <w:rsid w:val="00C14D53"/>
    <w:rsid w:val="00C83184"/>
    <w:rsid w:val="00C917F9"/>
    <w:rsid w:val="00CD14A8"/>
    <w:rsid w:val="00E03E97"/>
    <w:rsid w:val="00EE319A"/>
    <w:rsid w:val="00EE33E1"/>
    <w:rsid w:val="00EF17C7"/>
    <w:rsid w:val="00F00296"/>
    <w:rsid w:val="00F1198C"/>
    <w:rsid w:val="00F16A0E"/>
    <w:rsid w:val="00FC0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94CF"/>
  <w15:chartTrackingRefBased/>
  <w15:docId w15:val="{32CBDEBB-880F-4905-9B78-B0BC58B5C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A0E"/>
    <w:rPr>
      <w:rFonts w:eastAsiaTheme="majorEastAsia" w:cstheme="majorBidi"/>
      <w:color w:val="272727" w:themeColor="text1" w:themeTint="D8"/>
    </w:rPr>
  </w:style>
  <w:style w:type="paragraph" w:styleId="Title">
    <w:name w:val="Title"/>
    <w:basedOn w:val="Normal"/>
    <w:next w:val="Normal"/>
    <w:link w:val="TitleChar"/>
    <w:uiPriority w:val="10"/>
    <w:qFormat/>
    <w:rsid w:val="00F1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A0E"/>
    <w:pPr>
      <w:spacing w:before="160"/>
      <w:jc w:val="center"/>
    </w:pPr>
    <w:rPr>
      <w:i/>
      <w:iCs/>
      <w:color w:val="404040" w:themeColor="text1" w:themeTint="BF"/>
    </w:rPr>
  </w:style>
  <w:style w:type="character" w:customStyle="1" w:styleId="QuoteChar">
    <w:name w:val="Quote Char"/>
    <w:basedOn w:val="DefaultParagraphFont"/>
    <w:link w:val="Quote"/>
    <w:uiPriority w:val="29"/>
    <w:rsid w:val="00F16A0E"/>
    <w:rPr>
      <w:i/>
      <w:iCs/>
      <w:color w:val="404040" w:themeColor="text1" w:themeTint="BF"/>
    </w:rPr>
  </w:style>
  <w:style w:type="paragraph" w:styleId="ListParagraph">
    <w:name w:val="List Paragraph"/>
    <w:basedOn w:val="Normal"/>
    <w:uiPriority w:val="34"/>
    <w:qFormat/>
    <w:rsid w:val="00F16A0E"/>
    <w:pPr>
      <w:ind w:left="720"/>
      <w:contextualSpacing/>
    </w:pPr>
  </w:style>
  <w:style w:type="character" w:styleId="IntenseEmphasis">
    <w:name w:val="Intense Emphasis"/>
    <w:basedOn w:val="DefaultParagraphFont"/>
    <w:uiPriority w:val="21"/>
    <w:qFormat/>
    <w:rsid w:val="00F16A0E"/>
    <w:rPr>
      <w:i/>
      <w:iCs/>
      <w:color w:val="0F4761" w:themeColor="accent1" w:themeShade="BF"/>
    </w:rPr>
  </w:style>
  <w:style w:type="paragraph" w:styleId="IntenseQuote">
    <w:name w:val="Intense Quote"/>
    <w:basedOn w:val="Normal"/>
    <w:next w:val="Normal"/>
    <w:link w:val="IntenseQuoteChar"/>
    <w:uiPriority w:val="30"/>
    <w:qFormat/>
    <w:rsid w:val="00F1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A0E"/>
    <w:rPr>
      <w:i/>
      <w:iCs/>
      <w:color w:val="0F4761" w:themeColor="accent1" w:themeShade="BF"/>
    </w:rPr>
  </w:style>
  <w:style w:type="character" w:styleId="IntenseReference">
    <w:name w:val="Intense Reference"/>
    <w:basedOn w:val="DefaultParagraphFont"/>
    <w:uiPriority w:val="32"/>
    <w:qFormat/>
    <w:rsid w:val="00F16A0E"/>
    <w:rPr>
      <w:b/>
      <w:bCs/>
      <w:smallCaps/>
      <w:color w:val="0F4761" w:themeColor="accent1" w:themeShade="BF"/>
      <w:spacing w:val="5"/>
    </w:rPr>
  </w:style>
  <w:style w:type="character" w:styleId="Hyperlink">
    <w:name w:val="Hyperlink"/>
    <w:basedOn w:val="DefaultParagraphFont"/>
    <w:uiPriority w:val="99"/>
    <w:unhideWhenUsed/>
    <w:rsid w:val="000010DD"/>
    <w:rPr>
      <w:color w:val="467886" w:themeColor="hyperlink"/>
      <w:u w:val="single"/>
    </w:rPr>
  </w:style>
  <w:style w:type="character" w:styleId="UnresolvedMention">
    <w:name w:val="Unresolved Mention"/>
    <w:basedOn w:val="DefaultParagraphFont"/>
    <w:uiPriority w:val="99"/>
    <w:semiHidden/>
    <w:unhideWhenUsed/>
    <w:rsid w:val="00001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ing.oreilly.com/library/view/iron-clad-java/9780071835886/ch06.html#ch06lev1sec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125</TotalTime>
  <Pages>4</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Romi'on</dc:creator>
  <cp:keywords/>
  <dc:description/>
  <cp:lastModifiedBy>Price, Romi'on</cp:lastModifiedBy>
  <cp:revision>26</cp:revision>
  <dcterms:created xsi:type="dcterms:W3CDTF">2026-06-07T17:12:00Z</dcterms:created>
  <dcterms:modified xsi:type="dcterms:W3CDTF">2026-06-07T19:19:00Z</dcterms:modified>
</cp:coreProperties>
</file>