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Laboratorio 06 Waypoints y circuitos</w:t>
      </w:r>
    </w:p>
    <w:p>
      <w:pPr>
        <w:spacing w:after="240"/>
      </w:pPr>
      <w:r>
        <w:rPr>
          <w:i/>
          <w:color w:val="5C6976"/>
          <w:sz w:val="24"/>
        </w:rPr>
        <w:t>Informe de desarrollo, respuestas y verificación</w:t>
      </w:r>
    </w:p>
    <w:p>
      <w:pPr>
        <w:pStyle w:val="Heading1"/>
        <w:keepNext/>
      </w:pPr>
      <w:r>
        <w:t>Informe de desarrollo y verificacion</w:t>
      </w:r>
    </w:p>
    <w:p>
      <w:r>
        <w:rPr>
          <w:b/>
        </w:rPr>
        <w:t>Proyecto:</w:t>
      </w:r>
      <w:r>
        <w:t xml:space="preserve"> LAB06 Waypoints</w:t>
      </w:r>
    </w:p>
    <w:p>
      <w:r>
        <w:rPr>
          <w:b/>
        </w:rPr>
        <w:t>Editor objetivo:</w:t>
      </w:r>
      <w:r>
        <w:t xml:space="preserve"> Unity 6 </w:t>
      </w:r>
      <w:r>
        <w:rPr>
          <w:rFonts w:ascii="Consolas" w:hAnsi="Consolas"/>
          <w:color w:val="245B7A"/>
          <w:sz w:val="19"/>
        </w:rPr>
        <w:t>6000.3.17f1</w:t>
      </w:r>
    </w:p>
    <w:p>
      <w:r>
        <w:rPr>
          <w:b/>
        </w:rPr>
        <w:t>Plataforma:</w:t>
      </w:r>
      <w:r>
        <w:t xml:space="preserve"> Windows 64-bit</w:t>
      </w:r>
    </w:p>
    <w:p>
      <w:r>
        <w:t>Escenas: Assets/Scenes/MainMenu.unity, Assets/Scenes/TankRacing.unity y Assets/Scenes/CarCircuit.unity</w:t>
      </w:r>
    </w:p>
    <w:p>
      <w:r>
        <w:rPr>
          <w:b/>
        </w:rPr>
        <w:t>Estudiante:</w:t>
      </w:r>
      <w:r>
        <w:t xml:space="preserve"> ____________________________________</w:t>
      </w:r>
    </w:p>
    <w:p>
      <w:r>
        <w:rPr>
          <w:b/>
        </w:rPr>
        <w:t>Curso / grupo:</w:t>
      </w:r>
      <w:r>
        <w:t xml:space="preserve"> _________________________________</w:t>
      </w:r>
    </w:p>
    <w:p>
      <w:r>
        <w:rPr>
          <w:b/>
        </w:rPr>
        <w:t>Docente:</w:t>
      </w:r>
      <w:r>
        <w:t xml:space="preserve"> _______________________________________</w:t>
      </w:r>
    </w:p>
    <w:p>
      <w:r>
        <w:rPr>
          <w:b/>
        </w:rPr>
        <w:t>Fecha de entrega:</w:t>
      </w:r>
      <w:r>
        <w:t xml:space="preserve"> ______________________________</w:t>
      </w:r>
    </w:p>
    <w:p>
      <w:pPr>
        <w:pStyle w:val="Heading1"/>
        <w:keepNext/>
      </w:pPr>
      <w:r>
        <w:t>Resumen</w:t>
      </w:r>
    </w:p>
    <w:p>
      <w:r>
        <w:t>Este informe documenta la implementacion del Laboratorio 06 sobre navegacion mediante waypoints y seguimiento de circuitos. El proyecto abre con un menu para elegir por separado el circuito de tanques o la carrera de autos. La escena TankRacing contiene nueve puntos ordenados y cuatro agentes; la carrera costera incorpora quince waypoints, un auto controlable, tres rivales, colisiones, conteo de vueltas y seguimiento directo o mediante tracker. El circuito se inspecciona sin iniciar Play; al ejecutar, el HUD presenta los controles y permite cambiar de metodo o volver al selector.</w:t>
      </w:r>
    </w:p>
    <w:p>
      <w:r>
        <w:t>Los scripts runtime compilaron con las bibliotecas y paquetes de Unity 6 6000.3.17f1; tambien se revisaron las referencias serializadas de TankRacing y la estructura del selector y el HUD. La compilacion externa no sustituye una prueba interactiva. Esta sesion no obtuvo una ventana de Unity controlable ni una corrida completa del juego, asi que los resultados de movimiento y clics se identifican como pendientes de evidencia.</w:t>
      </w:r>
    </w:p>
    <w:p>
      <w:pPr>
        <w:pStyle w:val="Heading1"/>
        <w:keepNext/>
      </w:pPr>
      <w:r>
        <w:t>1. Objetivos</w:t>
      </w:r>
    </w:p>
    <w:p>
      <w:r>
        <w:t>1. Comprender como una secuencia de posiciones de referencia puede dirigir la navegacion de un agente.</w:t>
      </w:r>
    </w:p>
    <w:p>
      <w:r>
        <w:t>2. Configurar un vehiculo para seguir una ruta ordenada y cerrada.</w:t>
      </w:r>
    </w:p>
    <w:p>
      <w:r>
        <w:t>3. Comparar el seguimiento directo de waypoints con el seguimiento de un objeto tracker.</w:t>
      </w:r>
    </w:p>
    <w:p>
      <w:r>
        <w:t>4. Modificar el escenario y sus recursos para representar una carrera de autos.</w:t>
      </w:r>
    </w:p>
    <w:p>
      <w:r>
        <w:t>5. Inspeccionar la estructura, los componentes y las referencias desde el Editor de Unity.</w:t>
      </w:r>
    </w:p>
    <w:p>
      <w:pPr>
        <w:pStyle w:val="Heading1"/>
        <w:keepNext/>
      </w:pPr>
      <w:r>
        <w:t>2. Recursos y entorno</w:t>
      </w:r>
    </w:p>
    <w:p>
      <w:r>
        <w:t>El proyecto conserva los recursos del starter suministrado: escena TankRacing, modelos FBX del tanque y la palmera, texturas de arena, materiales de equipo y los datos de iluminacion/reflexion. Los nuevos elementos del circuito se construyen con primitivas y mallas generadas por el proyecto. No dependen de modelos externos que no esten en el paquete de recursos.</w:t>
      </w:r>
    </w:p>
    <w:p>
      <w:r>
        <w:t>El Editor objetivo es Unity 6 6000.3.17f1. Build Settings inicia en MainMenu, que contiene opciones independientes para TankRacing y CarCircuit. La escena de tanques conserva el contenido base y agrega la ruta y sus seguidores. CarCircuit construye y guarda su vista previa en modo de edicion (ExecuteAlways), mostrando pista, waypoints, autos, barreras, meta e interfaz sin Play. El paquete Input System proporciona las entradas del juego y los eventos de interfaz.</w:t>
      </w:r>
    </w:p>
    <w:p>
      <w:pPr>
        <w:pStyle w:val="Heading1"/>
        <w:keepNext/>
      </w:pPr>
      <w:r>
        <w:t>3. Procedimiento y actividades del laboratorio</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600"/>
            <w:vAlign w:val="center"/>
            <w:shd w:fill="245B7A"/>
          </w:tcPr>
          <w:p>
            <w:pPr>
              <w:spacing w:after="40" w:before="40"/>
            </w:pPr>
            <w:r>
              <w:rPr>
                <w:b/>
                <w:color w:val="FFFFFF"/>
                <w:sz w:val="18"/>
              </w:rPr>
            </w:r>
            <w:r>
              <w:rPr>
                <w:b/>
                <w:color w:val="FFFFFF"/>
                <w:sz w:val="18"/>
              </w:rPr>
              <w:t>Paso del laboratorio</w:t>
            </w:r>
          </w:p>
        </w:tc>
        <w:tc>
          <w:tcPr>
            <w:tcW w:type="dxa" w:w="6120"/>
            <w:vAlign w:val="center"/>
            <w:shd w:fill="245B7A"/>
          </w:tcPr>
          <w:p>
            <w:pPr>
              <w:spacing w:after="40" w:before="40"/>
            </w:pPr>
            <w:r>
              <w:rPr>
                <w:b/>
                <w:color w:val="FFFFFF"/>
                <w:sz w:val="18"/>
              </w:rPr>
            </w:r>
            <w:r>
              <w:rPr>
                <w:b/>
                <w:color w:val="FFFFFF"/>
                <w:sz w:val="18"/>
              </w:rPr>
              <w:t>Desarrollo realizado</w:t>
            </w:r>
          </w:p>
        </w:tc>
      </w:tr>
      <w:tr>
        <w:tc>
          <w:tcPr>
            <w:tcW w:type="dxa" w:w="3600"/>
            <w:vAlign w:val="center"/>
          </w:tcPr>
          <w:p>
            <w:pPr>
              <w:spacing w:after="40" w:before="40"/>
            </w:pPr>
            <w:r>
              <w:rPr>
                <w:sz w:val="18"/>
              </w:rPr>
            </w:r>
            <w:r>
              <w:rPr>
                <w:sz w:val="18"/>
              </w:rPr>
              <w:t>1. Crear un proyecto 3D en Unity</w:t>
            </w:r>
          </w:p>
        </w:tc>
        <w:tc>
          <w:tcPr>
            <w:tcW w:type="dxa" w:w="6120"/>
            <w:vAlign w:val="center"/>
          </w:tcPr>
          <w:p>
            <w:pPr>
              <w:spacing w:after="40" w:before="40"/>
            </w:pPr>
            <w:r>
              <w:rPr>
                <w:sz w:val="18"/>
              </w:rPr>
            </w:r>
            <w:r>
              <w:rPr>
                <w:sz w:val="18"/>
              </w:rPr>
              <w:t xml:space="preserve">Se configuro el proyecto para Unity 6 </w:t>
            </w:r>
            <w:r>
              <w:rPr>
                <w:rFonts w:ascii="Consolas" w:hAnsi="Consolas"/>
                <w:color w:val="245B7A"/>
                <w:sz w:val="18"/>
              </w:rPr>
              <w:t>6000.3.17f1</w:t>
            </w:r>
            <w:r>
              <w:rPr>
                <w:sz w:val="18"/>
              </w:rPr>
              <w:t>, con ambas escenas registradas en Build Settings.</w:t>
            </w:r>
          </w:p>
        </w:tc>
      </w:tr>
      <w:tr>
        <w:tc>
          <w:tcPr>
            <w:tcW w:type="dxa" w:w="3600"/>
            <w:vAlign w:val="center"/>
            <w:shd w:fill="F1F5F8"/>
          </w:tcPr>
          <w:p>
            <w:pPr>
              <w:spacing w:after="40" w:before="40"/>
            </w:pPr>
            <w:r>
              <w:rPr>
                <w:sz w:val="18"/>
              </w:rPr>
            </w:r>
            <w:r>
              <w:rPr>
                <w:sz w:val="18"/>
              </w:rPr>
              <w:t>2. Obtener los recursos del tutorial</w:t>
            </w:r>
          </w:p>
        </w:tc>
        <w:tc>
          <w:tcPr>
            <w:tcW w:type="dxa" w:w="6120"/>
            <w:vAlign w:val="center"/>
            <w:shd w:fill="F1F5F8"/>
          </w:tcPr>
          <w:p>
            <w:pPr>
              <w:spacing w:after="40" w:before="40"/>
            </w:pPr>
            <w:r>
              <w:rPr>
                <w:sz w:val="18"/>
              </w:rPr>
            </w:r>
            <w:r>
              <w:rPr>
                <w:sz w:val="18"/>
              </w:rPr>
              <w:t>Se importaron y organizaron los recursos base del starter proporcionado. El contenido del tutorial se uso como referencia para reproducir la tecnica de circuito y tracker.</w:t>
            </w:r>
          </w:p>
        </w:tc>
      </w:tr>
      <w:tr>
        <w:tc>
          <w:tcPr>
            <w:tcW w:type="dxa" w:w="3600"/>
            <w:vAlign w:val="center"/>
          </w:tcPr>
          <w:p>
            <w:pPr>
              <w:spacing w:after="40" w:before="40"/>
            </w:pPr>
            <w:r>
              <w:rPr>
                <w:sz w:val="18"/>
              </w:rPr>
            </w:r>
            <w:r>
              <w:rPr>
                <w:sz w:val="18"/>
              </w:rPr>
              <w:t>3. Importar los recursos al proyecto</w:t>
            </w:r>
          </w:p>
        </w:tc>
        <w:tc>
          <w:tcPr>
            <w:tcW w:type="dxa" w:w="6120"/>
            <w:vAlign w:val="center"/>
          </w:tcPr>
          <w:p>
            <w:pPr>
              <w:spacing w:after="40" w:before="40"/>
            </w:pPr>
            <w:r>
              <w:rPr>
                <w:sz w:val="18"/>
              </w:rPr>
            </w:r>
            <w:r>
              <w:rPr>
                <w:sz w:val="18"/>
              </w:rPr>
              <w:t xml:space="preserve">Los FBX, texturas, materiales, escena y datos de iluminacion del starter permanecen dentro de </w:t>
            </w:r>
            <w:r>
              <w:rPr>
                <w:rFonts w:ascii="Consolas" w:hAnsi="Consolas"/>
                <w:color w:val="245B7A"/>
                <w:sz w:val="18"/>
              </w:rPr>
              <w:t>Assets</w:t>
            </w:r>
            <w:r>
              <w:rPr>
                <w:sz w:val="18"/>
              </w:rPr>
              <w:t>.</w:t>
            </w:r>
          </w:p>
        </w:tc>
      </w:tr>
      <w:tr>
        <w:tc>
          <w:tcPr>
            <w:tcW w:type="dxa" w:w="3600"/>
            <w:vAlign w:val="center"/>
            <w:shd w:fill="F1F5F8"/>
          </w:tcPr>
          <w:p>
            <w:pPr>
              <w:spacing w:after="40" w:before="40"/>
            </w:pPr>
            <w:r>
              <w:rPr>
                <w:sz w:val="18"/>
              </w:rPr>
            </w:r>
            <w:r>
              <w:rPr>
                <w:sz w:val="18"/>
              </w:rPr>
              <w:t>4. Abrir TankRacing</w:t>
            </w:r>
          </w:p>
        </w:tc>
        <w:tc>
          <w:tcPr>
            <w:tcW w:type="dxa" w:w="6120"/>
            <w:vAlign w:val="center"/>
            <w:shd w:fill="F1F5F8"/>
          </w:tcPr>
          <w:p>
            <w:pPr>
              <w:spacing w:after="40" w:before="40"/>
            </w:pPr>
            <w:r>
              <w:rPr>
                <w:sz w:val="18"/>
              </w:rPr>
            </w:r>
            <w:r>
              <w:rPr>
                <w:rFonts w:ascii="Consolas" w:hAnsi="Consolas"/>
                <w:color w:val="245B7A"/>
                <w:sz w:val="18"/>
              </w:rPr>
              <w:t>Assets/Scenes/TankRacing.unity</w:t>
            </w:r>
            <w:r>
              <w:rPr>
                <w:sz w:val="18"/>
              </w:rPr>
              <w:t xml:space="preserve"> conserva el escenario original que se usa en la primera parte del laboratorio.</w:t>
            </w:r>
          </w:p>
        </w:tc>
      </w:tr>
      <w:tr>
        <w:tc>
          <w:tcPr>
            <w:tcW w:type="dxa" w:w="3600"/>
            <w:vAlign w:val="center"/>
          </w:tcPr>
          <w:p>
            <w:pPr>
              <w:spacing w:after="40" w:before="40"/>
            </w:pPr>
            <w:r>
              <w:rPr>
                <w:sz w:val="18"/>
              </w:rPr>
            </w:r>
            <w:r>
              <w:rPr>
                <w:sz w:val="18"/>
              </w:rPr>
              <w:t>5. Inspeccionar el escenario</w:t>
            </w:r>
          </w:p>
        </w:tc>
        <w:tc>
          <w:tcPr>
            <w:tcW w:type="dxa" w:w="6120"/>
            <w:vAlign w:val="center"/>
          </w:tcPr>
          <w:p>
            <w:pPr>
              <w:spacing w:after="40" w:before="40"/>
            </w:pPr>
            <w:r>
              <w:rPr>
                <w:sz w:val="18"/>
              </w:rPr>
            </w:r>
            <w:r>
              <w:rPr>
                <w:sz w:val="18"/>
              </w:rPr>
              <w:t>Se identificaron los tanques, el terreno, las palmeras, la camara y la iluminacion antes de ampliar la ruta.</w:t>
            </w:r>
          </w:p>
        </w:tc>
      </w:tr>
      <w:tr>
        <w:tc>
          <w:tcPr>
            <w:tcW w:type="dxa" w:w="3600"/>
            <w:vAlign w:val="center"/>
            <w:shd w:fill="F1F5F8"/>
          </w:tcPr>
          <w:p>
            <w:pPr>
              <w:spacing w:after="40" w:before="40"/>
            </w:pPr>
            <w:r>
              <w:rPr>
                <w:sz w:val="18"/>
              </w:rPr>
            </w:r>
            <w:r>
              <w:rPr>
                <w:sz w:val="18"/>
              </w:rPr>
              <w:t>6. Duplicar y ordenar las palmeras</w:t>
            </w:r>
          </w:p>
        </w:tc>
        <w:tc>
          <w:tcPr>
            <w:tcW w:type="dxa" w:w="6120"/>
            <w:vAlign w:val="center"/>
            <w:shd w:fill="F1F5F8"/>
          </w:tcPr>
          <w:p>
            <w:pPr>
              <w:spacing w:after="40" w:before="40"/>
            </w:pPr>
            <w:r>
              <w:rPr>
                <w:sz w:val="18"/>
              </w:rPr>
            </w:r>
            <w:r>
              <w:rPr>
                <w:sz w:val="18"/>
              </w:rPr>
              <w:t xml:space="preserve">Se distribuyeron nueve palmeras de referencia alrededor de una ruta cerrada. Hay nueve objetos </w:t>
            </w:r>
            <w:r>
              <w:rPr>
                <w:rFonts w:ascii="Consolas" w:hAnsi="Consolas"/>
                <w:color w:val="245B7A"/>
                <w:sz w:val="18"/>
              </w:rPr>
              <w:t>Palm Waypoint 01</w:t>
            </w:r>
            <w:r>
              <w:rPr>
                <w:sz w:val="18"/>
              </w:rPr>
              <w:t xml:space="preserve"> a </w:t>
            </w:r>
            <w:r>
              <w:rPr>
                <w:rFonts w:ascii="Consolas" w:hAnsi="Consolas"/>
                <w:color w:val="245B7A"/>
                <w:sz w:val="18"/>
              </w:rPr>
              <w:t>Palm Waypoint 09</w:t>
            </w:r>
            <w:r>
              <w:rPr>
                <w:sz w:val="18"/>
              </w:rPr>
              <w:t xml:space="preserve"> en el circuito.</w:t>
            </w:r>
          </w:p>
        </w:tc>
      </w:tr>
      <w:tr>
        <w:tc>
          <w:tcPr>
            <w:tcW w:type="dxa" w:w="3600"/>
            <w:vAlign w:val="center"/>
          </w:tcPr>
          <w:p>
            <w:pPr>
              <w:spacing w:after="40" w:before="40"/>
            </w:pPr>
            <w:r>
              <w:rPr>
                <w:sz w:val="18"/>
              </w:rPr>
            </w:r>
            <w:r>
              <w:rPr>
                <w:sz w:val="18"/>
              </w:rPr>
              <w:t xml:space="preserve">7. Revisar </w:t>
            </w:r>
            <w:r>
              <w:rPr>
                <w:rFonts w:ascii="Consolas" w:hAnsi="Consolas"/>
                <w:color w:val="245B7A"/>
                <w:sz w:val="18"/>
              </w:rPr>
              <w:t>FollowWP</w:t>
            </w:r>
          </w:p>
        </w:tc>
        <w:tc>
          <w:tcPr>
            <w:tcW w:type="dxa" w:w="6120"/>
            <w:vAlign w:val="center"/>
          </w:tcPr>
          <w:p>
            <w:pPr>
              <w:spacing w:after="40" w:before="40"/>
            </w:pPr>
            <w:r>
              <w:rPr>
                <w:sz w:val="18"/>
              </w:rPr>
            </w:r>
            <w:r>
              <w:rPr>
                <w:sz w:val="18"/>
              </w:rPr>
              <w:t>El componente conserva una lista serializada, velocidad, giro, radio de llegada, punto inicial y separacion de carril.</w:t>
            </w:r>
          </w:p>
        </w:tc>
      </w:tr>
      <w:tr>
        <w:tc>
          <w:tcPr>
            <w:tcW w:type="dxa" w:w="3600"/>
            <w:vAlign w:val="center"/>
            <w:shd w:fill="F1F5F8"/>
          </w:tcPr>
          <w:p>
            <w:pPr>
              <w:spacing w:after="40" w:before="40"/>
            </w:pPr>
            <w:r>
              <w:rPr>
                <w:sz w:val="18"/>
              </w:rPr>
            </w:r>
            <w:r>
              <w:rPr>
                <w:sz w:val="18"/>
              </w:rPr>
              <w:t>8. Asignar el script al tanque</w:t>
            </w:r>
          </w:p>
        </w:tc>
        <w:tc>
          <w:tcPr>
            <w:tcW w:type="dxa" w:w="6120"/>
            <w:vAlign w:val="center"/>
            <w:shd w:fill="F1F5F8"/>
          </w:tcPr>
          <w:p>
            <w:pPr>
              <w:spacing w:after="40" w:before="40"/>
            </w:pPr>
            <w:r>
              <w:rPr>
                <w:sz w:val="18"/>
              </w:rPr>
            </w:r>
            <w:r>
              <w:rPr>
                <w:sz w:val="18"/>
              </w:rPr>
              <w:t xml:space="preserve">Los cuatro tanques tienen </w:t>
            </w:r>
            <w:r>
              <w:rPr>
                <w:rFonts w:ascii="Consolas" w:hAnsi="Consolas"/>
                <w:color w:val="245B7A"/>
                <w:sz w:val="18"/>
              </w:rPr>
              <w:t>FollowWP</w:t>
            </w:r>
            <w:r>
              <w:rPr>
                <w:sz w:val="18"/>
              </w:rPr>
              <w:t xml:space="preserve"> en la escena.</w:t>
            </w:r>
          </w:p>
        </w:tc>
      </w:tr>
      <w:tr>
        <w:tc>
          <w:tcPr>
            <w:tcW w:type="dxa" w:w="3600"/>
            <w:vAlign w:val="center"/>
          </w:tcPr>
          <w:p>
            <w:pPr>
              <w:spacing w:after="40" w:before="40"/>
            </w:pPr>
            <w:r>
              <w:rPr>
                <w:sz w:val="18"/>
              </w:rPr>
            </w:r>
            <w:r>
              <w:rPr>
                <w:sz w:val="18"/>
              </w:rPr>
              <w:t>9. Bloquear y desbloquear el Inspector</w:t>
            </w:r>
          </w:p>
        </w:tc>
        <w:tc>
          <w:tcPr>
            <w:tcW w:type="dxa" w:w="6120"/>
            <w:vAlign w:val="center"/>
          </w:tcPr>
          <w:p>
            <w:pPr>
              <w:spacing w:after="40" w:before="40"/>
            </w:pPr>
            <w:r>
              <w:rPr>
                <w:sz w:val="18"/>
              </w:rPr>
            </w:r>
            <w:r>
              <w:rPr>
                <w:sz w:val="18"/>
              </w:rPr>
              <w:t>La lista de puntos esta serializada en cada componente, por lo que se conserva al guardar la escena.</w:t>
            </w:r>
          </w:p>
        </w:tc>
      </w:tr>
      <w:tr>
        <w:tc>
          <w:tcPr>
            <w:tcW w:type="dxa" w:w="3600"/>
            <w:vAlign w:val="center"/>
            <w:shd w:fill="F1F5F8"/>
          </w:tcPr>
          <w:p>
            <w:pPr>
              <w:spacing w:after="40" w:before="40"/>
            </w:pPr>
            <w:r>
              <w:rPr>
                <w:sz w:val="18"/>
              </w:rPr>
            </w:r>
            <w:r>
              <w:rPr>
                <w:sz w:val="18"/>
              </w:rPr>
              <w:t>10. Asignar los puntos de la ruta</w:t>
            </w:r>
          </w:p>
        </w:tc>
        <w:tc>
          <w:tcPr>
            <w:tcW w:type="dxa" w:w="6120"/>
            <w:vAlign w:val="center"/>
            <w:shd w:fill="F1F5F8"/>
          </w:tcPr>
          <w:p>
            <w:pPr>
              <w:spacing w:after="40" w:before="40"/>
            </w:pPr>
            <w:r>
              <w:rPr>
                <w:sz w:val="18"/>
              </w:rPr>
            </w:r>
            <w:r>
              <w:rPr>
                <w:sz w:val="18"/>
              </w:rPr>
              <w:t>Cada seguidor referencia los nueve transforms en el mismo orden; no hace falta volver a arrastrarlos manualmente al abrir el proyecto.</w:t>
            </w:r>
          </w:p>
        </w:tc>
      </w:tr>
      <w:tr>
        <w:tc>
          <w:tcPr>
            <w:tcW w:type="dxa" w:w="3600"/>
            <w:vAlign w:val="center"/>
          </w:tcPr>
          <w:p>
            <w:pPr>
              <w:spacing w:after="40" w:before="40"/>
            </w:pPr>
            <w:r>
              <w:rPr>
                <w:sz w:val="18"/>
              </w:rPr>
            </w:r>
            <w:r>
              <w:rPr>
                <w:sz w:val="18"/>
              </w:rPr>
              <w:t>11. Desbloquear el Inspector</w:t>
            </w:r>
          </w:p>
        </w:tc>
        <w:tc>
          <w:tcPr>
            <w:tcW w:type="dxa" w:w="6120"/>
            <w:vAlign w:val="center"/>
          </w:tcPr>
          <w:p>
            <w:pPr>
              <w:spacing w:after="40" w:before="40"/>
            </w:pPr>
            <w:r>
              <w:rPr>
                <w:sz w:val="18"/>
              </w:rPr>
            </w:r>
            <w:r>
              <w:rPr>
                <w:sz w:val="18"/>
              </w:rPr>
              <w:t>La configuracion de cada tanque puede revisarse por separado en el Inspector.</w:t>
            </w:r>
          </w:p>
        </w:tc>
      </w:tr>
      <w:tr>
        <w:tc>
          <w:tcPr>
            <w:tcW w:type="dxa" w:w="3600"/>
            <w:vAlign w:val="center"/>
            <w:shd w:fill="F1F5F8"/>
          </w:tcPr>
          <w:p>
            <w:pPr>
              <w:spacing w:after="40" w:before="40"/>
            </w:pPr>
            <w:r>
              <w:rPr>
                <w:sz w:val="18"/>
              </w:rPr>
            </w:r>
            <w:r>
              <w:rPr>
                <w:sz w:val="18"/>
              </w:rPr>
              <w:t>12. Ejecutar y probar el movimiento</w:t>
            </w:r>
          </w:p>
        </w:tc>
        <w:tc>
          <w:tcPr>
            <w:tcW w:type="dxa" w:w="6120"/>
            <w:vAlign w:val="center"/>
            <w:shd w:fill="F1F5F8"/>
          </w:tcPr>
          <w:p>
            <w:pPr>
              <w:spacing w:after="40" w:before="40"/>
            </w:pPr>
            <w:r>
              <w:rPr>
                <w:sz w:val="18"/>
              </w:rPr>
            </w:r>
            <w:r>
              <w:rPr>
                <w:sz w:val="18"/>
              </w:rPr>
              <w:t>La logica de movimiento y colision esta implementada. La prueba Play en el Editor queda pendiente de evidencia visual por el bloqueo de licencia descrito en la seccion 9.</w:t>
            </w:r>
          </w:p>
        </w:tc>
      </w:tr>
      <w:tr>
        <w:tc>
          <w:tcPr>
            <w:tcW w:type="dxa" w:w="3600"/>
            <w:vAlign w:val="center"/>
          </w:tcPr>
          <w:p>
            <w:pPr>
              <w:spacing w:after="40" w:before="40"/>
            </w:pPr>
            <w:r>
              <w:rPr>
                <w:sz w:val="18"/>
              </w:rPr>
            </w:r>
            <w:r>
              <w:rPr>
                <w:sz w:val="18"/>
              </w:rPr>
              <w:t>13. Cambiar velocidades</w:t>
            </w:r>
          </w:p>
        </w:tc>
        <w:tc>
          <w:tcPr>
            <w:tcW w:type="dxa" w:w="6120"/>
            <w:vAlign w:val="center"/>
          </w:tcPr>
          <w:p>
            <w:pPr>
              <w:spacing w:after="40" w:before="40"/>
            </w:pPr>
            <w:r>
              <w:rPr>
                <w:sz w:val="18"/>
              </w:rPr>
            </w:r>
            <w:r>
              <w:rPr>
                <w:sz w:val="18"/>
              </w:rPr>
              <w:t>Cada tanque tiene valores de velocidad y carril configurables. En los autos tambien se asignan velocidades distintas para poder comparar el movimiento.</w:t>
            </w:r>
          </w:p>
        </w:tc>
      </w:tr>
      <w:tr>
        <w:tc>
          <w:tcPr>
            <w:tcW w:type="dxa" w:w="3600"/>
            <w:vAlign w:val="center"/>
            <w:shd w:fill="F1F5F8"/>
          </w:tcPr>
          <w:p>
            <w:pPr>
              <w:spacing w:after="40" w:before="40"/>
            </w:pPr>
            <w:r>
              <w:rPr>
                <w:sz w:val="18"/>
              </w:rPr>
            </w:r>
            <w:r>
              <w:rPr>
                <w:sz w:val="18"/>
              </w:rPr>
              <w:t>14. Repetir para otros tanques</w:t>
            </w:r>
          </w:p>
        </w:tc>
        <w:tc>
          <w:tcPr>
            <w:tcW w:type="dxa" w:w="6120"/>
            <w:vAlign w:val="center"/>
            <w:shd w:fill="F1F5F8"/>
          </w:tcPr>
          <w:p>
            <w:pPr>
              <w:spacing w:after="40" w:before="40"/>
            </w:pPr>
            <w:r>
              <w:rPr>
                <w:sz w:val="18"/>
              </w:rPr>
            </w:r>
            <w:r>
              <w:rPr>
                <w:sz w:val="18"/>
              </w:rPr>
              <w:t>Blue, Red, Yellow y Green siguen la misma ruta cerrada desde posiciones iniciales y carriles distintos.</w:t>
            </w:r>
          </w:p>
        </w:tc>
      </w:tr>
      <w:tr>
        <w:tc>
          <w:tcPr>
            <w:tcW w:type="dxa" w:w="3600"/>
            <w:vAlign w:val="center"/>
          </w:tcPr>
          <w:p>
            <w:pPr>
              <w:spacing w:after="40" w:before="40"/>
            </w:pPr>
            <w:r>
              <w:rPr>
                <w:sz w:val="18"/>
              </w:rPr>
            </w:r>
            <w:r>
              <w:rPr>
                <w:sz w:val="18"/>
              </w:rPr>
              <w:t>15. Ejecutar y verificar todos los agentes</w:t>
            </w:r>
          </w:p>
        </w:tc>
        <w:tc>
          <w:tcPr>
            <w:tcW w:type="dxa" w:w="6120"/>
            <w:vAlign w:val="center"/>
          </w:tcPr>
          <w:p>
            <w:pPr>
              <w:spacing w:after="40" w:before="40"/>
            </w:pPr>
            <w:r>
              <w:rPr>
                <w:sz w:val="18"/>
              </w:rPr>
            </w:r>
            <w:r>
              <w:rPr>
                <w:sz w:val="18"/>
              </w:rPr>
              <w:t>Se compilaron los scripts y se validaron las referencias serializadas. La ejecucion simultanea en Play requiere la captura pendiente una vez Unity Licensing permita abrir el Editor.</w:t>
            </w:r>
          </w:p>
        </w:tc>
      </w:tr>
    </w:tbl>
    <w:p>
      <w:pPr>
        <w:spacing w:after="0"/>
      </w:pPr>
    </w:p>
    <w:p>
      <w:pPr>
        <w:pStyle w:val="Heading1"/>
        <w:keepNext/>
      </w:pPr>
      <w:r>
        <w:t>4. Solucion implementada</w:t>
      </w:r>
    </w:p>
    <w:p>
      <w:pPr>
        <w:pStyle w:val="Heading2"/>
        <w:keepNext/>
      </w:pPr>
      <w:r>
        <w:t>4.1 Ruta de tanques</w:t>
      </w:r>
    </w:p>
    <w:p>
      <w:r>
        <w:t xml:space="preserve">La ruta de tanques utiliza nueve transforms asociados a palmeras colocadas a lo largo del circuito. </w:t>
      </w:r>
      <w:r>
        <w:rPr>
          <w:rFonts w:ascii="Consolas" w:hAnsi="Consolas"/>
          <w:color w:val="245B7A"/>
          <w:sz w:val="19"/>
        </w:rPr>
        <w:t>WaypointCircuit</w:t>
      </w:r>
      <w:r>
        <w:t xml:space="preserve"> mantiene el orden y permite inspeccionar el trazado en la vista Scene. </w:t>
      </w:r>
      <w:r>
        <w:rPr>
          <w:rFonts w:ascii="Consolas" w:hAnsi="Consolas"/>
          <w:color w:val="245B7A"/>
          <w:sz w:val="19"/>
        </w:rPr>
        <w:t>FollowWP</w:t>
      </w:r>
      <w:r>
        <w:t xml:space="preserve"> calcula la direccion hacia el punto activo, orienta el vehiculo respetando </w:t>
      </w:r>
      <w:r>
        <w:rPr>
          <w:rFonts w:ascii="Consolas" w:hAnsi="Consolas"/>
          <w:color w:val="245B7A"/>
          <w:sz w:val="19"/>
        </w:rPr>
        <w:t>turnSpeed</w:t>
      </w:r>
      <w:r>
        <w:t xml:space="preserve">, avanza a la velocidad configurada y pasa al siguiente punto al entrar en </w:t>
      </w:r>
      <w:r>
        <w:rPr>
          <w:rFonts w:ascii="Consolas" w:hAnsi="Consolas"/>
          <w:color w:val="245B7A"/>
          <w:sz w:val="19"/>
        </w:rPr>
        <w:t>arrivalDistance</w:t>
      </w:r>
      <w:r>
        <w:t>. Al llegar al ultimo indice, vuelve al primero.</w:t>
      </w:r>
    </w:p>
    <w:p>
      <w:r>
        <w:t xml:space="preserve">Los cuatro tanques comparten la ruta, pero arrancan en indices diferentes y usan offsets laterales. Esto separa las trayectorias y permite comparar velocidades. Cuando un vehiculo tiene </w:t>
      </w:r>
      <w:r>
        <w:rPr>
          <w:rFonts w:ascii="Consolas" w:hAnsi="Consolas"/>
          <w:color w:val="245B7A"/>
          <w:sz w:val="19"/>
        </w:rPr>
        <w:t>Rigidbody</w:t>
      </w:r>
      <w:r>
        <w:t xml:space="preserve">, el movimiento usa </w:t>
      </w:r>
      <w:r>
        <w:rPr>
          <w:rFonts w:ascii="Consolas" w:hAnsi="Consolas"/>
          <w:color w:val="245B7A"/>
          <w:sz w:val="19"/>
        </w:rPr>
        <w:t>MovePosition</w:t>
      </w:r>
      <w:r>
        <w:t xml:space="preserve"> y </w:t>
      </w:r>
      <w:r>
        <w:rPr>
          <w:rFonts w:ascii="Consolas" w:hAnsi="Consolas"/>
          <w:color w:val="245B7A"/>
          <w:sz w:val="19"/>
        </w:rPr>
        <w:t>MoveRotation</w:t>
      </w:r>
      <w:r>
        <w:t xml:space="preserve"> en </w:t>
      </w:r>
      <w:r>
        <w:rPr>
          <w:rFonts w:ascii="Consolas" w:hAnsi="Consolas"/>
          <w:color w:val="245B7A"/>
          <w:sz w:val="19"/>
        </w:rPr>
        <w:t>FixedUpdate</w:t>
      </w:r>
      <w:r>
        <w:t>; los objetos sin cuerpo rigido conservan el movimiento por transform.</w:t>
      </w:r>
    </w:p>
    <w:p>
      <w:pPr>
        <w:pStyle w:val="Heading2"/>
        <w:keepNext/>
      </w:pPr>
      <w:r>
        <w:t>4.2 Circuito de autos visible en el Editor</w:t>
      </w:r>
    </w:p>
    <w:p>
      <w:r>
        <w:t xml:space="preserve">La escena </w:t>
      </w:r>
      <w:r>
        <w:rPr>
          <w:rFonts w:ascii="Consolas" w:hAnsi="Consolas"/>
          <w:color w:val="245B7A"/>
          <w:sz w:val="19"/>
        </w:rPr>
        <w:t>CarCircuit</w:t>
      </w:r>
      <w:r>
        <w:t xml:space="preserve"> tiene quince waypoints de control que definen una curva Catmull-Rom cerrada. El componente </w:t>
      </w:r>
      <w:r>
        <w:rPr>
          <w:rFonts w:ascii="Consolas" w:hAnsi="Consolas"/>
          <w:color w:val="245B7A"/>
          <w:sz w:val="19"/>
        </w:rPr>
        <w:t>CarCircuitDemo</w:t>
      </w:r>
      <w:r>
        <w:t xml:space="preserve"> usa </w:t>
      </w:r>
      <w:r>
        <w:rPr>
          <w:rFonts w:ascii="Consolas" w:hAnsi="Consolas"/>
          <w:color w:val="245B7A"/>
          <w:sz w:val="19"/>
        </w:rPr>
        <w:t>ExecuteAlways</w:t>
      </w:r>
      <w:r>
        <w:t xml:space="preserve"> para crear la vista previa en modo de edicion y solicitar que el Editor la guarde en la escena. Esta creacion se ejecuta al abrir la escena con los scripts compilados; la vista final debe registrarse con la captura indicada cuando el Editor pueda abrirse.</w:t>
      </w:r>
    </w:p>
    <w:p>
      <w:r>
        <w:t>El escenario representa un circuito costero tropical con agua, isla de arena, infield, franja verde de escape, asfalto, lineas de borde, pianos, palmeras con frondas, garages, graderia, iluminacion, camara, señal de salida/meta y cuatro autos de distintos colores. Los autos se construyen con primitivas; sus componentes de seguimiento, fisica y referencias a la ruta quedan visibles para inspeccion.</w:t>
      </w:r>
    </w:p>
    <w:p>
      <w:pPr>
        <w:pStyle w:val="Heading2"/>
        <w:keepNext/>
      </w:pPr>
      <w:r>
        <w:t>4.3 Fisica y colisiones</w:t>
      </w:r>
    </w:p>
    <w:p>
      <w:pPr>
        <w:pStyle w:val="ListBullet"/>
      </w:pPr>
      <w:r>
        <w:t xml:space="preserve">La superficie asfaltada tiene una malla cerrada y un </w:t>
      </w:r>
      <w:r>
        <w:rPr>
          <w:rFonts w:ascii="Consolas" w:hAnsi="Consolas"/>
          <w:color w:val="245B7A"/>
          <w:sz w:val="19"/>
        </w:rPr>
        <w:t>MeshCollider</w:t>
      </w:r>
      <w:r>
        <w:t xml:space="preserve"> no convexo para la pista estatica.</w:t>
      </w:r>
    </w:p>
    <w:p>
      <w:pPr>
        <w:pStyle w:val="ListBullet"/>
      </w:pPr>
      <w:r>
        <w:t>Las barreras de seguridad y los pianos tienen colliders de forma cubica.</w:t>
      </w:r>
    </w:p>
    <w:p>
      <w:pPr>
        <w:pStyle w:val="ListBullet"/>
      </w:pPr>
      <w:r>
        <w:t xml:space="preserve">Cada auto tiene </w:t>
      </w:r>
      <w:r>
        <w:rPr>
          <w:rFonts w:ascii="Consolas" w:hAnsi="Consolas"/>
          <w:color w:val="245B7A"/>
          <w:sz w:val="19"/>
        </w:rPr>
        <w:t>Rigidbody</w:t>
      </w:r>
      <w:r>
        <w:t xml:space="preserve"> dinamico sin gravedad, altura y vuelco restringidos, un </w:t>
      </w:r>
      <w:r>
        <w:rPr>
          <w:rFonts w:ascii="Consolas" w:hAnsi="Consolas"/>
          <w:color w:val="245B7A"/>
          <w:sz w:val="19"/>
        </w:rPr>
        <w:t>BoxCollider</w:t>
      </w:r>
      <w:r>
        <w:t xml:space="preserve"> de chasis y cuatro </w:t>
      </w:r>
      <w:r>
        <w:rPr>
          <w:rFonts w:ascii="Consolas" w:hAnsi="Consolas"/>
          <w:color w:val="245B7A"/>
          <w:sz w:val="19"/>
        </w:rPr>
        <w:t>WheelCollider</w:t>
      </w:r>
      <w:r>
        <w:t xml:space="preserve"> con radio y suspension configurados. Las ruedas visibles son decorativas para evitar colisiones duplicadas.</w:t>
      </w:r>
    </w:p>
    <w:p>
      <w:pPr>
        <w:pStyle w:val="ListBullet"/>
      </w:pPr>
      <w:r>
        <w:t xml:space="preserve">La linea de salida/meta incluye un </w:t>
      </w:r>
      <w:r>
        <w:rPr>
          <w:rFonts w:ascii="Consolas" w:hAnsi="Consolas"/>
          <w:color w:val="245B7A"/>
          <w:sz w:val="19"/>
        </w:rPr>
        <w:t>BoxCollider</w:t>
      </w:r>
      <w:r>
        <w:t xml:space="preserve"> configurado como trigger, un </w:t>
      </w:r>
      <w:r>
        <w:rPr>
          <w:rFonts w:ascii="Consolas" w:hAnsi="Consolas"/>
          <w:color w:val="245B7A"/>
          <w:sz w:val="19"/>
        </w:rPr>
        <w:t>Rigidbody</w:t>
      </w:r>
      <w:r>
        <w:t xml:space="preserve"> cinemático y un </w:t>
      </w:r>
      <w:r>
        <w:rPr>
          <w:rFonts w:ascii="Consolas" w:hAnsi="Consolas"/>
          <w:color w:val="245B7A"/>
          <w:sz w:val="19"/>
        </w:rPr>
        <w:t>RaceLapCounter</w:t>
      </w:r>
      <w:r>
        <w:t xml:space="preserve"> que cuenta una vuelta cuando el auto abandona y vuelve a cruzar la zona.</w:t>
      </w:r>
    </w:p>
    <w:p>
      <w:pPr>
        <w:pStyle w:val="ListBullet"/>
      </w:pPr>
      <w:r>
        <w:t>Los elementos decorativos que no participan en el contacto fisico no generan colision innecesaria.</w:t>
      </w:r>
    </w:p>
    <w:p>
      <w:pPr>
        <w:pStyle w:val="Heading2"/>
        <w:keepNext/>
      </w:pPr>
      <w:r>
        <w:t>4.4 Seguimiento directo y tracker</w:t>
      </w:r>
    </w:p>
    <w:p>
      <w:r>
        <w:t>En el modo directo, los rivales usan FollowWP para seguir la lista ordenada. En el modo tracker, CircuitTracker recorre la ruta suavizada y FollowTracker persigue la posicion movil. El boton del HUD permite comparar los metodos en Play; Azure sigue bajo control del jugador en ambos. Los rivales reducen velocidad en las curvas para disminuir los recortes sobre otros carriles.</w:t>
      </w:r>
    </w:p>
    <w:p>
      <w:pPr>
        <w:pStyle w:val="Heading2"/>
        <w:keepNext/>
      </w:pPr>
      <w:r>
        <w:t>4.5 Panel de navegacion</w:t>
      </w:r>
    </w:p>
    <w:p>
      <w:r>
        <w:t>El selector dedicado muestra dos tarjetas: Modo tanques y Carrera de autos. Cada circuito contiene un HUD compacto con controles, velocidad, selector waypoint/tracker, camara de seguimiento o vista general, botones para cambiar de escena y retorno al selector. Los botones se enlazan al iniciar Play y se crea el EventSystem con InputSystemUIInputModule. La fuente LegacyRuntime.ttf es compatible con Unity 6 y corrige la excepcion que detenia la generacion de textos, causa de que antes solo apareciera el titulo.</w:t>
      </w:r>
    </w:p>
    <w:p>
      <w:r>
        <w:t>El proyecto incorpora el paquete Unity Input System y configura el manejo de entrada nuevo para la interfaz. La advertencia deprecada del Input Manager mostrada en la captura se aborda con esa migracion; el paquete debe terminar de resolverse y el Editor puede pedir un reinicio para aplicar el cambio.</w:t>
      </w:r>
    </w:p>
    <w:p>
      <w:pPr>
        <w:pStyle w:val="Heading1"/>
        <w:keepNext/>
      </w:pPr>
      <w:r>
        <w:t>5. Ejercicios propuestos</w:t>
      </w:r>
    </w:p>
    <w:p>
      <w:pPr>
        <w:pStyle w:val="Heading2"/>
        <w:keepNext/>
      </w:pPr>
      <w:r>
        <w:t>Ejercicio 1. Completar Following a Circuit (&amp; Tracker)</w:t>
      </w:r>
    </w:p>
    <w:p>
      <w:r>
        <w:t>Se implementan los dos enfoques del tutorial: los rivales recorren waypoints directamente o persiguen un tracker movil sobre una curva suavizada. El HUD cambia entre ellos durante Play. El usuario conduce Azure con WASD o las flechas; la barra espaciadora activa el freno de mano.</w:t>
      </w:r>
    </w:p>
    <w:p>
      <w:pPr>
        <w:pStyle w:val="Heading2"/>
        <w:keepNext/>
      </w:pPr>
      <w:r>
        <w:t>Ejercicio 2. Cambiar el escenario y los recursos para una carrera de autos</w:t>
      </w:r>
    </w:p>
    <w:p>
      <w:r>
        <w:t>Se agrego una escena independiente con pista cerrada, marcaciones, pianos, barreras, meta, garages, graderia, palmeras y cuatro autos. La pista y los obstaculos tienen colliders. El jugador conduce un auto y tres rivales siguen carriles separados, reduciendo velocidad en curvas. La escena se inspecciona sin Play y se alcanza desde la tarjeta Carrera de autos.</w:t>
      </w:r>
    </w:p>
    <w:p>
      <w:pPr>
        <w:pStyle w:val="Heading2"/>
        <w:keepNext/>
      </w:pPr>
      <w:r>
        <w:t>Ejercicio 3. Elaborar el informe</w:t>
      </w:r>
    </w:p>
    <w:p>
      <w:r>
        <w:t>Este documento resume las actividades, la logica, los ejercicios, el cuestionario, las comprobaciones realizadas y las capturas que deben incorporarse como evidencia visual para la entrega.</w:t>
      </w:r>
    </w:p>
    <w:p>
      <w:pPr>
        <w:pStyle w:val="Heading1"/>
        <w:keepNext/>
      </w:pPr>
      <w:r>
        <w:t>6. Cuestionario</w:t>
      </w:r>
    </w:p>
    <w:p>
      <w:pPr>
        <w:pStyle w:val="Heading2"/>
        <w:keepNext/>
      </w:pPr>
      <w:r>
        <w:t>1. ¿Que son los waypoints?</w:t>
      </w:r>
    </w:p>
    <w:p>
      <w:r>
        <w:t>Son posiciones de referencia situadas en el espacio del juego. Ordenadas en una secuencia, indican por donde debe pasar un agente. El agente se dirige al punto activo y cambia al siguiente al alcanzar la distancia definida. Si el indice final vuelve al primero, la ruta es cerrada y puede recorrerse repetidamente.</w:t>
      </w:r>
    </w:p>
    <w:p>
      <w:pPr>
        <w:pStyle w:val="Heading2"/>
        <w:keepNext/>
      </w:pPr>
      <w:r>
        <w:t>2. ¿Como se implementan en Unity para formar un circuito?</w:t>
      </w:r>
    </w:p>
    <w:p>
      <w:r>
        <w:t xml:space="preserve">Se crean objetos con </w:t>
      </w:r>
      <w:r>
        <w:rPr>
          <w:rFonts w:ascii="Consolas" w:hAnsi="Consolas"/>
          <w:color w:val="245B7A"/>
          <w:sz w:val="19"/>
        </w:rPr>
        <w:t>Transform</w:t>
      </w:r>
      <w:r>
        <w:t xml:space="preserve"> en las posiciones del recorrido, se guardan en orden en un componente y se asigna esa lista al vehiculo. En cada paso de actualizacion, un script calcula la direccion al punto actual, rota el vehiculo hacia el objetivo, lo mueve a una velocidad configurada y comprueba si llego. Al llegar, avanza el indice; despues del ultimo punto, reinicia la secuencia. En este proyecto, </w:t>
      </w:r>
      <w:r>
        <w:rPr>
          <w:rFonts w:ascii="Consolas" w:hAnsi="Consolas"/>
          <w:color w:val="245B7A"/>
          <w:sz w:val="19"/>
        </w:rPr>
        <w:t>FollowWP</w:t>
      </w:r>
      <w:r>
        <w:t xml:space="preserve"> ejecuta ese comportamiento. </w:t>
      </w:r>
      <w:r>
        <w:rPr>
          <w:rFonts w:ascii="Consolas" w:hAnsi="Consolas"/>
          <w:color w:val="245B7A"/>
          <w:sz w:val="19"/>
        </w:rPr>
        <w:t>WaypointCircuit</w:t>
      </w:r>
      <w:r>
        <w:t xml:space="preserve"> organiza la ruta, y </w:t>
      </w:r>
      <w:r>
        <w:rPr>
          <w:rFonts w:ascii="Consolas" w:hAnsi="Consolas"/>
          <w:color w:val="245B7A"/>
          <w:sz w:val="19"/>
        </w:rPr>
        <w:t>CircuitTracker</w:t>
      </w:r>
      <w:r>
        <w:t xml:space="preserve"> ofrece la variante de seguimiento indirecto.</w:t>
      </w:r>
    </w:p>
    <w:p>
      <w:pPr>
        <w:pStyle w:val="Heading1"/>
        <w:keepNext/>
      </w:pPr>
      <w:r>
        <w:t>7. Verificacion realizada y pendiente</w:t>
      </w:r>
    </w:p>
    <w:p>
      <w:r>
        <w:rPr>
          <w:b/>
        </w:rPr>
        <w:t>Comprobaciones realizadas:</w:t>
      </w:r>
    </w:p>
    <w:p>
      <w:pPr>
        <w:pStyle w:val="ListBullet"/>
      </w:pPr>
      <w:r>
        <w:t>Compilacion externa de todos los scripts runtime con las referencias de Unity 6000.3.17f1, incluida la UI, Input System y VehiclesModule.</w:t>
      </w:r>
    </w:p>
    <w:p>
      <w:pPr>
        <w:pStyle w:val="ListBullet"/>
      </w:pPr>
      <w:r>
        <w:t>Revisión de unicidad de IDs de documentos YAML y de las nueve referencias de waypoint en los cuatro seguidores de tanque.</w:t>
      </w:r>
    </w:p>
    <w:p>
      <w:pPr>
        <w:pStyle w:val="ListBullet"/>
      </w:pPr>
      <w:r>
        <w:t>Revision de los nombres y referencias de componentes de las escenas, de los identificadores de scripts y de la configuracion de Build Settings.</w:t>
      </w:r>
    </w:p>
    <w:p>
      <w:pPr>
        <w:pStyle w:val="ListBullet"/>
      </w:pPr>
      <w:r>
        <w:t>Revision estructural del circuito de autos: punto de entrada en modo edicion, malla de pista con collider, barreras, cuerpo rigido/collider de autos, trigger de meta y panel UGUI.</w:t>
      </w:r>
    </w:p>
    <w:p>
      <w:r>
        <w:t>Prueba pendiente: Unity resolvio el entitlement de Unity Personal en un log previo, pero el proceso iniciado para esta verificacion no proporciono una ventana controlable. No pude confirmar en vivo los clics, movimiento, colisiones ni vueltas. No presento esas acciones como probadas. Abre MainMenu o pulsa Play y agrega evidencia real en los espacios de la seccion 8.</w:t>
      </w:r>
    </w:p>
    <w:p>
      <w:pPr>
        <w:pStyle w:val="Heading1"/>
        <w:keepNext/>
      </w:pPr>
      <w:r>
        <w:t>8. Registro fotografico</w:t>
      </w:r>
    </w:p>
    <w:p>
      <w:r>
        <w:t>Inserta una captura de pantalla en cada espacio. Las primeras capturas deben mostrar la escena en modo de edicion para evidenciar que la jerarquia y el circuito se inspeccionan sin Play. Las capturas de funcionamiento se toman despues de ejecutar la prueba en Unity.</w:t>
      </w:r>
    </w:p>
    <w:p>
      <w:pPr>
        <w:pStyle w:val="Heading2"/>
        <w:keepNext/>
        <w:spacing w:before="160" w:after="60"/>
      </w:pPr>
      <w:r>
        <w:t>Captura 1. Unity Hub y version del proyecto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proyecto abierto desde la carpeta de trabajo y la version 6000.3.17f1.</w:t>
            </w:r>
          </w:p>
        </w:tc>
      </w:tr>
    </w:tbl>
    <w:p>
      <w:pPr>
        <w:spacing w:after="280" w:before="200"/>
        <w:jc w:val="center"/>
      </w:pPr>
      <w:r>
        <w:rPr>
          <w:i/>
          <w:color w:val="647078"/>
          <w:sz w:val="20"/>
        </w:rPr>
        <w:t>ESPACIO PARA CAPTURA: Proyecto abierto en Unity Hub con la version del Editor visible.</w:t>
      </w:r>
    </w:p>
    <w:p>
      <w:pPr>
        <w:pStyle w:val="Heading2"/>
        <w:keepNext/>
        <w:spacing w:before="160" w:after="60"/>
      </w:pPr>
      <w:r>
        <w:t>Captura 2. Escena TankRacing en modo de edicion</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la ruta de nueve palmeras/waypoints, los cuatro tanques y la jerarquia.</w:t>
            </w:r>
          </w:p>
        </w:tc>
      </w:tr>
    </w:tbl>
    <w:p>
      <w:pPr>
        <w:spacing w:after="280" w:before="200"/>
        <w:jc w:val="center"/>
      </w:pPr>
      <w:r>
        <w:rPr>
          <w:i/>
          <w:color w:val="647078"/>
          <w:sz w:val="20"/>
        </w:rPr>
        <w:t>ESPACIO PARA CAPTURA: Cuatro tanques y los nueve waypoints visibles, sin entrar en Play.</w:t>
      </w:r>
    </w:p>
    <w:p>
      <w:pPr>
        <w:pStyle w:val="Heading2"/>
        <w:keepNext/>
        <w:spacing w:before="160" w:after="60"/>
      </w:pPr>
      <w:r>
        <w:t>Captura 3. Inspector de FollowWP</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un tanque seleccionado y sus nueve referencias, velocidad, giro, radio y carril.</w:t>
            </w:r>
          </w:p>
        </w:tc>
      </w:tr>
    </w:tbl>
    <w:p>
      <w:pPr>
        <w:spacing w:after="280" w:before="200"/>
        <w:jc w:val="center"/>
      </w:pPr>
      <w:r>
        <w:rPr>
          <w:i/>
          <w:color w:val="647078"/>
          <w:sz w:val="20"/>
        </w:rPr>
        <w:t>ESPACIO PARA CAPTURA: Componente FollowWP con su lista ordenada de nueve puntos.</w:t>
      </w:r>
    </w:p>
    <w:p>
      <w:pPr>
        <w:pStyle w:val="Heading2"/>
        <w:keepNext/>
        <w:spacing w:before="160" w:after="60"/>
      </w:pPr>
      <w:r>
        <w:t>Captura 4. Escena CarCircuit sin Play</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circuito completo, los autos, puntos, decoracion, barreras y jerarquia generada.</w:t>
            </w:r>
          </w:p>
        </w:tc>
      </w:tr>
    </w:tbl>
    <w:p>
      <w:pPr>
        <w:spacing w:after="280" w:before="200"/>
        <w:jc w:val="center"/>
      </w:pPr>
      <w:r>
        <w:rPr>
          <w:i/>
          <w:color w:val="647078"/>
          <w:sz w:val="20"/>
        </w:rPr>
        <w:t>ESPACIO PARA CAPTURA: Circuito Costa Azul completo en modo de edicion.</w:t>
      </w:r>
    </w:p>
    <w:p>
      <w:pPr>
        <w:pStyle w:val="Heading2"/>
        <w:keepNext/>
        <w:spacing w:before="160" w:after="60"/>
      </w:pPr>
      <w:r>
        <w:t>Captura 5. Inspector de fisica y colisiones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MeshCollider de pista, un Rigidbody/BoxCollider de auto y el trigger de meta.</w:t>
            </w:r>
          </w:p>
        </w:tc>
      </w:tr>
    </w:tbl>
    <w:p>
      <w:pPr>
        <w:spacing w:after="280" w:before="200"/>
        <w:jc w:val="center"/>
      </w:pPr>
      <w:r>
        <w:rPr>
          <w:i/>
          <w:color w:val="647078"/>
          <w:sz w:val="20"/>
        </w:rPr>
        <w:t>ESPACIO PARA CAPTURA: Inspector con MeshCollider, Rigidbody, BoxCollider y meta trigger.</w:t>
      </w:r>
    </w:p>
    <w:p>
      <w:pPr>
        <w:pStyle w:val="Heading2"/>
        <w:keepNext/>
        <w:spacing w:before="160" w:after="60"/>
      </w:pPr>
      <w:r>
        <w:t>Captura 6. Menu de seleccion de modo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los controles para cambiar de escena, seleccionar vehiculo y alternar waypoints/tracker.</w:t>
            </w:r>
          </w:p>
        </w:tc>
      </w:tr>
    </w:tbl>
    <w:p>
      <w:pPr>
        <w:spacing w:after="280" w:before="200"/>
        <w:jc w:val="center"/>
      </w:pPr>
      <w:r>
        <w:rPr>
          <w:i/>
          <w:color w:val="647078"/>
          <w:sz w:val="20"/>
        </w:rPr>
        <w:t>ESPACIO PARA CAPTURA: Selector de modos con las opciones Tanques y Carrera.</w:t>
      </w:r>
    </w:p>
    <w:p>
      <w:pPr>
        <w:pStyle w:val="Heading2"/>
        <w:keepNext/>
        <w:spacing w:before="160" w:after="60"/>
      </w:pPr>
      <w:r>
        <w:t>Captura 7. Auto controlado en Play</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 la ruta recorriendose cuando la licencia permita ejecutar Unity.</w:t>
            </w:r>
          </w:p>
        </w:tc>
      </w:tr>
    </w:tbl>
    <w:p>
      <w:pPr>
        <w:spacing w:after="280" w:before="200"/>
        <w:jc w:val="center"/>
      </w:pPr>
      <w:r>
        <w:rPr>
          <w:i/>
          <w:color w:val="647078"/>
          <w:sz w:val="20"/>
        </w:rPr>
        <w:t>ESPACIO PARA CAPTURA: Azure en Play con controles visibles y conduccion activa.</w:t>
      </w:r>
    </w:p>
    <w:p>
      <w:pPr>
        <w:pStyle w:val="Heading2"/>
        <w:keepNext/>
        <w:spacing w:before="160" w:after="60"/>
      </w:pPr>
      <w:r>
        <w:t>Captura 8. Colision y conteo de vueltas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del contacto con barreras y del contador al cruzar la meta.</w:t>
            </w:r>
          </w:p>
        </w:tc>
      </w:tr>
    </w:tbl>
    <w:p>
      <w:pPr>
        <w:spacing w:after="280" w:before="200"/>
        <w:jc w:val="center"/>
      </w:pPr>
      <w:r>
        <w:rPr>
          <w:i/>
          <w:color w:val="647078"/>
          <w:sz w:val="20"/>
        </w:rPr>
        <w:t>ESPACIO PARA CAPTURA: Rivales en pista, cruce de meta y vueltas registradas.</w:t>
      </w:r>
    </w:p>
    <w:p>
      <w:pPr>
        <w:pStyle w:val="Heading1"/>
        <w:keepNext/>
      </w:pPr>
      <w:r>
        <w:t>9. Conclusiones</w:t>
      </w:r>
    </w:p>
    <w:p>
      <w:r>
        <w:t>El proyecto integra el seguimiento por waypoints en el escenario original y lo extiende a una carrera conducible. El menu separa los tanques de los autos; en la carrera, el jugador conduce mientras los rivales siguen carriles, reducen velocidad en curvas y comparan waypoint con tracker desde el HUD. La pista tiene colisiones y contador de vueltas; ambas escenas muestran su jerarquia e interfaz en Unity.</w:t>
      </w:r>
    </w:p>
    <w:p>
      <w:r>
        <w:t>La evidencia tecnica confirma que los scripts runtime compilan con las referencias de Unity 6 y que las escenas, rutas, colliders, controles y modos estan conectados. El intento de abrir el Editor no proporciono una superficie de interfaz controlable en esta sesion; los resultados de Play permanecen pendientes hasta registrar capturas de seleccion, movimiento y vueltas.</w:t>
      </w:r>
    </w:p>
    <w:p>
      <w:pPr>
        <w:pStyle w:val="Heading1"/>
        <w:keepNext/>
      </w:pPr>
      <w:r>
        <w:t>10. Referencias</w:t>
      </w:r>
    </w:p>
    <w:p>
      <w:pPr>
        <w:pStyle w:val="ListBullet"/>
      </w:pPr>
      <w:r>
        <w:t xml:space="preserve">Unity Learn. </w:t>
      </w:r>
      <w:hyperlink r:id="rId10">
        <w:r>
          <w:rPr>
            <w:color w:val="245B7A"/>
            <w:u w:val="single"/>
          </w:rPr>
          <w:t>Waypoints</w:t>
        </w:r>
      </w:hyperlink>
      <w:r>
        <w:t>.</w:t>
      </w:r>
    </w:p>
    <w:p>
      <w:pPr>
        <w:pStyle w:val="ListBullet"/>
      </w:pPr>
      <w:r>
        <w:t xml:space="preserve">Unity Learn. </w:t>
      </w:r>
      <w:hyperlink r:id="rId11">
        <w:r>
          <w:rPr>
            <w:color w:val="245B7A"/>
            <w:u w:val="single"/>
          </w:rPr>
          <w:t>Following a Circuit &amp; Tracker</w:t>
        </w:r>
      </w:hyperlink>
      <w:r>
        <w:t>.</w:t>
      </w:r>
    </w:p>
    <w:p>
      <w:pPr>
        <w:pStyle w:val="ListBullet"/>
      </w:pPr>
      <w:r>
        <w:t xml:space="preserve">Unity Technologies. </w:t>
      </w:r>
      <w:hyperlink r:id="rId12">
        <w:r>
          <w:rPr>
            <w:color w:val="245B7A"/>
            <w:u w:val="single"/>
          </w:rPr>
          <w:t>Input System package 1.17.0</w:t>
        </w:r>
      </w:hyperlink>
      <w:r>
        <w:t>.</w:t>
      </w:r>
    </w:p>
    <w:p>
      <w:pPr>
        <w:pStyle w:val="ListBullet"/>
      </w:pPr>
      <w:r>
        <w:t>Millington, I. y Funge, J. (2019). *Artificial Intelligence for Games* (3.ª ed.). CRC Press.</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6E78"/>
        <w:sz w:val="16"/>
      </w:rPr>
      <w:t xml:space="preserve">Laboratorio 06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A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245B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unity.com/tutorial/waypoints?uv=2019.4&amp;courseId=5dd851beedbc2a1bf7b72bed&amp;projectId=5e0b6dd4edbc2a00200e3641" TargetMode="External"/><Relationship Id="rId11" Type="http://schemas.openxmlformats.org/officeDocument/2006/relationships/hyperlink" Target="https://learn.unity.com/tutorial/following-a-circuit" TargetMode="External"/><Relationship Id="rId12" Type="http://schemas.openxmlformats.org/officeDocument/2006/relationships/hyperlink" Target="https://docs.unity3d.com/Packages/com.unity.inputsystem@1.17/manu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06 Waypoints y circuitos</dc:title>
  <dc:subject>Proyecto Unity, actividades, ejercicios y cuestionario</dc:subject>
  <dc:creator>python-docx</dc:creator>
  <cp:keywords>Unity, waypoints, circuito, tracker</cp:keywords>
  <dc:description>generated by python-docx</dc:description>
  <cp:lastModifiedBy/>
  <cp:revision>1</cp:revision>
  <dcterms:created xsi:type="dcterms:W3CDTF">2013-12-23T23:15:00Z</dcterms:created>
  <dcterms:modified xsi:type="dcterms:W3CDTF">2013-12-23T23:15:00Z</dcterms:modified>
  <cp:category/>
</cp:coreProperties>
</file>