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Антонов Андрей Николаевич</w:t>
      </w:r>
      <w:r>
        <w:rPr>
          <w:rFonts w:cs="Times New Roman" w:ascii="Times New Roman" w:hAnsi="Times New Roman"/>
          <w:sz w:val="24"/>
          <w:szCs w:val="24"/>
        </w:rPr>
        <w:t>, 287 группа.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«Поиск аналогов, выбор прототипа»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изучить аналоги по выбранной теме учебной практики.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Найти аналоги сайта (сервиса, системы) в сети Интернет. Количество аналогов, но не менее 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Определить ключевые критерии для сравнения (не менее 20), к примеру функциональные возможности.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Заполнить таблицу 1.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 – Сравнение аналогов</w:t>
      </w:r>
    </w:p>
    <w:tbl>
      <w:tblPr>
        <w:tblStyle w:val="ab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6"/>
        <w:gridCol w:w="1175"/>
        <w:gridCol w:w="1133"/>
        <w:gridCol w:w="748"/>
        <w:gridCol w:w="1175"/>
        <w:gridCol w:w="1225"/>
        <w:gridCol w:w="1005"/>
        <w:gridCol w:w="1217"/>
      </w:tblGrid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carsforrent.ru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spb.carent.ru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arenda-auto.ru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profarenda.ru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storletcar.com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prokat-auto.spb.ru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автовпуть.рф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Видимость в поисковике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Юзабилити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Дизайн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Обратная связь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Интеграция с соцсетями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Домен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66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Читабельность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Продолжение таблицы 1 - Сравнение аналогов</w:t>
      </w:r>
    </w:p>
    <w:tbl>
      <w:tblPr>
        <w:tblStyle w:val="ab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6"/>
        <w:gridCol w:w="1152"/>
        <w:gridCol w:w="1110"/>
        <w:gridCol w:w="737"/>
        <w:gridCol w:w="1149"/>
        <w:gridCol w:w="1196"/>
        <w:gridCol w:w="986"/>
        <w:gridCol w:w="1188"/>
      </w:tblGrid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Фильтры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Изображения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Отзывы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Интуитивность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UI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Логотип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Удачное цветовое решение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Онлайн-заказ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Способы оплаты</w:t>
            </w:r>
          </w:p>
        </w:tc>
        <w:tc>
          <w:tcPr>
            <w:tcW w:w="1152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Привести шкалу оценки. К примеру «0 – критерий отсутствует; 1 – критерий реализован частично; 2 – критерий реализован полностью»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 необходимо привести обоснование выбора.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отдам свое предпочтение прототипу </w:t>
      </w:r>
      <w:r>
        <w:rPr>
          <w:rFonts w:cs="Times New Roman" w:ascii="Times New Roman" w:hAnsi="Times New Roman"/>
          <w:sz w:val="24"/>
          <w:szCs w:val="24"/>
          <w:lang w:val="en-US"/>
        </w:rPr>
        <w:t>spb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carent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, так как он набрал больше всего баллов.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Оформить отчет по работе. Отчет должен быть оформлен по ГОСТ 7.32-2017.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Зафиксировать отчет в репозитории с названием коммита «Поиск аналогов, выбор прототипа»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Поставить отметку («+») о выполнении 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Благодаря данной практической работе, я провел субъективный разбор прототипов и выбрал тот, который набрал больше всего баллов.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3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0560988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LibreOffice/6.4.3.2$Windows_x86 LibreOffice_project/747b5d0ebf89f41c860ec2a39efd7cb15b54f2d8</Application>
  <Pages>3</Pages>
  <Words>403</Words>
  <Characters>2002</Characters>
  <CharactersWithSpaces>2208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/>
  <dc:description/>
  <dc:language>ru-RU</dc:language>
  <cp:lastModifiedBy/>
  <dcterms:modified xsi:type="dcterms:W3CDTF">2020-06-22T15:11:59Z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