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EE" w:rsidRDefault="008668EE" w:rsidP="008668E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E" w:rsidRPr="00FA474B" w:rsidRDefault="008668EE" w:rsidP="008668E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EE3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432D9" w:rsidRDefault="002432D9" w:rsidP="002432D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432D9">
        <w:trPr>
          <w:divId w:val="1559827112"/>
        </w:trPr>
        <w:tc>
          <w:tcPr>
            <w:tcW w:w="5103" w:type="dxa"/>
            <w:hideMark/>
          </w:tcPr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432D9" w:rsidRDefault="002432D9" w:rsidP="002432D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432D9" w:rsidRDefault="002432D9" w:rsidP="002432D9">
            <w:pPr>
              <w:spacing w:line="360" w:lineRule="auto"/>
            </w:pPr>
          </w:p>
        </w:tc>
      </w:tr>
    </w:tbl>
    <w:p w:rsidR="002432D9" w:rsidRDefault="002432D9" w:rsidP="002432D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4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59827112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32D9" w:rsidRDefault="002432D9" w:rsidP="002432D9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432D9" w:rsidRDefault="002432D9" w:rsidP="002432D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14858" w:rsidTr="0021485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14858" w:rsidRDefault="0021485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214858" w:rsidRDefault="00214858" w:rsidP="0021485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B33E5A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33E5A" w:rsidRPr="00CD2E01" w:rsidRDefault="00B33E5A" w:rsidP="00B33E5A">
            <w:pPr>
              <w:spacing w:line="276" w:lineRule="auto"/>
              <w:rPr>
                <w:b w:val="0"/>
              </w:rPr>
            </w:pPr>
            <w:r w:rsidRPr="00CD2E01">
              <w:rPr>
                <w:b w:val="0"/>
              </w:rPr>
              <w:t>Check the connection of the probe</w:t>
            </w:r>
          </w:p>
        </w:tc>
        <w:tc>
          <w:tcPr>
            <w:tcW w:w="1848" w:type="dxa"/>
          </w:tcPr>
          <w:p w:rsidR="00B33E5A" w:rsidRDefault="00B33E5A" w:rsidP="00B33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B33E5A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33E5A" w:rsidRPr="00CD2E01" w:rsidRDefault="00B33E5A" w:rsidP="00B33E5A">
            <w:pPr>
              <w:spacing w:line="276" w:lineRule="auto"/>
              <w:rPr>
                <w:b w:val="0"/>
              </w:rPr>
            </w:pPr>
            <w:r w:rsidRPr="00CD2E01">
              <w:rPr>
                <w:b w:val="0"/>
              </w:rPr>
              <w:t>With the unit switched on and with a dry faceplate listen for any RFI (Radio Frequency Interference) whilst handling the probe. This shows up as whines or whistles.</w:t>
            </w:r>
          </w:p>
        </w:tc>
        <w:tc>
          <w:tcPr>
            <w:tcW w:w="1848" w:type="dxa"/>
          </w:tcPr>
          <w:p w:rsidR="00B33E5A" w:rsidRDefault="00B33E5A" w:rsidP="00B33E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B33E5A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33E5A" w:rsidRPr="00CD2E01" w:rsidRDefault="00B33E5A" w:rsidP="00B33E5A">
            <w:pPr>
              <w:spacing w:line="276" w:lineRule="auto"/>
              <w:rPr>
                <w:b w:val="0"/>
              </w:rPr>
            </w:pPr>
            <w:r w:rsidRPr="00CD2E01">
              <w:rPr>
                <w:b w:val="0"/>
              </w:rPr>
              <w:t>Background hiss levels should not be greater than the standard probes</w:t>
            </w:r>
          </w:p>
        </w:tc>
        <w:tc>
          <w:tcPr>
            <w:tcW w:w="1848" w:type="dxa"/>
          </w:tcPr>
          <w:p w:rsidR="00B33E5A" w:rsidRDefault="00B33E5A" w:rsidP="00B33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</w:t>
            </w:r>
            <w:r w:rsidR="00E74412">
              <w:rPr>
                <w:b/>
              </w:rPr>
              <w:t>&gt;</w:t>
            </w:r>
            <w:bookmarkStart w:id="3" w:name="_GoBack"/>
            <w:bookmarkEnd w:id="3"/>
          </w:p>
        </w:tc>
      </w:tr>
      <w:tr w:rsidR="00B33E5A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33E5A" w:rsidRPr="00CD2E01" w:rsidRDefault="00B33E5A" w:rsidP="00B33E5A">
            <w:pPr>
              <w:spacing w:line="276" w:lineRule="auto"/>
              <w:rPr>
                <w:b w:val="0"/>
              </w:rPr>
            </w:pPr>
            <w:r w:rsidRPr="00CD2E01">
              <w:rPr>
                <w:b w:val="0"/>
              </w:rPr>
              <w:t>Check for crackling or intermittent audio when probe/retractile are moved</w:t>
            </w:r>
          </w:p>
        </w:tc>
        <w:tc>
          <w:tcPr>
            <w:tcW w:w="1848" w:type="dxa"/>
          </w:tcPr>
          <w:p w:rsidR="00B33E5A" w:rsidRDefault="00B33E5A" w:rsidP="00B33E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B33E5A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33E5A" w:rsidRPr="00CD2E01" w:rsidRDefault="00B33E5A" w:rsidP="00B33E5A">
            <w:pPr>
              <w:spacing w:line="276" w:lineRule="auto"/>
              <w:rPr>
                <w:b w:val="0"/>
              </w:rPr>
            </w:pPr>
            <w:r w:rsidRPr="00CD2E01">
              <w:rPr>
                <w:b w:val="0"/>
              </w:rPr>
              <w:t>Evaluate the performance level of the probe by testing on the body.</w:t>
            </w:r>
          </w:p>
        </w:tc>
        <w:tc>
          <w:tcPr>
            <w:tcW w:w="1848" w:type="dxa"/>
          </w:tcPr>
          <w:p w:rsidR="00B33E5A" w:rsidRDefault="00B33E5A" w:rsidP="00B33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068" w:rsidRDefault="007D6068" w:rsidP="00A34A15">
      <w:pPr>
        <w:spacing w:after="0" w:line="240" w:lineRule="auto"/>
      </w:pPr>
      <w:r>
        <w:separator/>
      </w:r>
    </w:p>
  </w:endnote>
  <w:endnote w:type="continuationSeparator" w:id="0">
    <w:p w:rsidR="007D6068" w:rsidRDefault="007D606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4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44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068" w:rsidRDefault="007D6068" w:rsidP="00A34A15">
      <w:pPr>
        <w:spacing w:after="0" w:line="240" w:lineRule="auto"/>
      </w:pPr>
      <w:r>
        <w:separator/>
      </w:r>
    </w:p>
  </w:footnote>
  <w:footnote w:type="continuationSeparator" w:id="0">
    <w:p w:rsidR="007D6068" w:rsidRDefault="007D606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606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D606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606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547E9"/>
    <w:rsid w:val="0008333A"/>
    <w:rsid w:val="00084490"/>
    <w:rsid w:val="000D5D96"/>
    <w:rsid w:val="000F464E"/>
    <w:rsid w:val="001034C3"/>
    <w:rsid w:val="00144441"/>
    <w:rsid w:val="00181111"/>
    <w:rsid w:val="00195EE5"/>
    <w:rsid w:val="001B1647"/>
    <w:rsid w:val="00200A84"/>
    <w:rsid w:val="00212C0F"/>
    <w:rsid w:val="00214858"/>
    <w:rsid w:val="00223B17"/>
    <w:rsid w:val="002432D9"/>
    <w:rsid w:val="002F2A4A"/>
    <w:rsid w:val="002F6880"/>
    <w:rsid w:val="003003C1"/>
    <w:rsid w:val="0032367C"/>
    <w:rsid w:val="003A5CBE"/>
    <w:rsid w:val="003D67F7"/>
    <w:rsid w:val="004301FA"/>
    <w:rsid w:val="00467190"/>
    <w:rsid w:val="004811B6"/>
    <w:rsid w:val="004904FF"/>
    <w:rsid w:val="00492720"/>
    <w:rsid w:val="004D3943"/>
    <w:rsid w:val="004E6C61"/>
    <w:rsid w:val="00591F99"/>
    <w:rsid w:val="00602E17"/>
    <w:rsid w:val="00624F6B"/>
    <w:rsid w:val="0076566E"/>
    <w:rsid w:val="007D6068"/>
    <w:rsid w:val="0081596F"/>
    <w:rsid w:val="00834931"/>
    <w:rsid w:val="008668EE"/>
    <w:rsid w:val="009027DB"/>
    <w:rsid w:val="00904228"/>
    <w:rsid w:val="00961F73"/>
    <w:rsid w:val="00A34A15"/>
    <w:rsid w:val="00A40A34"/>
    <w:rsid w:val="00A806B9"/>
    <w:rsid w:val="00B07D3D"/>
    <w:rsid w:val="00B33E5A"/>
    <w:rsid w:val="00B97293"/>
    <w:rsid w:val="00C973D6"/>
    <w:rsid w:val="00CD2E01"/>
    <w:rsid w:val="00CE5A4E"/>
    <w:rsid w:val="00D01E60"/>
    <w:rsid w:val="00D623C8"/>
    <w:rsid w:val="00D9287D"/>
    <w:rsid w:val="00DB234B"/>
    <w:rsid w:val="00DC491A"/>
    <w:rsid w:val="00DD2772"/>
    <w:rsid w:val="00E11573"/>
    <w:rsid w:val="00E24705"/>
    <w:rsid w:val="00E5211D"/>
    <w:rsid w:val="00E74412"/>
    <w:rsid w:val="00EC6412"/>
    <w:rsid w:val="00F352F3"/>
    <w:rsid w:val="00F65F9E"/>
    <w:rsid w:val="00F80498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692F99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042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4081-5E19-4193-A5C0-21E4A071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2017-03-14T00:42:00Z</dcterms:created>
  <dcterms:modified xsi:type="dcterms:W3CDTF">2017-10-04T01:58:00Z</dcterms:modified>
</cp:coreProperties>
</file>