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E93" w:rsidRDefault="00ED2E93" w:rsidP="00ED2E93">
      <w:pPr>
        <w:jc w:val="center"/>
        <w:rPr>
          <w:rFonts w:cs="Arial"/>
          <w:b/>
          <w:bCs/>
          <w:i/>
          <w:iCs/>
          <w:sz w:val="36"/>
          <w:szCs w:val="36"/>
          <w:u w:val="single"/>
        </w:rPr>
      </w:pPr>
      <w:r w:rsidRPr="00C973D6">
        <w:rPr>
          <w:noProof/>
          <w:lang w:eastAsia="en-AU"/>
        </w:rPr>
        <w:drawing>
          <wp:inline distT="0" distB="0" distL="0" distR="0" wp14:anchorId="2EA3B705" wp14:editId="59B10A8A">
            <wp:extent cx="2927268" cy="849492"/>
            <wp:effectExtent l="0" t="0" r="0" b="8255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03" cy="8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0BE" w:rsidRDefault="00ED2E93" w:rsidP="003C00BE">
      <w:pPr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E3429" wp14:editId="0853F58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21670E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3C00BE">
        <w:rPr>
          <w:rFonts w:cs="Arial"/>
          <w:b/>
          <w:bCs/>
          <w:i/>
          <w:iCs/>
          <w:sz w:val="36"/>
          <w:szCs w:val="36"/>
          <w:u w:val="single"/>
        </w:rPr>
        <w:t>Billing Report</w:t>
      </w:r>
    </w:p>
    <w:p w:rsidR="003C00BE" w:rsidRDefault="003C00BE" w:rsidP="003C00BE">
      <w:pPr>
        <w:rPr>
          <w:rFonts w:cs="Arial"/>
          <w:bCs/>
          <w:iCs/>
          <w:sz w:val="24"/>
          <w:szCs w:val="24"/>
        </w:rPr>
      </w:pPr>
      <w:r>
        <w:rPr>
          <w:rFonts w:cs="Arial"/>
          <w:b/>
          <w:bCs/>
          <w:iCs/>
          <w:sz w:val="24"/>
          <w:szCs w:val="24"/>
        </w:rPr>
        <w:t>Class I</w:t>
      </w:r>
      <w:r>
        <w:rPr>
          <w:rFonts w:cs="Arial"/>
          <w:b/>
          <w:bCs/>
          <w:i/>
          <w:iCs/>
          <w:sz w:val="24"/>
          <w:szCs w:val="24"/>
        </w:rPr>
        <w:t>:</w:t>
      </w:r>
      <w:r>
        <w:rPr>
          <w:rFonts w:cs="Arial"/>
          <w:b/>
          <w:bCs/>
          <w:i/>
          <w:iCs/>
          <w:sz w:val="24"/>
          <w:szCs w:val="24"/>
        </w:rPr>
        <w:t xml:space="preserve"> </w:t>
      </w:r>
      <w:r>
        <w:rPr>
          <w:rFonts w:cs="Arial"/>
          <w:bCs/>
          <w:iCs/>
          <w:sz w:val="24"/>
          <w:szCs w:val="24"/>
        </w:rPr>
        <w:t>&lt;</w:t>
      </w:r>
      <w:proofErr w:type="spellStart"/>
      <w:r>
        <w:rPr>
          <w:rFonts w:cs="Arial"/>
          <w:bCs/>
          <w:iCs/>
          <w:sz w:val="24"/>
          <w:szCs w:val="24"/>
        </w:rPr>
        <w:t>CLASSITotal</w:t>
      </w:r>
      <w:proofErr w:type="spellEnd"/>
      <w:r>
        <w:rPr>
          <w:rFonts w:cs="Arial"/>
          <w:bCs/>
          <w:iCs/>
          <w:sz w:val="24"/>
          <w:szCs w:val="24"/>
        </w:rPr>
        <w:t>&gt;</w:t>
      </w:r>
    </w:p>
    <w:p w:rsidR="003C00BE" w:rsidRDefault="003C00BE" w:rsidP="003C00BE">
      <w:pPr>
        <w:rPr>
          <w:rFonts w:cs="Arial"/>
          <w:bCs/>
          <w:iCs/>
          <w:sz w:val="24"/>
          <w:szCs w:val="24"/>
        </w:rPr>
      </w:pPr>
      <w:r>
        <w:rPr>
          <w:rFonts w:cs="Arial"/>
          <w:b/>
          <w:bCs/>
          <w:iCs/>
          <w:sz w:val="24"/>
          <w:szCs w:val="24"/>
        </w:rPr>
        <w:t xml:space="preserve">Class </w:t>
      </w:r>
      <w:r>
        <w:rPr>
          <w:rFonts w:cs="Arial"/>
          <w:b/>
          <w:bCs/>
          <w:iCs/>
          <w:sz w:val="24"/>
          <w:szCs w:val="24"/>
        </w:rPr>
        <w:t>II</w:t>
      </w:r>
      <w:r>
        <w:rPr>
          <w:rFonts w:cs="Arial"/>
          <w:b/>
          <w:bCs/>
          <w:i/>
          <w:iCs/>
          <w:sz w:val="24"/>
          <w:szCs w:val="24"/>
        </w:rPr>
        <w:t xml:space="preserve">: </w:t>
      </w:r>
      <w:r>
        <w:rPr>
          <w:rFonts w:cs="Arial"/>
          <w:bCs/>
          <w:iCs/>
          <w:sz w:val="24"/>
          <w:szCs w:val="24"/>
        </w:rPr>
        <w:t>&lt;</w:t>
      </w:r>
      <w:proofErr w:type="spellStart"/>
      <w:r>
        <w:rPr>
          <w:rFonts w:cs="Arial"/>
          <w:bCs/>
          <w:iCs/>
          <w:sz w:val="24"/>
          <w:szCs w:val="24"/>
        </w:rPr>
        <w:t>C</w:t>
      </w:r>
      <w:r>
        <w:rPr>
          <w:rFonts w:cs="Arial"/>
          <w:bCs/>
          <w:iCs/>
          <w:sz w:val="24"/>
          <w:szCs w:val="24"/>
        </w:rPr>
        <w:t>LASSII</w:t>
      </w:r>
      <w:r>
        <w:rPr>
          <w:rFonts w:cs="Arial"/>
          <w:bCs/>
          <w:iCs/>
          <w:sz w:val="24"/>
          <w:szCs w:val="24"/>
        </w:rPr>
        <w:t>Total</w:t>
      </w:r>
      <w:proofErr w:type="spellEnd"/>
      <w:r>
        <w:rPr>
          <w:rFonts w:cs="Arial"/>
          <w:bCs/>
          <w:iCs/>
          <w:sz w:val="24"/>
          <w:szCs w:val="24"/>
        </w:rPr>
        <w:t>&gt;</w:t>
      </w:r>
    </w:p>
    <w:p w:rsidR="003C00BE" w:rsidRDefault="003C00BE" w:rsidP="003C00BE">
      <w:pPr>
        <w:rPr>
          <w:rFonts w:cs="Arial"/>
          <w:bCs/>
          <w:iCs/>
          <w:sz w:val="24"/>
          <w:szCs w:val="24"/>
        </w:rPr>
      </w:pPr>
      <w:r>
        <w:rPr>
          <w:rFonts w:cs="Arial"/>
          <w:b/>
          <w:bCs/>
          <w:iCs/>
          <w:sz w:val="24"/>
          <w:szCs w:val="24"/>
        </w:rPr>
        <w:t>Class I Cable</w:t>
      </w:r>
      <w:r>
        <w:rPr>
          <w:rFonts w:cs="Arial"/>
          <w:b/>
          <w:bCs/>
          <w:i/>
          <w:iCs/>
          <w:sz w:val="24"/>
          <w:szCs w:val="24"/>
        </w:rPr>
        <w:t xml:space="preserve">: </w:t>
      </w:r>
      <w:r>
        <w:rPr>
          <w:rFonts w:cs="Arial"/>
          <w:bCs/>
          <w:iCs/>
          <w:sz w:val="24"/>
          <w:szCs w:val="24"/>
        </w:rPr>
        <w:t>&lt;</w:t>
      </w:r>
      <w:proofErr w:type="spellStart"/>
      <w:r>
        <w:rPr>
          <w:rFonts w:cs="Arial"/>
          <w:bCs/>
          <w:iCs/>
          <w:sz w:val="24"/>
          <w:szCs w:val="24"/>
        </w:rPr>
        <w:t>CABLE</w:t>
      </w:r>
      <w:r>
        <w:rPr>
          <w:rFonts w:cs="Arial"/>
          <w:bCs/>
          <w:iCs/>
          <w:sz w:val="24"/>
          <w:szCs w:val="24"/>
        </w:rPr>
        <w:t>Total</w:t>
      </w:r>
      <w:proofErr w:type="spellEnd"/>
      <w:r>
        <w:rPr>
          <w:rFonts w:cs="Arial"/>
          <w:bCs/>
          <w:iCs/>
          <w:sz w:val="24"/>
          <w:szCs w:val="24"/>
        </w:rPr>
        <w:t>&gt;</w:t>
      </w:r>
    </w:p>
    <w:p w:rsidR="003C00BE" w:rsidRDefault="003C00BE" w:rsidP="003C00BE">
      <w:pPr>
        <w:rPr>
          <w:rFonts w:cs="Arial"/>
          <w:bCs/>
          <w:iCs/>
          <w:sz w:val="24"/>
          <w:szCs w:val="24"/>
        </w:rPr>
      </w:pPr>
      <w:proofErr w:type="spellStart"/>
      <w:r>
        <w:rPr>
          <w:rFonts w:cs="Arial"/>
          <w:b/>
          <w:bCs/>
          <w:iCs/>
          <w:sz w:val="24"/>
          <w:szCs w:val="24"/>
        </w:rPr>
        <w:t>PlugPack</w:t>
      </w:r>
      <w:proofErr w:type="spellEnd"/>
      <w:r>
        <w:rPr>
          <w:rFonts w:cs="Arial"/>
          <w:b/>
          <w:bCs/>
          <w:i/>
          <w:iCs/>
          <w:sz w:val="24"/>
          <w:szCs w:val="24"/>
        </w:rPr>
        <w:t xml:space="preserve">: </w:t>
      </w:r>
      <w:r>
        <w:rPr>
          <w:rFonts w:cs="Arial"/>
          <w:bCs/>
          <w:iCs/>
          <w:sz w:val="24"/>
          <w:szCs w:val="24"/>
        </w:rPr>
        <w:t>&lt;</w:t>
      </w:r>
      <w:proofErr w:type="spellStart"/>
      <w:r>
        <w:rPr>
          <w:rFonts w:cs="Arial"/>
          <w:bCs/>
          <w:iCs/>
          <w:sz w:val="24"/>
          <w:szCs w:val="24"/>
        </w:rPr>
        <w:t>PLUGPACK</w:t>
      </w:r>
      <w:r>
        <w:rPr>
          <w:rFonts w:cs="Arial"/>
          <w:bCs/>
          <w:iCs/>
          <w:sz w:val="24"/>
          <w:szCs w:val="24"/>
        </w:rPr>
        <w:t>Total</w:t>
      </w:r>
      <w:proofErr w:type="spellEnd"/>
      <w:r>
        <w:rPr>
          <w:rFonts w:cs="Arial"/>
          <w:bCs/>
          <w:iCs/>
          <w:sz w:val="24"/>
          <w:szCs w:val="24"/>
        </w:rPr>
        <w:t>&gt;</w:t>
      </w:r>
    </w:p>
    <w:p w:rsidR="003C00BE" w:rsidRDefault="003C00BE" w:rsidP="003C00BE">
      <w:pPr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Asset Listing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C00BE" w:rsidTr="003C0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3C00BE" w:rsidRPr="003C00BE" w:rsidRDefault="003C00BE" w:rsidP="003C00BE">
            <w:pPr>
              <w:jc w:val="center"/>
              <w:rPr>
                <w:rFonts w:cs="Arial"/>
                <w:bCs w:val="0"/>
                <w:iCs/>
                <w:sz w:val="32"/>
                <w:szCs w:val="36"/>
              </w:rPr>
            </w:pPr>
            <w:r w:rsidRPr="003C00BE">
              <w:rPr>
                <w:rFonts w:cs="Arial"/>
                <w:bCs w:val="0"/>
                <w:iCs/>
                <w:sz w:val="32"/>
                <w:szCs w:val="36"/>
              </w:rPr>
              <w:t>Class I</w:t>
            </w:r>
          </w:p>
        </w:tc>
        <w:tc>
          <w:tcPr>
            <w:tcW w:w="5228" w:type="dxa"/>
          </w:tcPr>
          <w:p w:rsidR="003C00BE" w:rsidRPr="003C00BE" w:rsidRDefault="003C00BE" w:rsidP="003C00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 w:val="0"/>
                <w:iCs/>
                <w:sz w:val="32"/>
                <w:szCs w:val="36"/>
              </w:rPr>
            </w:pPr>
            <w:r w:rsidRPr="003C00BE">
              <w:rPr>
                <w:rFonts w:cs="Arial"/>
                <w:bCs w:val="0"/>
                <w:iCs/>
                <w:sz w:val="32"/>
                <w:szCs w:val="36"/>
              </w:rPr>
              <w:t>Class II</w:t>
            </w:r>
          </w:p>
        </w:tc>
      </w:tr>
      <w:tr w:rsidR="003C00BE" w:rsidTr="003C0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3C00BE" w:rsidRPr="003C00BE" w:rsidRDefault="003C00BE" w:rsidP="003C00BE">
            <w:pPr>
              <w:jc w:val="right"/>
              <w:rPr>
                <w:rFonts w:cs="Arial"/>
                <w:b w:val="0"/>
                <w:bCs w:val="0"/>
                <w:iCs/>
                <w:sz w:val="28"/>
                <w:szCs w:val="36"/>
              </w:rPr>
            </w:pPr>
            <w:bookmarkStart w:id="0" w:name="class1"/>
            <w:bookmarkEnd w:id="0"/>
          </w:p>
        </w:tc>
        <w:tc>
          <w:tcPr>
            <w:tcW w:w="5228" w:type="dxa"/>
          </w:tcPr>
          <w:p w:rsidR="003C00BE" w:rsidRPr="003C00BE" w:rsidRDefault="003C00BE" w:rsidP="003C00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Cs/>
                <w:iCs/>
                <w:sz w:val="28"/>
                <w:szCs w:val="36"/>
              </w:rPr>
            </w:pPr>
            <w:bookmarkStart w:id="1" w:name="class2"/>
            <w:bookmarkStart w:id="2" w:name="_GoBack"/>
            <w:bookmarkEnd w:id="1"/>
            <w:bookmarkEnd w:id="2"/>
          </w:p>
        </w:tc>
      </w:tr>
    </w:tbl>
    <w:p w:rsidR="003C00BE" w:rsidRPr="003C00BE" w:rsidRDefault="003C00BE" w:rsidP="003C00BE">
      <w:pPr>
        <w:rPr>
          <w:rFonts w:cs="Arial"/>
          <w:bCs/>
          <w:iCs/>
          <w:sz w:val="32"/>
          <w:szCs w:val="36"/>
          <w:u w:val="single"/>
        </w:rPr>
      </w:pPr>
    </w:p>
    <w:sectPr w:rsidR="003C00BE" w:rsidRPr="003C00BE" w:rsidSect="00A34A1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13E3" w:rsidRDefault="00B213E3" w:rsidP="00A34A15">
      <w:pPr>
        <w:spacing w:after="0" w:line="240" w:lineRule="auto"/>
      </w:pPr>
      <w:r>
        <w:separator/>
      </w:r>
    </w:p>
  </w:endnote>
  <w:endnote w:type="continuationSeparator" w:id="0">
    <w:p w:rsidR="00B213E3" w:rsidRDefault="00B213E3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C00B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C00B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13E3" w:rsidRDefault="00B213E3" w:rsidP="00A34A15">
      <w:pPr>
        <w:spacing w:after="0" w:line="240" w:lineRule="auto"/>
      </w:pPr>
      <w:r>
        <w:separator/>
      </w:r>
    </w:p>
  </w:footnote>
  <w:footnote w:type="continuationSeparator" w:id="0">
    <w:p w:rsidR="00B213E3" w:rsidRDefault="00B213E3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B213E3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B213E3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B213E3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3184"/>
    <w:rsid w:val="00026A76"/>
    <w:rsid w:val="000503D8"/>
    <w:rsid w:val="00084490"/>
    <w:rsid w:val="000D5D96"/>
    <w:rsid w:val="000F464E"/>
    <w:rsid w:val="001034C3"/>
    <w:rsid w:val="00144441"/>
    <w:rsid w:val="00195EE5"/>
    <w:rsid w:val="001E712E"/>
    <w:rsid w:val="00200A84"/>
    <w:rsid w:val="00212C0F"/>
    <w:rsid w:val="00223B17"/>
    <w:rsid w:val="002F2A4A"/>
    <w:rsid w:val="002F5418"/>
    <w:rsid w:val="003003C1"/>
    <w:rsid w:val="0032367C"/>
    <w:rsid w:val="003A5CBE"/>
    <w:rsid w:val="003C00BE"/>
    <w:rsid w:val="003D67F7"/>
    <w:rsid w:val="004301FA"/>
    <w:rsid w:val="0044183D"/>
    <w:rsid w:val="00467190"/>
    <w:rsid w:val="004811B6"/>
    <w:rsid w:val="004904FF"/>
    <w:rsid w:val="004D3943"/>
    <w:rsid w:val="004D3A82"/>
    <w:rsid w:val="004E6C61"/>
    <w:rsid w:val="00591C8E"/>
    <w:rsid w:val="00591F99"/>
    <w:rsid w:val="0059604A"/>
    <w:rsid w:val="00602E17"/>
    <w:rsid w:val="00624F6B"/>
    <w:rsid w:val="0076566E"/>
    <w:rsid w:val="0081596F"/>
    <w:rsid w:val="00834931"/>
    <w:rsid w:val="008868F0"/>
    <w:rsid w:val="008D436F"/>
    <w:rsid w:val="009027DB"/>
    <w:rsid w:val="00921484"/>
    <w:rsid w:val="00961F73"/>
    <w:rsid w:val="00976762"/>
    <w:rsid w:val="00A34A15"/>
    <w:rsid w:val="00A40A34"/>
    <w:rsid w:val="00A806B9"/>
    <w:rsid w:val="00B07D3D"/>
    <w:rsid w:val="00B213E3"/>
    <w:rsid w:val="00B97293"/>
    <w:rsid w:val="00C973D6"/>
    <w:rsid w:val="00D01E60"/>
    <w:rsid w:val="00D623C8"/>
    <w:rsid w:val="00DB234B"/>
    <w:rsid w:val="00DC491A"/>
    <w:rsid w:val="00DC7EF3"/>
    <w:rsid w:val="00DD2772"/>
    <w:rsid w:val="00E07762"/>
    <w:rsid w:val="00E11573"/>
    <w:rsid w:val="00E5211D"/>
    <w:rsid w:val="00EC6412"/>
    <w:rsid w:val="00ED2E93"/>
    <w:rsid w:val="00F27658"/>
    <w:rsid w:val="00F352F3"/>
    <w:rsid w:val="00F65F9E"/>
    <w:rsid w:val="00FA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39C375AE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8868F0"/>
    <w:pPr>
      <w:spacing w:line="256" w:lineRule="auto"/>
      <w:ind w:left="720"/>
      <w:contextualSpacing/>
    </w:pPr>
  </w:style>
  <w:style w:type="table" w:styleId="TableGridLight">
    <w:name w:val="Grid Table Light"/>
    <w:basedOn w:val="TableNormal"/>
    <w:uiPriority w:val="40"/>
    <w:rsid w:val="003C00B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1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A5CC7-9B4E-40F1-8ECE-2A7492F83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2</cp:revision>
  <dcterms:created xsi:type="dcterms:W3CDTF">2017-10-12T02:37:00Z</dcterms:created>
  <dcterms:modified xsi:type="dcterms:W3CDTF">2017-10-12T02:37:00Z</dcterms:modified>
</cp:coreProperties>
</file>