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61F88">
      <w:pPr>
        <w:spacing w:before="280" w:after="160"/>
        <w:jc w:val="center"/>
      </w:pPr>
      <w:r>
        <w:rPr>
          <w:rFonts w:ascii="SimHei" w:hAnsi="SimHei" w:eastAsia="SimHei"/>
          <w:b/>
          <w:sz w:val="32"/>
        </w:rPr>
        <w:t>三个我想做的</w:t>
      </w:r>
      <w:bookmarkStart w:id="0" w:name="_GoBack"/>
      <w:bookmarkEnd w:id="0"/>
      <w:r>
        <w:rPr>
          <w:rFonts w:ascii="SimHei" w:hAnsi="SimHei" w:eastAsia="SimHei"/>
          <w:b/>
          <w:sz w:val="32"/>
        </w:rPr>
        <w:t>选题</w:t>
      </w:r>
    </w:p>
    <w:p w14:paraId="5005D3CF">
      <w:pPr>
        <w:spacing w:before="200" w:after="160"/>
      </w:pPr>
      <w:r>
        <w:rPr>
          <w:rFonts w:ascii="SimHei" w:hAnsi="SimHei" w:eastAsia="SimHei"/>
          <w:b/>
          <w:sz w:val="28"/>
        </w:rPr>
        <w:t>选题一：《周末去香港：一亿人次背后的「48小时离岸实验」》</w:t>
      </w:r>
    </w:p>
    <w:p w14:paraId="59BE4508">
      <w:pPr>
        <w:spacing w:after="120"/>
        <w:ind w:firstLine="420"/>
      </w:pPr>
      <w:r>
        <w:rPr>
          <w:rFonts w:ascii="SimSun" w:hAnsi="SimSun" w:eastAsia="SimSun"/>
          <w:b w:val="0"/>
          <w:sz w:val="24"/>
        </w:rPr>
        <w:t>2026年上半年，经深圳各口岸出入境人员突破</w:t>
      </w:r>
      <w:r>
        <w:rPr>
          <w:rFonts w:ascii="SimSun" w:hAnsi="SimSun" w:eastAsia="SimSun"/>
          <w:b/>
          <w:sz w:val="24"/>
        </w:rPr>
        <w:t>1.4亿人次</w:t>
      </w:r>
      <w:r>
        <w:rPr>
          <w:rFonts w:ascii="SimSun" w:hAnsi="SimSun" w:eastAsia="SimSun"/>
          <w:b w:val="0"/>
          <w:sz w:val="24"/>
        </w:rPr>
        <w:t>，单日客流峰值14次破百万；同期访港旅客约</w:t>
      </w:r>
      <w:r>
        <w:rPr>
          <w:rFonts w:ascii="SimSun" w:hAnsi="SimSun" w:eastAsia="SimSun"/>
          <w:b/>
          <w:sz w:val="24"/>
        </w:rPr>
        <w:t>2671万人次</w:t>
      </w:r>
      <w:r>
        <w:rPr>
          <w:rFonts w:ascii="SimSun" w:hAnsi="SimSun" w:eastAsia="SimSun"/>
          <w:b w:val="0"/>
          <w:sz w:val="24"/>
        </w:rPr>
        <w:t>，其中内地旅客占比</w:t>
      </w:r>
      <w:r>
        <w:rPr>
          <w:rFonts w:ascii="SimSun" w:hAnsi="SimSun" w:eastAsia="SimSun"/>
          <w:b/>
          <w:sz w:val="24"/>
        </w:rPr>
        <w:t>77%</w:t>
      </w:r>
      <w:r>
        <w:rPr>
          <w:rFonts w:ascii="SimSun" w:hAnsi="SimSun" w:eastAsia="SimSun"/>
          <w:b w:val="0"/>
          <w:sz w:val="24"/>
        </w:rPr>
        <w:t>。但这一轮赴港潮和十年前完全不同——Mastercard数据显示，内地旅客的购物开支占比已从2018年的</w:t>
      </w:r>
      <w:r>
        <w:rPr>
          <w:rFonts w:ascii="SimSun" w:hAnsi="SimSun" w:eastAsia="SimSun"/>
          <w:b/>
          <w:sz w:val="24"/>
        </w:rPr>
        <w:t>70.5%</w:t>
      </w:r>
      <w:r>
        <w:rPr>
          <w:rFonts w:ascii="SimSun" w:hAnsi="SimSun" w:eastAsia="SimSun"/>
          <w:b w:val="0"/>
          <w:sz w:val="24"/>
        </w:rPr>
        <w:t>骤降至2026年一季度的</w:t>
      </w:r>
      <w:r>
        <w:rPr>
          <w:rFonts w:ascii="SimSun" w:hAnsi="SimSun" w:eastAsia="SimSun"/>
          <w:b/>
          <w:sz w:val="24"/>
        </w:rPr>
        <w:t>44%</w:t>
      </w:r>
      <w:r>
        <w:rPr>
          <w:rFonts w:ascii="SimSun" w:hAnsi="SimSun" w:eastAsia="SimSun"/>
          <w:b w:val="0"/>
          <w:sz w:val="24"/>
        </w:rPr>
        <w:t>。年轻人不去海港城，去深水埗；不逛DFS，逛独立书店；不买金饰，买一杯手冲和一张渡轮船票。</w:t>
      </w:r>
      <w:r>
        <w:rPr>
          <w:rFonts w:ascii="SimSun" w:hAnsi="SimSun" w:eastAsia="SimSun"/>
          <w:b/>
          <w:sz w:val="24"/>
        </w:rPr>
        <w:t>「周末去香港」</w:t>
      </w:r>
      <w:r>
        <w:rPr>
          <w:rFonts w:ascii="SimSun" w:hAnsi="SimSun" w:eastAsia="SimSun"/>
          <w:b w:val="0"/>
          <w:sz w:val="24"/>
        </w:rPr>
        <w:t>正在从消费行为变成一种生活方式：只是每周给自己48小时「不属于日常」的时间。这背后是一代人对「确定性生活」的疲倦，和对「附近」的重新发现。</w:t>
      </w:r>
    </w:p>
    <w:p w14:paraId="3A9BEEA2">
      <w:pPr>
        <w:spacing w:before="200" w:after="160"/>
      </w:pPr>
      <w:r>
        <w:rPr>
          <w:rFonts w:ascii="SimHei" w:hAnsi="SimHei" w:eastAsia="SimHei"/>
          <w:b/>
          <w:sz w:val="28"/>
        </w:rPr>
        <w:t>选题二：《新中式走到了岔路口》</w:t>
      </w:r>
    </w:p>
    <w:p w14:paraId="4E06020C">
      <w:pPr>
        <w:spacing w:after="120"/>
        <w:ind w:firstLine="420"/>
      </w:pPr>
      <w:r>
        <w:rPr>
          <w:rFonts w:ascii="SimSun" w:hAnsi="SimSun" w:eastAsia="SimSun"/>
          <w:b w:val="0"/>
          <w:sz w:val="24"/>
        </w:rPr>
        <w:t>2026年，国风服饰市场规模已突破</w:t>
      </w:r>
      <w:r>
        <w:rPr>
          <w:rFonts w:ascii="SimSun" w:hAnsi="SimSun" w:eastAsia="SimSun"/>
          <w:b/>
          <w:sz w:val="24"/>
        </w:rPr>
        <w:t>3000亿元</w:t>
      </w:r>
      <w:r>
        <w:rPr>
          <w:rFonts w:ascii="SimSun" w:hAnsi="SimSun" w:eastAsia="SimSun"/>
          <w:b w:val="0"/>
          <w:sz w:val="24"/>
        </w:rPr>
        <w:t>，新中式服饰规模突破</w:t>
      </w:r>
      <w:r>
        <w:rPr>
          <w:rFonts w:ascii="SimSun" w:hAnsi="SimSun" w:eastAsia="SimSun"/>
          <w:b/>
          <w:sz w:val="24"/>
        </w:rPr>
        <w:t>2500亿元</w:t>
      </w:r>
      <w:r>
        <w:rPr>
          <w:rFonts w:ascii="SimSun" w:hAnsi="SimSun" w:eastAsia="SimSun"/>
          <w:b w:val="0"/>
          <w:sz w:val="24"/>
        </w:rPr>
        <w:t>，全国非遗相关市场规模在2025年已破</w:t>
      </w:r>
      <w:r>
        <w:rPr>
          <w:rFonts w:ascii="SimSun" w:hAnsi="SimSun" w:eastAsia="SimSun"/>
          <w:b/>
          <w:sz w:val="24"/>
        </w:rPr>
        <w:t>1.1万亿</w:t>
      </w:r>
      <w:r>
        <w:rPr>
          <w:rFonts w:ascii="SimSun" w:hAnsi="SimSun" w:eastAsia="SimSun"/>
          <w:b w:val="0"/>
          <w:sz w:val="24"/>
        </w:rPr>
        <w:t>。观夏把东方香气做成了排队经济，霸王茶姬用国风纹样铺满了购物中心，北京时装周上非遗刺绣与工装版型正在碰撞出新的火花。但</w:t>
      </w:r>
      <w:r>
        <w:rPr>
          <w:rFonts w:ascii="SimSun" w:hAnsi="SimSun" w:eastAsia="SimSun"/>
          <w:b/>
          <w:sz w:val="24"/>
        </w:rPr>
        <w:t>审美疲劳已经到来</w:t>
      </w:r>
      <w:r>
        <w:rPr>
          <w:rFonts w:ascii="SimSun" w:hAnsi="SimSun" w:eastAsia="SimSun"/>
          <w:b w:val="0"/>
          <w:sz w:val="24"/>
        </w:rPr>
        <w:t>——当每一家奶茶店都有书法logo，每一个商场都有枯山水，「拼接传统元素的粗放式设计已被市场淘汰」（汉服品牌织造司创始人语），新中式正在从美学变成套路。下一步是什么？一些更安静的尝试正在发生：把宋代点茶变成日常饮品的茶室、用活字印刷做婚礼请柬的工作室、在景德镇烧自用碗碟的年轻陶艺师。</w:t>
      </w:r>
      <w:r>
        <w:rPr>
          <w:rFonts w:ascii="SimSun" w:hAnsi="SimSun" w:eastAsia="SimSun"/>
          <w:b/>
          <w:sz w:val="24"/>
        </w:rPr>
        <w:t>从央视非遗晚会上的云锦高定，到中国国际时装周南京站四大名锦首次同台——新中式的2.0，也许不再是「看起来很中国」，而是「用起来很日常」。</w:t>
      </w:r>
    </w:p>
    <w:p w14:paraId="5329D30A">
      <w:pPr>
        <w:spacing w:before="200" w:after="160"/>
      </w:pPr>
      <w:r>
        <w:rPr>
          <w:rFonts w:ascii="SimHei" w:hAnsi="SimHei" w:eastAsia="SimHei"/>
          <w:b/>
          <w:sz w:val="28"/>
        </w:rPr>
        <w:t>选题三：《年轻人开始「求签」了》</w:t>
      </w:r>
    </w:p>
    <w:p w14:paraId="3E5FA684">
      <w:pPr>
        <w:spacing w:after="120"/>
        <w:ind w:firstLine="420"/>
      </w:pPr>
      <w:r>
        <w:rPr>
          <w:rFonts w:ascii="SimSun" w:hAnsi="SimSun" w:eastAsia="SimSun"/>
          <w:b w:val="0"/>
          <w:sz w:val="24"/>
        </w:rPr>
        <w:t>据研究机构测算，至2026年，我国寺庙经济市场规模有望突破</w:t>
      </w:r>
      <w:r>
        <w:rPr>
          <w:rFonts w:ascii="SimSun" w:hAnsi="SimSun" w:eastAsia="SimSun"/>
          <w:b/>
          <w:sz w:val="24"/>
        </w:rPr>
        <w:t>千亿元</w:t>
      </w:r>
      <w:r>
        <w:rPr>
          <w:rFonts w:ascii="SimSun" w:hAnsi="SimSun" w:eastAsia="SimSun"/>
          <w:b w:val="0"/>
          <w:sz w:val="24"/>
        </w:rPr>
        <w:t>大关，年增长率约</w:t>
      </w:r>
      <w:r>
        <w:rPr>
          <w:rFonts w:ascii="SimSun" w:hAnsi="SimSun" w:eastAsia="SimSun"/>
          <w:b/>
          <w:sz w:val="24"/>
        </w:rPr>
        <w:t>10%</w:t>
      </w:r>
      <w:r>
        <w:rPr>
          <w:rFonts w:ascii="SimSun" w:hAnsi="SimSun" w:eastAsia="SimSun"/>
          <w:b w:val="0"/>
          <w:sz w:val="24"/>
        </w:rPr>
        <w:t>。雍和宫的香灰手串在闲鱼溢价十倍，灵隐寺的十八籽手串曾被炒至三倍价，寺庙咖啡馆在社交平台获得的关注度超过任何第三波精品咖啡店。近三年寺庙18-35岁游客占比达</w:t>
      </w:r>
      <w:r>
        <w:rPr>
          <w:rFonts w:ascii="SimSun" w:hAnsi="SimSun" w:eastAsia="SimSun"/>
          <w:b/>
          <w:sz w:val="24"/>
        </w:rPr>
        <w:t>63%</w:t>
      </w:r>
      <w:r>
        <w:rPr>
          <w:rFonts w:ascii="SimSun" w:hAnsi="SimSun" w:eastAsia="SimSun"/>
          <w:b w:val="0"/>
          <w:sz w:val="24"/>
        </w:rPr>
        <w:t>，门票订单量同比涨超</w:t>
      </w:r>
      <w:r>
        <w:rPr>
          <w:rFonts w:ascii="SimSun" w:hAnsi="SimSun" w:eastAsia="SimSun"/>
          <w:b/>
          <w:sz w:val="24"/>
        </w:rPr>
        <w:t>310%</w:t>
      </w:r>
      <w:r>
        <w:rPr>
          <w:rFonts w:ascii="SimSun" w:hAnsi="SimSun" w:eastAsia="SimSun"/>
          <w:b w:val="0"/>
          <w:sz w:val="24"/>
        </w:rPr>
        <w:t>；2026年寺庙义工与短期禅修的搜索量同比暴涨</w:t>
      </w:r>
      <w:r>
        <w:rPr>
          <w:rFonts w:ascii="SimSun" w:hAnsi="SimSun" w:eastAsia="SimSun"/>
          <w:b/>
          <w:sz w:val="24"/>
        </w:rPr>
        <w:t>327%</w:t>
      </w:r>
      <w:r>
        <w:rPr>
          <w:rFonts w:ascii="SimSun" w:hAnsi="SimSun" w:eastAsia="SimSun"/>
          <w:b w:val="0"/>
          <w:sz w:val="24"/>
        </w:rPr>
        <w:t>，85%的报名者是20-30岁的年轻人。有意思的是，这批涌入寺庙的年轻人并不信佛——据调研，</w:t>
      </w:r>
      <w:r>
        <w:rPr>
          <w:rFonts w:ascii="SimSun" w:hAnsi="SimSun" w:eastAsia="SimSun"/>
          <w:b/>
          <w:sz w:val="24"/>
        </w:rPr>
        <w:t>72%</w:t>
      </w:r>
      <w:r>
        <w:rPr>
          <w:rFonts w:ascii="SimSun" w:hAnsi="SimSun" w:eastAsia="SimSun"/>
          <w:b w:val="0"/>
          <w:sz w:val="24"/>
        </w:rPr>
        <w:t>的年轻人去寺庙的核心目的是「缓解焦虑、平复心情」。当考公、考研、求职的确定性路径越来越拥挤，「求个心安」本身变成了一种理性消费。这不是迷信的回潮，是</w:t>
      </w:r>
      <w:r>
        <w:rPr>
          <w:rFonts w:ascii="SimSun" w:hAnsi="SimSun" w:eastAsia="SimSun"/>
          <w:b/>
          <w:sz w:val="24"/>
        </w:rPr>
        <w:t>「精神急诊室」</w:t>
      </w:r>
      <w:r>
        <w:rPr>
          <w:rFonts w:ascii="SimSun" w:hAnsi="SimSun" w:eastAsia="SimSun"/>
          <w:b w:val="0"/>
          <w:sz w:val="24"/>
        </w:rPr>
        <w:t>式的时代症候——确定性稀缺时代里，一种低成本的心理对冲。</w:t>
      </w:r>
    </w:p>
    <w:p w14:paraId="0A14A0F4">
      <w:r>
        <w:br w:type="page"/>
      </w:r>
    </w:p>
    <w:p w14:paraId="7A1E0511">
      <w:pPr>
        <w:spacing w:after="240"/>
        <w:jc w:val="center"/>
      </w:pPr>
      <w:r>
        <w:rPr>
          <w:rFonts w:ascii="SimHei" w:hAnsi="SimHei" w:eastAsia="SimHei"/>
          <w:b/>
          <w:sz w:val="36"/>
        </w:rPr>
        <w:t>选题一展开</w:t>
      </w:r>
    </w:p>
    <w:p w14:paraId="40BA2CEE">
      <w:pPr>
        <w:spacing w:after="360"/>
        <w:jc w:val="center"/>
      </w:pPr>
      <w:r>
        <w:rPr>
          <w:rFonts w:ascii="楷体" w:hAnsi="楷体" w:eastAsia="楷体"/>
          <w:color w:val="555555"/>
          <w:sz w:val="28"/>
        </w:rPr>
        <w:t>《周末去香港：一亿人次背后的「48小时离岸实验」》</w:t>
      </w:r>
    </w:p>
    <w:p w14:paraId="6F499AA8">
      <w:pPr>
        <w:spacing w:before="280" w:after="160"/>
      </w:pPr>
      <w:r>
        <w:rPr>
          <w:rFonts w:ascii="SimHei" w:hAnsi="SimHei" w:eastAsia="SimHei"/>
          <w:b/>
          <w:sz w:val="32"/>
        </w:rPr>
        <w:t>一、为什么是现在</w:t>
      </w:r>
    </w:p>
    <w:p w14:paraId="09CFA5DE">
      <w:pPr>
        <w:spacing w:after="120"/>
        <w:ind w:firstLine="420"/>
      </w:pPr>
      <w:r>
        <w:rPr>
          <w:rFonts w:ascii="SimSun" w:hAnsi="SimSun" w:eastAsia="SimSun"/>
          <w:b w:val="0"/>
          <w:sz w:val="24"/>
        </w:rPr>
        <w:t>几组来自2026年的数字，勾勒出一个清晰的趋势：</w:t>
      </w:r>
    </w:p>
    <w:p w14:paraId="1AA80078">
      <w:pPr>
        <w:spacing w:after="120"/>
        <w:ind w:firstLine="420"/>
      </w:pPr>
      <w:r>
        <w:rPr>
          <w:rFonts w:ascii="SimSun" w:hAnsi="SimSun" w:eastAsia="SimSun"/>
          <w:b w:val="0"/>
          <w:sz w:val="24"/>
        </w:rPr>
        <w:t>据深圳市口岸办数据，2026年第一季度深圳口岸累计出入境人员达</w:t>
      </w:r>
      <w:r>
        <w:rPr>
          <w:rFonts w:ascii="SimSun" w:hAnsi="SimSun" w:eastAsia="SimSun"/>
          <w:b/>
          <w:sz w:val="24"/>
        </w:rPr>
        <w:t>7263.3万人次</w:t>
      </w:r>
      <w:r>
        <w:rPr>
          <w:rFonts w:ascii="SimSun" w:hAnsi="SimSun" w:eastAsia="SimSun"/>
          <w:b w:val="0"/>
          <w:sz w:val="24"/>
        </w:rPr>
        <w:t>，同比增长</w:t>
      </w:r>
      <w:r>
        <w:rPr>
          <w:rFonts w:ascii="SimSun" w:hAnsi="SimSun" w:eastAsia="SimSun"/>
          <w:b/>
          <w:sz w:val="24"/>
        </w:rPr>
        <w:t>14.2%</w:t>
      </w:r>
      <w:r>
        <w:rPr>
          <w:rFonts w:ascii="SimSun" w:hAnsi="SimSun" w:eastAsia="SimSun"/>
          <w:b w:val="0"/>
          <w:sz w:val="24"/>
        </w:rPr>
        <w:t>。截至5月2日，2026年经深圳各口岸出入境人员突破</w:t>
      </w:r>
      <w:r>
        <w:rPr>
          <w:rFonts w:ascii="SimSun" w:hAnsi="SimSun" w:eastAsia="SimSun"/>
          <w:b/>
          <w:sz w:val="24"/>
        </w:rPr>
        <w:t>1亿人次</w:t>
      </w:r>
      <w:r>
        <w:rPr>
          <w:rFonts w:ascii="SimSun" w:hAnsi="SimSun" w:eastAsia="SimSun"/>
          <w:b w:val="0"/>
          <w:sz w:val="24"/>
        </w:rPr>
        <w:t>，比2025年提前</w:t>
      </w:r>
      <w:r>
        <w:rPr>
          <w:rFonts w:ascii="SimSun" w:hAnsi="SimSun" w:eastAsia="SimSun"/>
          <w:b/>
          <w:sz w:val="24"/>
        </w:rPr>
        <w:t>17天</w:t>
      </w:r>
      <w:r>
        <w:rPr>
          <w:rFonts w:ascii="SimSun" w:hAnsi="SimSun" w:eastAsia="SimSun"/>
          <w:b w:val="0"/>
          <w:sz w:val="24"/>
        </w:rPr>
        <w:t>达成，日均客流</w:t>
      </w:r>
      <w:r>
        <w:rPr>
          <w:rFonts w:ascii="SimSun" w:hAnsi="SimSun" w:eastAsia="SimSun"/>
          <w:b/>
          <w:sz w:val="24"/>
        </w:rPr>
        <w:t>82.5万人次</w:t>
      </w:r>
      <w:r>
        <w:rPr>
          <w:rFonts w:ascii="SimSun" w:hAnsi="SimSun" w:eastAsia="SimSun"/>
          <w:b w:val="0"/>
          <w:sz w:val="24"/>
        </w:rPr>
        <w:t>——稳居全国第一。截至6月底，这一数字已超过</w:t>
      </w:r>
      <w:r>
        <w:rPr>
          <w:rFonts w:ascii="SimSun" w:hAnsi="SimSun" w:eastAsia="SimSun"/>
          <w:b/>
          <w:sz w:val="24"/>
        </w:rPr>
        <w:t>1.4亿人次</w:t>
      </w:r>
      <w:r>
        <w:rPr>
          <w:rFonts w:ascii="SimSun" w:hAnsi="SimSun" w:eastAsia="SimSun"/>
          <w:b w:val="0"/>
          <w:sz w:val="24"/>
        </w:rPr>
        <w:t>。上半年，单日客流峰值14次突破百万，最高达</w:t>
      </w:r>
      <w:r>
        <w:rPr>
          <w:rFonts w:ascii="SimSun" w:hAnsi="SimSun" w:eastAsia="SimSun"/>
          <w:b/>
          <w:sz w:val="24"/>
        </w:rPr>
        <w:t>109.2万人次</w:t>
      </w:r>
      <w:r>
        <w:rPr>
          <w:rFonts w:ascii="SimSun" w:hAnsi="SimSun" w:eastAsia="SimSun"/>
          <w:b w:val="0"/>
          <w:sz w:val="24"/>
        </w:rPr>
        <w:t>。皇岗、福田两口岸上半年查验出入境人员4100万人次；罗湖口岸日均客流突破20万。与此同时，香港旅发局数据显示，2026年上半年访港旅客共录得约</w:t>
      </w:r>
      <w:r>
        <w:rPr>
          <w:rFonts w:ascii="SimSun" w:hAnsi="SimSun" w:eastAsia="SimSun"/>
          <w:b/>
          <w:sz w:val="24"/>
        </w:rPr>
        <w:t>2671万人次</w:t>
      </w:r>
      <w:r>
        <w:rPr>
          <w:rFonts w:ascii="SimSun" w:hAnsi="SimSun" w:eastAsia="SimSun"/>
          <w:b w:val="0"/>
          <w:sz w:val="24"/>
        </w:rPr>
        <w:t>，按年增长</w:t>
      </w:r>
      <w:r>
        <w:rPr>
          <w:rFonts w:ascii="SimSun" w:hAnsi="SimSun" w:eastAsia="SimSun"/>
          <w:b/>
          <w:sz w:val="24"/>
        </w:rPr>
        <w:t>13%</w:t>
      </w:r>
      <w:r>
        <w:rPr>
          <w:rFonts w:ascii="SimSun" w:hAnsi="SimSun" w:eastAsia="SimSun"/>
          <w:b w:val="0"/>
          <w:sz w:val="24"/>
        </w:rPr>
        <w:t>。其中中国内地旅客</w:t>
      </w:r>
      <w:r>
        <w:rPr>
          <w:rFonts w:ascii="SimSun" w:hAnsi="SimSun" w:eastAsia="SimSun"/>
          <w:b/>
          <w:sz w:val="24"/>
        </w:rPr>
        <w:t>2056万人次</w:t>
      </w:r>
      <w:r>
        <w:rPr>
          <w:rFonts w:ascii="SimSun" w:hAnsi="SimSun" w:eastAsia="SimSun"/>
          <w:b w:val="0"/>
          <w:sz w:val="24"/>
        </w:rPr>
        <w:t>，同比显著增长</w:t>
      </w:r>
      <w:r>
        <w:rPr>
          <w:rFonts w:ascii="SimSun" w:hAnsi="SimSun" w:eastAsia="SimSun"/>
          <w:b/>
          <w:sz w:val="24"/>
        </w:rPr>
        <w:t>16%</w:t>
      </w:r>
      <w:r>
        <w:rPr>
          <w:rFonts w:ascii="SimSun" w:hAnsi="SimSun" w:eastAsia="SimSun"/>
          <w:b w:val="0"/>
          <w:sz w:val="24"/>
        </w:rPr>
        <w:t>，占总旅客量约</w:t>
      </w:r>
      <w:r>
        <w:rPr>
          <w:rFonts w:ascii="SimSun" w:hAnsi="SimSun" w:eastAsia="SimSun"/>
          <w:b/>
          <w:sz w:val="24"/>
        </w:rPr>
        <w:t>77%</w:t>
      </w:r>
      <w:r>
        <w:rPr>
          <w:rFonts w:ascii="SimSun" w:hAnsi="SimSun" w:eastAsia="SimSun"/>
          <w:b w:val="0"/>
          <w:sz w:val="24"/>
        </w:rPr>
        <w:t>。</w:t>
      </w:r>
    </w:p>
    <w:p w14:paraId="48508876">
      <w:pPr>
        <w:spacing w:after="120"/>
        <w:ind w:firstLine="420"/>
      </w:pPr>
      <w:r>
        <w:rPr>
          <w:rFonts w:ascii="SimSun" w:hAnsi="SimSun" w:eastAsia="SimSun"/>
          <w:b w:val="0"/>
          <w:sz w:val="24"/>
        </w:rPr>
        <w:t>但真正值得注意的，不是「来的人变多了」，而是</w:t>
      </w:r>
      <w:r>
        <w:rPr>
          <w:rFonts w:ascii="SimSun" w:hAnsi="SimSun" w:eastAsia="SimSun"/>
          <w:b/>
          <w:sz w:val="24"/>
        </w:rPr>
        <w:t>「来的人变了」</w:t>
      </w:r>
      <w:r>
        <w:rPr>
          <w:rFonts w:ascii="SimSun" w:hAnsi="SimSun" w:eastAsia="SimSun"/>
          <w:b w:val="0"/>
          <w:sz w:val="24"/>
        </w:rPr>
        <w:t>。</w:t>
      </w:r>
    </w:p>
    <w:p w14:paraId="060AA563">
      <w:pPr>
        <w:spacing w:after="120"/>
        <w:ind w:firstLine="420"/>
      </w:pPr>
      <w:r>
        <w:rPr>
          <w:rFonts w:ascii="SimSun" w:hAnsi="SimSun" w:eastAsia="SimSun"/>
          <w:b w:val="0"/>
          <w:sz w:val="24"/>
        </w:rPr>
        <w:t>Mastercard经济研究所数据显示，2026年第一季度，内地旅客的购物开支占总旅游消费的比例，已由2018年的</w:t>
      </w:r>
      <w:r>
        <w:rPr>
          <w:rFonts w:ascii="SimSun" w:hAnsi="SimSun" w:eastAsia="SimSun"/>
          <w:b/>
          <w:sz w:val="24"/>
        </w:rPr>
        <w:t>70.5%</w:t>
      </w:r>
      <w:r>
        <w:rPr>
          <w:rFonts w:ascii="SimSun" w:hAnsi="SimSun" w:eastAsia="SimSun"/>
          <w:b w:val="0"/>
          <w:sz w:val="24"/>
        </w:rPr>
        <w:t>大幅下降至</w:t>
      </w:r>
      <w:r>
        <w:rPr>
          <w:rFonts w:ascii="SimSun" w:hAnsi="SimSun" w:eastAsia="SimSun"/>
          <w:b/>
          <w:sz w:val="24"/>
        </w:rPr>
        <w:t>44%</w:t>
      </w:r>
      <w:r>
        <w:rPr>
          <w:rFonts w:ascii="SimSun" w:hAnsi="SimSun" w:eastAsia="SimSun"/>
          <w:b w:val="0"/>
          <w:sz w:val="24"/>
        </w:rPr>
        <w:t>——从「纯购物」转向了餐饮、文化和体验式消费。过夜旅客平均消费近</w:t>
      </w:r>
      <w:r>
        <w:rPr>
          <w:rFonts w:ascii="SimSun" w:hAnsi="SimSun" w:eastAsia="SimSun"/>
          <w:b/>
          <w:sz w:val="24"/>
        </w:rPr>
        <w:t>9400元</w:t>
      </w:r>
      <w:r>
        <w:rPr>
          <w:rFonts w:ascii="SimSun" w:hAnsi="SimSun" w:eastAsia="SimSun"/>
          <w:b w:val="0"/>
          <w:sz w:val="24"/>
        </w:rPr>
        <w:t>人民币，即日来回旅客平均消费约</w:t>
      </w:r>
      <w:r>
        <w:rPr>
          <w:rFonts w:ascii="SimSun" w:hAnsi="SimSun" w:eastAsia="SimSun"/>
          <w:b/>
          <w:sz w:val="24"/>
        </w:rPr>
        <w:t>2900元</w:t>
      </w:r>
      <w:r>
        <w:rPr>
          <w:rFonts w:ascii="SimSun" w:hAnsi="SimSun" w:eastAsia="SimSun"/>
          <w:b w:val="0"/>
          <w:sz w:val="24"/>
        </w:rPr>
        <w:t>，而大湾区当日往返的旅客人均花费约</w:t>
      </w:r>
      <w:r>
        <w:rPr>
          <w:rFonts w:ascii="SimSun" w:hAnsi="SimSun" w:eastAsia="SimSun"/>
          <w:b/>
          <w:sz w:val="24"/>
        </w:rPr>
        <w:t>1000元</w:t>
      </w:r>
      <w:r>
        <w:rPr>
          <w:rFonts w:ascii="SimSun" w:hAnsi="SimSun" w:eastAsia="SimSun"/>
          <w:b w:val="0"/>
          <w:sz w:val="24"/>
        </w:rPr>
        <w:t>。翻译成日常语言就是——来的人更多了，停留时间更短了，</w:t>
      </w:r>
      <w:r>
        <w:rPr>
          <w:rFonts w:ascii="SimSun" w:hAnsi="SimSun" w:eastAsia="SimSun"/>
          <w:b/>
          <w:sz w:val="24"/>
        </w:rPr>
        <w:t>但他们不买包了</w:t>
      </w:r>
      <w:r>
        <w:rPr>
          <w:rFonts w:ascii="SimSun" w:hAnsi="SimSun" w:eastAsia="SimSun"/>
          <w:b w:val="0"/>
          <w:sz w:val="24"/>
        </w:rPr>
        <w:t>。</w:t>
      </w:r>
    </w:p>
    <w:p w14:paraId="6ABB5B04">
      <w:pPr>
        <w:spacing w:after="120"/>
        <w:ind w:firstLine="420"/>
      </w:pPr>
      <w:r>
        <w:rPr>
          <w:rFonts w:ascii="SimSun" w:hAnsi="SimSun" w:eastAsia="SimSun"/>
          <w:b w:val="0"/>
          <w:sz w:val="24"/>
        </w:rPr>
        <w:t>打开小红书搜索「香港周末」，你会看到一种全新的叙事：</w:t>
      </w:r>
    </w:p>
    <w:p w14:paraId="2D99FB74">
      <w:pPr>
        <w:spacing w:after="120"/>
        <w:ind w:firstLine="420"/>
      </w:pPr>
      <w:r>
        <w:rPr>
          <w:rFonts w:ascii="SimSun" w:hAnsi="SimSun" w:eastAsia="SimSun"/>
          <w:b w:val="0"/>
          <w:sz w:val="24"/>
        </w:rPr>
        <w:t>不是太平山顶的游客照，而是西营盘一家只有六个座位的咖啡馆。不是维多利亚港的夜景，而是深水埗鸭寮街的旧货摊。不是「香港购物攻略」，而是「一个人在长洲发呆的一天」。2026年「五一」黄金周期间，约</w:t>
      </w:r>
      <w:r>
        <w:rPr>
          <w:rFonts w:ascii="SimSun" w:hAnsi="SimSun" w:eastAsia="SimSun"/>
          <w:b/>
          <w:sz w:val="24"/>
        </w:rPr>
        <w:t>98万</w:t>
      </w:r>
      <w:r>
        <w:rPr>
          <w:rFonts w:ascii="SimSun" w:hAnsi="SimSun" w:eastAsia="SimSun"/>
          <w:b w:val="0"/>
          <w:sz w:val="24"/>
        </w:rPr>
        <w:t>内地旅客经各口岸进入香港，较去年增长约</w:t>
      </w:r>
      <w:r>
        <w:rPr>
          <w:rFonts w:ascii="SimSun" w:hAnsi="SimSun" w:eastAsia="SimSun"/>
          <w:b/>
          <w:sz w:val="24"/>
        </w:rPr>
        <w:t>7%</w:t>
      </w:r>
      <w:r>
        <w:rPr>
          <w:rFonts w:ascii="SimSun" w:hAnsi="SimSun" w:eastAsia="SimSun"/>
          <w:b w:val="0"/>
          <w:sz w:val="24"/>
        </w:rPr>
        <w:t>——但不同的是，越来越多人绕过了铜锣湾和尖沙咀，直接前往长洲、南丫、大澳这些离岛。</w:t>
      </w:r>
    </w:p>
    <w:p w14:paraId="64D99922">
      <w:pPr>
        <w:spacing w:after="120"/>
        <w:ind w:firstLine="420"/>
      </w:pPr>
      <w:r>
        <w:rPr>
          <w:rFonts w:ascii="SimSun" w:hAnsi="SimSun" w:eastAsia="SimSun"/>
          <w:b w:val="0"/>
          <w:sz w:val="24"/>
        </w:rPr>
        <w:t>这些年轻人正在</w:t>
      </w:r>
      <w:r>
        <w:rPr>
          <w:rFonts w:ascii="SimSun" w:hAnsi="SimSun" w:eastAsia="SimSun"/>
          <w:b/>
          <w:sz w:val="24"/>
        </w:rPr>
        <w:t>把香港重新发明</w:t>
      </w:r>
      <w:r>
        <w:rPr>
          <w:rFonts w:ascii="SimSun" w:hAnsi="SimSun" w:eastAsia="SimSun"/>
          <w:b w:val="0"/>
          <w:sz w:val="24"/>
        </w:rPr>
        <w:t>。他们发明的那个香港，和任何一个旅游指南上的香港都不一样。</w:t>
      </w:r>
    </w:p>
    <w:p w14:paraId="5CD90EAD">
      <w:pPr>
        <w:spacing w:before="280" w:after="160"/>
      </w:pPr>
      <w:r>
        <w:rPr>
          <w:rFonts w:ascii="SimHei" w:hAnsi="SimHei" w:eastAsia="SimHei"/>
          <w:b/>
          <w:sz w:val="32"/>
        </w:rPr>
        <w:t>二、核心洞察：不是旅游，是「离岸」</w:t>
      </w:r>
    </w:p>
    <w:p w14:paraId="162F7C0B">
      <w:pPr>
        <w:spacing w:after="120"/>
        <w:ind w:firstLine="420"/>
      </w:pPr>
      <w:r>
        <w:rPr>
          <w:rFonts w:ascii="SimSun" w:hAnsi="SimSun" w:eastAsia="SimSun"/>
          <w:b w:val="0"/>
          <w:sz w:val="24"/>
        </w:rPr>
        <w:t>仔细观察这批「周末港漂」的行为模式，会发现一个有趣的悖论：</w:t>
      </w:r>
    </w:p>
    <w:p w14:paraId="7ACAB220">
      <w:pPr>
        <w:spacing w:after="120"/>
        <w:ind w:firstLine="420"/>
      </w:pPr>
      <w:r>
        <w:rPr>
          <w:rFonts w:ascii="SimSun" w:hAnsi="SimSun" w:eastAsia="SimSun"/>
          <w:b/>
          <w:sz w:val="24"/>
        </w:rPr>
        <w:t>他们并不是在「旅行」。</w:t>
      </w:r>
      <w:r>
        <w:rPr>
          <w:rFonts w:ascii="SimSun" w:hAnsi="SimSun" w:eastAsia="SimSun"/>
          <w:b w:val="0"/>
          <w:sz w:val="24"/>
        </w:rPr>
        <w:t>旅行意味着计划、攻略、打卡、朋友圈九宫格。但他们中的很多人，去香港的方式更接近「下楼散步」——没有明确目的地，不做详细攻略，甚至不发朋友圈。</w:t>
      </w:r>
    </w:p>
    <w:p w14:paraId="5B34730E">
      <w:pPr>
        <w:spacing w:after="120"/>
        <w:ind w:firstLine="420"/>
      </w:pPr>
      <w:r>
        <w:rPr>
          <w:rFonts w:ascii="SimSun" w:hAnsi="SimSun" w:eastAsia="SimSun"/>
          <w:b/>
          <w:sz w:val="24"/>
        </w:rPr>
        <w:t>他们也不是在「消费」。</w:t>
      </w:r>
      <w:r>
        <w:rPr>
          <w:rFonts w:ascii="SimSun" w:hAnsi="SimSun" w:eastAsia="SimSun"/>
          <w:b w:val="0"/>
          <w:sz w:val="24"/>
        </w:rPr>
        <w:t>一个典型的周末港漂，花费可能不到500元人民币：一张高铁票（75元），一碗牛腩面（45港币），一杯冰美式（40港币），一张去长洲的渡轮船票（15港币），一晚青旅或深夜返程。这个消费画像，恰好和Mastercard数据里「大湾区当日往返旅客人均1000元」的现象完全吻合。</w:t>
      </w:r>
    </w:p>
    <w:p w14:paraId="7668AE9B">
      <w:pPr>
        <w:spacing w:after="120"/>
        <w:ind w:firstLine="420"/>
      </w:pPr>
      <w:r>
        <w:rPr>
          <w:rFonts w:ascii="SimSun" w:hAnsi="SimSun" w:eastAsia="SimSun"/>
          <w:b/>
          <w:sz w:val="24"/>
        </w:rPr>
        <w:t>他们在做的事情，更接近一种「临时下线」。</w:t>
      </w:r>
      <w:r>
        <w:rPr>
          <w:rFonts w:ascii="SimSun" w:hAnsi="SimSun" w:eastAsia="SimSun"/>
          <w:b w:val="0"/>
          <w:sz w:val="24"/>
        </w:rPr>
        <w:t>从自己的生活里登出48小时——用一种不同的货币、走一条不同的街道、听一种混杂了粤语和英语的声音、在一个没有刷脸支付的环境里，短暂地变成「另一个版本的自己」。</w:t>
      </w:r>
    </w:p>
    <w:p w14:paraId="6E901587">
      <w:pPr>
        <w:spacing w:after="120"/>
        <w:ind w:firstLine="420"/>
      </w:pPr>
      <w:r>
        <w:rPr>
          <w:rFonts w:ascii="SimSun" w:hAnsi="SimSun" w:eastAsia="SimSun"/>
          <w:b w:val="0"/>
          <w:sz w:val="24"/>
        </w:rPr>
        <w:t>这句话指向了一个更深层的需求——不是对香港的向往，而是对日常的倦怠。当工作日被「效率」填满，当一线城市的每一个角落都被算法触达，「周末去香港」提供的核心产品其实不是香港本身，而是</w:t>
      </w:r>
      <w:r>
        <w:rPr>
          <w:rFonts w:ascii="SimSun" w:hAnsi="SimSun" w:eastAsia="SimSun"/>
          <w:b/>
          <w:sz w:val="24"/>
        </w:rPr>
        <w:t>「一段不被自己的生活追踪到的时间」</w:t>
      </w:r>
      <w:r>
        <w:rPr>
          <w:rFonts w:ascii="SimSun" w:hAnsi="SimSun" w:eastAsia="SimSun"/>
          <w:b w:val="0"/>
          <w:sz w:val="24"/>
        </w:rPr>
        <w:t>。</w:t>
      </w:r>
    </w:p>
    <w:p w14:paraId="5B261BCC">
      <w:pPr>
        <w:spacing w:after="120"/>
        <w:ind w:firstLine="420"/>
      </w:pPr>
      <w:r>
        <w:rPr>
          <w:rFonts w:ascii="SimSun" w:hAnsi="SimSun" w:eastAsia="SimSun"/>
          <w:b w:val="0"/>
          <w:sz w:val="24"/>
        </w:rPr>
        <w:t>我把它叫做</w:t>
      </w:r>
      <w:r>
        <w:rPr>
          <w:rFonts w:ascii="SimSun" w:hAnsi="SimSun" w:eastAsia="SimSun"/>
          <w:b/>
          <w:sz w:val="24"/>
        </w:rPr>
        <w:t>「离岸生活」</w:t>
      </w:r>
      <w:r>
        <w:rPr>
          <w:rFonts w:ascii="SimSun" w:hAnsi="SimSun" w:eastAsia="SimSun"/>
          <w:b w:val="0"/>
          <w:sz w:val="24"/>
        </w:rPr>
        <w:t>：不是移民那种彻底的离开，而是一种周期性的、低成本的、可逆的「暂时不在这里」。</w:t>
      </w:r>
    </w:p>
    <w:p w14:paraId="1980B117">
      <w:pPr>
        <w:spacing w:after="120"/>
        <w:ind w:firstLine="420"/>
      </w:pPr>
      <w:r>
        <w:rPr>
          <w:rFonts w:ascii="SimSun" w:hAnsi="SimSun" w:eastAsia="SimSun"/>
          <w:b w:val="0"/>
          <w:sz w:val="24"/>
        </w:rPr>
        <w:t>一个能佐证这一趋势的细节是：2026年「五一」期间，中环码头搭乘渡轮前往长洲的乘客为数众多，慢船接近满座。有长洲度假屋职员表示，假期期间的房间在四月中就已被订满，其中大部分是内地旅客。</w:t>
      </w:r>
      <w:r>
        <w:rPr>
          <w:rFonts w:ascii="SimSun" w:hAnsi="SimSun" w:eastAsia="SimSun"/>
          <w:b/>
          <w:sz w:val="24"/>
        </w:rPr>
        <w:t>「周末去离岛」</w:t>
      </w:r>
      <w:r>
        <w:rPr>
          <w:rFonts w:ascii="SimSun" w:hAnsi="SimSun" w:eastAsia="SimSun"/>
          <w:b w:val="0"/>
          <w:sz w:val="24"/>
        </w:rPr>
        <w:t>，正从一个小众选项变成主流选择。</w:t>
      </w:r>
    </w:p>
    <w:p w14:paraId="16E562A9">
      <w:pPr>
        <w:spacing w:before="280" w:after="160"/>
      </w:pPr>
      <w:r>
        <w:rPr>
          <w:rFonts w:ascii="SimHei" w:hAnsi="SimHei" w:eastAsia="SimHei"/>
          <w:b/>
          <w:sz w:val="32"/>
        </w:rPr>
        <w:t>三、一座没有汽车的岛：离岛为什么成了终极目的地</w:t>
      </w:r>
    </w:p>
    <w:p w14:paraId="70EA2204">
      <w:pPr>
        <w:spacing w:after="120"/>
        <w:ind w:firstLine="420"/>
      </w:pPr>
      <w:r>
        <w:rPr>
          <w:rFonts w:ascii="SimSun" w:hAnsi="SimSun" w:eastAsia="SimSun"/>
          <w:b w:val="0"/>
          <w:sz w:val="24"/>
        </w:rPr>
        <w:t>如果说「周末去香港」是第一层离岸，那么</w:t>
      </w:r>
      <w:r>
        <w:rPr>
          <w:rFonts w:ascii="SimSun" w:hAnsi="SimSun" w:eastAsia="SimSun"/>
          <w:b/>
          <w:sz w:val="24"/>
        </w:rPr>
        <w:t>「去香港的离岛」就是离岸的平方</w:t>
      </w:r>
      <w:r>
        <w:rPr>
          <w:rFonts w:ascii="SimSun" w:hAnsi="SimSun" w:eastAsia="SimSun"/>
          <w:b w:val="0"/>
          <w:sz w:val="24"/>
        </w:rPr>
        <w:t>。</w:t>
      </w:r>
    </w:p>
    <w:p w14:paraId="5838D914">
      <w:pPr>
        <w:spacing w:after="120"/>
        <w:ind w:firstLine="420"/>
      </w:pPr>
      <w:r>
        <w:rPr>
          <w:rFonts w:ascii="SimSun" w:hAnsi="SimSun" w:eastAsia="SimSun"/>
          <w:b w:val="0"/>
          <w:sz w:val="24"/>
        </w:rPr>
        <w:t>2026年七月的一个周末，我坐快船去长洲。从中环五号码头出发，三十分钟——这是长洲和中环之间的距离，比大部分香港人的通勤时间还短。</w:t>
      </w:r>
    </w:p>
    <w:p w14:paraId="295F25DA">
      <w:pPr>
        <w:spacing w:after="120"/>
        <w:ind w:firstLine="420"/>
      </w:pPr>
      <w:r>
        <w:rPr>
          <w:rFonts w:ascii="SimSun" w:hAnsi="SimSun" w:eastAsia="SimSun"/>
          <w:b w:val="0"/>
          <w:sz w:val="24"/>
        </w:rPr>
        <w:t>但到达之后的世界完全不同。</w:t>
      </w:r>
    </w:p>
    <w:p w14:paraId="6B9FB95E">
      <w:pPr>
        <w:spacing w:after="120"/>
        <w:ind w:firstLine="420"/>
      </w:pPr>
      <w:r>
        <w:rPr>
          <w:rFonts w:ascii="SimSun" w:hAnsi="SimSun" w:eastAsia="SimSun"/>
          <w:b/>
          <w:sz w:val="24"/>
        </w:rPr>
        <w:t>长洲没有汽车。</w:t>
      </w:r>
      <w:r>
        <w:rPr>
          <w:rFonts w:ascii="SimSun" w:hAnsi="SimSun" w:eastAsia="SimSun"/>
          <w:b w:val="0"/>
          <w:sz w:val="24"/>
        </w:rPr>
        <w:t>这句话需要被强调，因为它意味着的东西比字面多得多。没有汽车意味着没有红绿灯、没有马路牙子、没有导航播报的「前方五百米右转」。岛上的交通工具只有三种：自行车、消防车、你的脚。巷子窄到两个人迎面走过需要侧身，头顶是低矮的骑楼和晾衣绳，脚下是被雨水冲刷得发亮的石板。</w:t>
      </w:r>
    </w:p>
    <w:p w14:paraId="27B0A0EE">
      <w:pPr>
        <w:spacing w:after="120"/>
        <w:ind w:firstLine="420"/>
      </w:pPr>
      <w:r>
        <w:rPr>
          <w:rFonts w:ascii="SimSun" w:hAnsi="SimSun" w:eastAsia="SimSun"/>
          <w:b w:val="0"/>
          <w:sz w:val="24"/>
        </w:rPr>
        <w:t>这种物理空间的尺度变化，会直接改变人的心理状态。你不再「赶路」，因为岛上没有任何地方需要「赶」着去。你开始注意到码头边渔船上的锈迹、玉虚宫门前石阶上晒太阳的两只土狗、饼店门口堆成小山的平安包上面那个红色的印。</w:t>
      </w:r>
    </w:p>
    <w:p w14:paraId="3DA1D62C">
      <w:pPr>
        <w:spacing w:after="120"/>
        <w:ind w:firstLine="420"/>
      </w:pPr>
      <w:r>
        <w:rPr>
          <w:rFonts w:ascii="SimSun" w:hAnsi="SimSun" w:eastAsia="SimSun"/>
          <w:b/>
          <w:sz w:val="24"/>
        </w:rPr>
        <w:t>长洲的平安包是一个绝佳的隐喻。</w:t>
      </w:r>
      <w:r>
        <w:rPr>
          <w:rFonts w:ascii="SimSun" w:hAnsi="SimSun" w:eastAsia="SimSun"/>
          <w:b w:val="0"/>
          <w:sz w:val="24"/>
        </w:rPr>
        <w:t>每年农历四月初八的太平清醮，是香港唯一保留至今的大型民间醮会。全岛吃素三天，最后一晚在北帝庙前竖起包山，年轻人攀上去抢包——抢得越高，福气越大。但在一年中其余的三百六十四天里，平安包只是饼店里的一种普通点心，安静地堆在玻璃柜里，等下一个游客把它带走。</w:t>
      </w:r>
    </w:p>
    <w:p w14:paraId="193FB35B">
      <w:pPr>
        <w:spacing w:after="120"/>
        <w:ind w:firstLine="420"/>
      </w:pPr>
      <w:r>
        <w:rPr>
          <w:rFonts w:ascii="SimSun" w:hAnsi="SimSun" w:eastAsia="SimSun"/>
          <w:b w:val="0"/>
          <w:sz w:val="24"/>
        </w:rPr>
        <w:t>一个古老的仪式，一种日常的食物，在同一个容器里并存。这恰好是长洲——以及所有香港离岛——吸引内地年轻人的真正原因：它们保存着一种</w:t>
      </w:r>
      <w:r>
        <w:rPr>
          <w:rFonts w:ascii="SimSun" w:hAnsi="SimSun" w:eastAsia="SimSun"/>
          <w:b/>
          <w:sz w:val="24"/>
        </w:rPr>
        <w:t>「未被优化的生活」</w:t>
      </w:r>
      <w:r>
        <w:rPr>
          <w:rFonts w:ascii="SimSun" w:hAnsi="SimSun" w:eastAsia="SimSun"/>
          <w:b w:val="0"/>
          <w:sz w:val="24"/>
        </w:rPr>
        <w:t>。没有被算法挑选、没有被效率重塑、没有被连锁品牌覆盖。它们只是在那里，按照自己的节奏运转，像一座城市的时间胶囊。</w:t>
      </w:r>
    </w:p>
    <w:p w14:paraId="32B60D1B">
      <w:pPr>
        <w:spacing w:before="280" w:after="160"/>
      </w:pPr>
      <w:r>
        <w:rPr>
          <w:rFonts w:ascii="SimHei" w:hAnsi="SimHei" w:eastAsia="SimHei"/>
          <w:b/>
          <w:sz w:val="32"/>
        </w:rPr>
        <w:t>四、内容框架</w:t>
      </w:r>
    </w:p>
    <w:p w14:paraId="000187E4">
      <w:pPr>
        <w:spacing w:after="120"/>
        <w:ind w:firstLine="420"/>
      </w:pPr>
      <w:r>
        <w:rPr>
          <w:rFonts w:ascii="SimSun" w:hAnsi="SimSun" w:eastAsia="SimSun"/>
          <w:b w:val="0"/>
          <w:sz w:val="24"/>
        </w:rPr>
        <w:t>如果做成一期专题，建议以</w:t>
      </w:r>
      <w:r>
        <w:rPr>
          <w:rFonts w:hint="eastAsia"/>
          <w:b w:val="0"/>
          <w:sz w:val="24"/>
          <w:lang w:val="en-US" w:eastAsia="zh-CN"/>
        </w:rPr>
        <w:t>此</w:t>
      </w:r>
      <w:r>
        <w:rPr>
          <w:rFonts w:ascii="SimSun" w:hAnsi="SimSun" w:eastAsia="SimSun"/>
          <w:b w:val="0"/>
          <w:sz w:val="24"/>
        </w:rPr>
        <w:t>为结构：</w:t>
      </w:r>
    </w:p>
    <w:p w14:paraId="4B5DA7B6">
      <w:pPr>
        <w:spacing w:after="120"/>
      </w:pPr>
      <w:r>
        <w:rPr>
          <w:rFonts w:ascii="SimSun" w:hAnsi="SimSun" w:eastAsia="SimSun"/>
          <w:b/>
          <w:sz w:val="24"/>
        </w:rPr>
        <w:t>主稿 | 《48小时离岸：周末去香港的年轻人在逃往哪里》</w:t>
      </w:r>
    </w:p>
    <w:p w14:paraId="7697F624">
      <w:pPr>
        <w:spacing w:after="120"/>
        <w:ind w:left="420"/>
      </w:pPr>
      <w:r>
        <w:rPr>
          <w:rFonts w:ascii="SimSun" w:hAnsi="SimSun" w:eastAsia="SimSun"/>
          <w:b w:val="0"/>
          <w:sz w:val="24"/>
        </w:rPr>
        <w:t>从深圳湾口岸周末早晨的人潮写起，画出「周末港漂」的群体画像与心理动机。结合2026年上半年1.4亿人次通关、内地购物占比骤降至44%等关键数据，核心访谈5-8位典型人物：互联网打工人、自由职业者、考研二战学生、带孩子的新手妈妈——他们去的是同一个香港，但「离岸」的理由各不相同。</w:t>
      </w:r>
    </w:p>
    <w:p w14:paraId="4BB02BCC">
      <w:pPr>
        <w:spacing w:after="120"/>
      </w:pPr>
      <w:r>
        <w:rPr>
          <w:rFonts w:ascii="SimSun" w:hAnsi="SimSun" w:eastAsia="SimSun"/>
          <w:b/>
          <w:sz w:val="24"/>
        </w:rPr>
        <w:t>分稿一 | 《重新发明的香港：深水埗、西营盘与一种「反攻略」式旅行》</w:t>
      </w:r>
    </w:p>
    <w:p w14:paraId="2BF34677">
      <w:pPr>
        <w:spacing w:after="120"/>
        <w:ind w:left="420"/>
      </w:pPr>
      <w:r>
        <w:rPr>
          <w:rFonts w:ascii="SimSun" w:hAnsi="SimSun" w:eastAsia="SimSun"/>
          <w:b w:val="0"/>
          <w:sz w:val="24"/>
        </w:rPr>
        <w:t>内地年轻人正在绕过所有旅游攻略推荐的地方，自己「发现」一个新香港。深水埗的布料市场、西营盘的海味街、油麻地的旧书店、北角的福建菜馆——这些本地人习以为常的日常，为什么变成了内地游客眼中的「宝藏」？采访这些街区的老店经营者，和频繁光顾的内地访客。</w:t>
      </w:r>
    </w:p>
    <w:p w14:paraId="19A9DB39">
      <w:pPr>
        <w:spacing w:after="120"/>
      </w:pPr>
      <w:r>
        <w:rPr>
          <w:rFonts w:ascii="SimSun" w:hAnsi="SimSun" w:eastAsia="SimSun"/>
          <w:b/>
          <w:sz w:val="24"/>
        </w:rPr>
        <w:t>分稿二 | 《没有汽车的岛：香港离岛的「慢时间」经济学》</w:t>
      </w:r>
    </w:p>
    <w:p w14:paraId="5344174D">
      <w:pPr>
        <w:spacing w:after="120"/>
        <w:ind w:left="420"/>
      </w:pPr>
      <w:r>
        <w:rPr>
          <w:rFonts w:ascii="SimSun" w:hAnsi="SimSun" w:eastAsia="SimSun"/>
          <w:b w:val="0"/>
          <w:sz w:val="24"/>
        </w:rPr>
        <w:t>长洲、南丫岛、大澳、坪洲——这些曾被视为「偏远」的离岛，正在成为都市年轻人的精神飞地。2026年「五一」期间长洲度假屋提前半个月订满的现象，只是这股潮流的一个切片。但「慢」是有代价的：离岛的年轻人在外流，老人在留守，旅游带来的是复兴还是另一种消耗？深入一座岛屿的日常生活，看看「慢时间」在被消费的同时，是否也在被消解。</w:t>
      </w:r>
    </w:p>
    <w:p w14:paraId="5EA6BE07">
      <w:pPr>
        <w:spacing w:after="120"/>
      </w:pPr>
      <w:r>
        <w:rPr>
          <w:rFonts w:ascii="SimSun" w:hAnsi="SimSun" w:eastAsia="SimSun"/>
          <w:b/>
          <w:sz w:val="24"/>
        </w:rPr>
        <w:t>分稿三 | 《「松弛感」是一种进口商品吗》</w:t>
      </w:r>
    </w:p>
    <w:p w14:paraId="74512322">
      <w:pPr>
        <w:spacing w:after="120"/>
        <w:ind w:left="420"/>
      </w:pPr>
      <w:r>
        <w:rPr>
          <w:rFonts w:ascii="SimSun" w:hAnsi="SimSun" w:eastAsia="SimSun"/>
          <w:b w:val="0"/>
          <w:sz w:val="24"/>
        </w:rPr>
        <w:t>文化评论。小红书上的「港式松弛感」几乎成了一种固定滤镜：旧式冰室的塑料凳、叮叮车窗外的霓虹、维港渡轮上吹风的侧脸。但「松弛」真的是香港的底色吗？对于本地人来说，香港是全球工时最长的城市之一，是六十平米住四口人的逼仄，是没有退休保障的焦虑。内地年轻人感受到的「松弛」，可能不是香港本来的样子，而是「不是我的生活」这件事本身带来的松弛。对话文化学者，拆解这层投射。</w:t>
      </w:r>
    </w:p>
    <w:p w14:paraId="7C59491A">
      <w:pPr>
        <w:spacing w:before="280" w:after="160"/>
      </w:pPr>
      <w:r>
        <w:rPr>
          <w:rFonts w:ascii="SimHei" w:hAnsi="SimHei" w:eastAsia="SimHei"/>
          <w:b/>
          <w:sz w:val="32"/>
        </w:rPr>
        <w:t>五、采访对象方向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5CBB98E5">
        <w:tc>
          <w:tcPr>
            <w:tcW w:w="4323" w:type="dxa"/>
          </w:tcPr>
          <w:p w14:paraId="124E573E">
            <w:r>
              <w:rPr>
                <w:rFonts w:ascii="SimHei" w:hAnsi="SimHei" w:eastAsia="SimHei"/>
                <w:b/>
              </w:rPr>
              <w:t>类型</w:t>
            </w:r>
          </w:p>
        </w:tc>
        <w:tc>
          <w:tcPr>
            <w:tcW w:w="4323" w:type="dxa"/>
          </w:tcPr>
          <w:p w14:paraId="70312F83">
            <w:r>
              <w:rPr>
                <w:rFonts w:ascii="SimHei" w:hAnsi="SimHei" w:eastAsia="SimHei"/>
                <w:b/>
              </w:rPr>
              <w:t>方向</w:t>
            </w:r>
          </w:p>
        </w:tc>
      </w:tr>
      <w:tr w14:paraId="78A7F43F">
        <w:tc>
          <w:tcPr>
            <w:tcW w:w="4323" w:type="dxa"/>
          </w:tcPr>
          <w:p w14:paraId="322C87AF">
            <w:r>
              <w:t>学者</w:t>
            </w:r>
          </w:p>
        </w:tc>
        <w:tc>
          <w:tcPr>
            <w:tcW w:w="4323" w:type="dxa"/>
          </w:tcPr>
          <w:p w14:paraId="1B93FE7A">
            <w:r>
              <w:t>香港中文大学传播与文化研究学者 / 城市研究学者 / 港大社会学系</w:t>
            </w:r>
          </w:p>
        </w:tc>
      </w:tr>
      <w:tr w14:paraId="50FF4BA4">
        <w:tc>
          <w:tcPr>
            <w:tcW w:w="4323" w:type="dxa"/>
          </w:tcPr>
          <w:p w14:paraId="7FDA9C35">
            <w:r>
              <w:t>在地观察者</w:t>
            </w:r>
          </w:p>
        </w:tc>
        <w:tc>
          <w:tcPr>
            <w:tcW w:w="4323" w:type="dxa"/>
          </w:tcPr>
          <w:p w14:paraId="4610CF03">
            <w:r>
              <w:t>香港离岛民宿经营者 / 深水埗老店第二代 / 独立书店主理人</w:t>
            </w:r>
          </w:p>
        </w:tc>
      </w:tr>
      <w:tr w14:paraId="0228C647">
        <w:tc>
          <w:tcPr>
            <w:tcW w:w="4323" w:type="dxa"/>
          </w:tcPr>
          <w:p w14:paraId="421F61AA">
            <w:r>
              <w:t>内地访客</w:t>
            </w:r>
          </w:p>
        </w:tc>
        <w:tc>
          <w:tcPr>
            <w:tcW w:w="4323" w:type="dxa"/>
          </w:tcPr>
          <w:p w14:paraId="4F61D72D">
            <w:r>
              <w:t>5-8位「月均赴港1次以上」的25-35岁人群，覆盖不同职业和动机</w:t>
            </w:r>
          </w:p>
        </w:tc>
      </w:tr>
      <w:tr w14:paraId="596D44E5">
        <w:tc>
          <w:tcPr>
            <w:tcW w:w="4323" w:type="dxa"/>
          </w:tcPr>
          <w:p w14:paraId="1F2B1EF4">
            <w:r>
              <w:t>新媒体</w:t>
            </w:r>
          </w:p>
        </w:tc>
        <w:tc>
          <w:tcPr>
            <w:tcW w:w="4323" w:type="dxa"/>
          </w:tcPr>
          <w:p w14:paraId="44559059">
            <w:r>
              <w:t>2-3位小红书/B站「香港生活」头部博主</w:t>
            </w:r>
          </w:p>
        </w:tc>
      </w:tr>
      <w:tr w14:paraId="018E71A5">
        <w:tc>
          <w:tcPr>
            <w:tcW w:w="4323" w:type="dxa"/>
          </w:tcPr>
          <w:p w14:paraId="1D380883">
            <w:r>
              <w:t>品牌/商业</w:t>
            </w:r>
          </w:p>
        </w:tc>
        <w:tc>
          <w:tcPr>
            <w:tcW w:w="4323" w:type="dxa"/>
          </w:tcPr>
          <w:p w14:paraId="54837A31">
            <w:r>
              <w:t>在港开店的内地新消费品牌/ 香港本地新兴文化空间</w:t>
            </w:r>
          </w:p>
        </w:tc>
      </w:tr>
    </w:tbl>
    <w:p w14:paraId="5537C341"/>
    <w:p w14:paraId="186407FE">
      <w:pPr>
        <w:spacing w:before="280" w:after="160"/>
      </w:pPr>
      <w:r>
        <w:rPr>
          <w:rFonts w:ascii="SimHei" w:hAnsi="SimHei" w:eastAsia="SimHei"/>
          <w:b/>
          <w:sz w:val="32"/>
        </w:rPr>
        <w:t>六、传播设想</w:t>
      </w:r>
    </w:p>
    <w:p w14:paraId="4081564F">
      <w:pPr>
        <w:spacing w:after="120"/>
      </w:pPr>
      <w:r>
        <w:rPr>
          <w:rFonts w:ascii="SimSun" w:hAnsi="SimSun" w:eastAsia="SimSun"/>
          <w:b/>
          <w:sz w:val="24"/>
        </w:rPr>
        <w:t>纸刊+公众号：</w:t>
      </w:r>
      <w:r>
        <w:rPr>
          <w:rFonts w:ascii="SimSun" w:hAnsi="SimSun" w:eastAsia="SimSun"/>
          <w:b w:val="0"/>
          <w:sz w:val="24"/>
        </w:rPr>
        <w:t>封面专题主发布</w:t>
      </w:r>
    </w:p>
    <w:p w14:paraId="48E5B8C8">
      <w:pPr>
        <w:spacing w:after="120"/>
        <w:ind w:firstLine="420"/>
      </w:pPr>
      <w:r>
        <w:rPr>
          <w:rFonts w:ascii="SimSun" w:hAnsi="SimSun" w:eastAsia="SimSun"/>
          <w:b/>
          <w:sz w:val="24"/>
        </w:rPr>
        <w:t>短视频矩阵（抖音/视频号/B站）：</w:t>
      </w:r>
    </w:p>
    <w:p w14:paraId="57FE952D">
      <w:pPr>
        <w:pStyle w:val="23"/>
      </w:pPr>
      <w:r>
        <w:rPr>
          <w:rFonts w:ascii="SimSun" w:hAnsi="SimSun" w:eastAsia="SimSun"/>
          <w:b w:val="0"/>
          <w:sz w:val="24"/>
        </w:rPr>
        <w:t>「48小时香港」系列vlog，3-5支，跟拍不同人的周末赴港路线</w:t>
      </w:r>
    </w:p>
    <w:p w14:paraId="5E720268">
      <w:pPr>
        <w:pStyle w:val="23"/>
      </w:pPr>
      <w:r>
        <w:rPr>
          <w:rFonts w:ascii="SimSun" w:hAnsi="SimSun" w:eastAsia="SimSun"/>
          <w:b w:val="0"/>
          <w:sz w:val="24"/>
        </w:rPr>
        <w:t>一支离岛纪录短片（长洲/南丫/大澳任选一岛），5-8分钟</w:t>
      </w:r>
    </w:p>
    <w:p w14:paraId="2567862B">
      <w:pPr>
        <w:spacing w:after="120"/>
        <w:ind w:firstLine="420"/>
      </w:pPr>
      <w:r>
        <w:rPr>
          <w:rFonts w:ascii="SimSun" w:hAnsi="SimSun" w:eastAsia="SimSun"/>
          <w:b/>
          <w:sz w:val="24"/>
        </w:rPr>
        <w:t>小红书：</w:t>
      </w:r>
    </w:p>
    <w:p w14:paraId="0880B789">
      <w:pPr>
        <w:pStyle w:val="23"/>
      </w:pPr>
      <w:r>
        <w:rPr>
          <w:rFonts w:ascii="SimSun" w:hAnsi="SimSun" w:eastAsia="SimSun"/>
          <w:b w:val="0"/>
          <w:sz w:val="24"/>
        </w:rPr>
        <w:t>发起 #我的离岸周末 话题，联动KOL做UGC征集</w:t>
      </w:r>
    </w:p>
    <w:p w14:paraId="23B7FCBE">
      <w:pPr>
        <w:pStyle w:val="23"/>
      </w:pPr>
      <w:r>
        <w:rPr>
          <w:rFonts w:ascii="SimSun" w:hAnsi="SimSun" w:eastAsia="SimSun"/>
          <w:b w:val="0"/>
          <w:sz w:val="24"/>
        </w:rPr>
        <w:t>配合专题发布一组「周末去香港的100个理由」图文</w:t>
      </w:r>
    </w:p>
    <w:p w14:paraId="382C81C3">
      <w:pPr>
        <w:spacing w:after="120"/>
        <w:ind w:firstLine="420"/>
      </w:pPr>
      <w:r>
        <w:rPr>
          <w:rFonts w:ascii="SimSun" w:hAnsi="SimSun" w:eastAsia="SimSun"/>
          <w:b/>
          <w:sz w:val="24"/>
        </w:rPr>
        <w:t>播客：</w:t>
      </w:r>
    </w:p>
    <w:p w14:paraId="586A08C3">
      <w:pPr>
        <w:pStyle w:val="23"/>
      </w:pPr>
      <w:r>
        <w:rPr>
          <w:rFonts w:ascii="SimSun" w:hAnsi="SimSun" w:eastAsia="SimSun"/>
          <w:b w:val="0"/>
          <w:sz w:val="24"/>
        </w:rPr>
        <w:t>可合作「随机波动」或「不合时宜」做一期深聊：为什么我们需要「暂时不在这里」</w:t>
      </w:r>
    </w:p>
    <w:p w14:paraId="43AB99D9">
      <w:pPr>
        <w:spacing w:after="120"/>
        <w:ind w:firstLine="420"/>
      </w:pPr>
      <w:r>
        <w:rPr>
          <w:rFonts w:ascii="SimSun" w:hAnsi="SimSun" w:eastAsia="SimSun"/>
          <w:b/>
          <w:sz w:val="24"/>
        </w:rPr>
        <w:t>线下活动：</w:t>
      </w:r>
    </w:p>
    <w:p w14:paraId="01FDC565">
      <w:pPr>
        <w:pStyle w:val="23"/>
      </w:pPr>
      <w:r>
        <w:rPr>
          <w:rFonts w:ascii="SimSun" w:hAnsi="SimSun" w:eastAsia="SimSun"/>
          <w:b w:val="0"/>
          <w:sz w:val="24"/>
        </w:rPr>
        <w:t>深圳/香港双城沙龙，邀请受访者与读者面对面</w:t>
      </w:r>
    </w:p>
    <w:p w14:paraId="65CA15F8">
      <w:pPr>
        <w:spacing w:after="120"/>
        <w:ind w:firstLine="420"/>
      </w:pPr>
      <w:r>
        <w:rPr>
          <w:rFonts w:ascii="SimSun" w:hAnsi="SimSun" w:eastAsia="SimSun"/>
          <w:b/>
          <w:sz w:val="24"/>
        </w:rPr>
        <w:t>品牌合作可能性：</w:t>
      </w:r>
    </w:p>
    <w:p w14:paraId="10CFD7D3">
      <w:pPr>
        <w:pStyle w:val="23"/>
      </w:pPr>
      <w:r>
        <w:rPr>
          <w:rFonts w:ascii="SimSun" w:hAnsi="SimSun" w:eastAsia="SimSun"/>
          <w:b w:val="0"/>
          <w:sz w:val="24"/>
        </w:rPr>
        <w:t>文旅类：香港旅发局、广深港高铁</w:t>
      </w:r>
    </w:p>
    <w:p w14:paraId="743DD769">
      <w:pPr>
        <w:pStyle w:val="23"/>
      </w:pPr>
      <w:r>
        <w:rPr>
          <w:rFonts w:ascii="SimSun" w:hAnsi="SimSun" w:eastAsia="SimSun"/>
          <w:b w:val="0"/>
          <w:sz w:val="24"/>
        </w:rPr>
        <w:t>消费品类：观夏（离岛叙事 × 东方香气的高度匹配）、三顿半（「周末即刻」概念）</w:t>
      </w:r>
    </w:p>
    <w:p w14:paraId="663C031B">
      <w:pPr>
        <w:pStyle w:val="23"/>
      </w:pPr>
      <w:r>
        <w:rPr>
          <w:rFonts w:ascii="SimSun" w:hAnsi="SimSun" w:eastAsia="SimSun"/>
          <w:b w:val="0"/>
          <w:sz w:val="24"/>
        </w:rPr>
        <w:t>出行/金融类：AlipayHK、大湾区跨境金融产品</w:t>
      </w:r>
    </w:p>
    <w:p w14:paraId="636042DC">
      <w:pPr>
        <w:spacing w:after="120"/>
        <w:ind w:firstLine="420"/>
      </w:pP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3B30AE"/>
    <w:rsid w:val="3FB79ABE"/>
    <w:rsid w:val="66A6F170"/>
    <w:rsid w:val="7DB5C7BC"/>
    <w:rsid w:val="7FFC21AB"/>
    <w:rsid w:val="7FFFE59C"/>
    <w:rsid w:val="B75F3DA3"/>
    <w:rsid w:val="EDFD791B"/>
    <w:rsid w:val="EEDFA614"/>
    <w:rsid w:val="F3EBE272"/>
    <w:rsid w:val="F9FCC759"/>
    <w:rsid w:val="FDB7CD36"/>
    <w:rsid w:val="FF79B62A"/>
    <w:rsid w:val="FF7D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SimSun" w:hAnsi="SimSun" w:eastAsia="SimSu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南城. ̮ ✿</cp:lastModifiedBy>
  <dcterms:modified xsi:type="dcterms:W3CDTF">2026-08-02T18:48:39Z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1033-12.1.26026.26026</vt:lpwstr>
  </property>
  <property fmtid="{D5CDD505-2E9C-101B-9397-08002B2CF9AE}" pid="3" name="ICV">
    <vt:lpwstr>BF9455EA17C9808C3C7C5F6A04333392_43</vt:lpwstr>
  </property>
</Properties>
</file>