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Hero：把一份想念，寄到TA手里｜产品语：给想念的人，一杯茶｜礼赠语：给想念的人，一盒茶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版本：面试最终收口版 v9｜面试作业｜仅供内部讨论｜2026-07-27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本版最终收口（框架与图片不变）：统一Hero主次、补喜茶差异化、人群22–35分层、案例更消费向、短笺去「生成」、价格/KPI降承诺、收口金句强化「从喝茶到送茶」。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窗口：截至2026年6月底，影片票房接近20亿元，猫眼评分表现突出，形成较好大众讨论窗口。市场已有相关文化茶饮联名探索案例，可作区域文化转化参考（不作核心证明）；喜茶尚未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（脚注）：36氪转引猫眼（2026-06-27，破19亿）；新浪转引猫眼（截至2026-06-30，约19.27亿、购票评分约9.7）；猫眼实时页约89天累计约19.98亿（查阅约2026-07下旬，上线前复核）。正文只保留「接近20亿」口径，避免多时间点堆叠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：不是卖一杯奶茶，而是建立「喜茶=年轻人表达情感的入口」。品牌判断：下一阶段不只制造「喜欢」，而要成为年轻人与重要关系的情绪连接入口。《心中念你》不是回忆过去，而是创造今天表达关系的新消费动作——从个人消费到关系消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为何是喜茶：已有年轻用户与情绪联名经验，缺的是「东方文化×关系表达」可复用入口；用茶饮动作承接「我想给谁喝」，而非传统文化体验馆。相比传统礼赠品牌，喜茶拥有更高频的年轻消费触点；相比单纯文化IP商品，本案提供的是可即时发生的关系动作——让消费者在日常购买中完成表达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启示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星巴克节日礼赠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饮品可成为关系表达媒介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茶颜悦色礼盒/周边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新茶饮可以形成可带走资产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喜茶自身联名案例（如公开报道中的情绪向IP合作）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IP合作可沉淀品牌资产，而非只做短期流量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上表为公开行业做法归纳，用于说明关系礼赠消费并非空想；不宣称复制任一路径。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核心表达者与接受者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表达者（礼赠决策人群）：22–35岁城市青年。第一圈22–28：异地求学/初入职场、离家城市青年；第二圈28–35：更稳定职场与家庭关系礼赠。共同痛点：与父母/长辈亲密但表达不足——不是没有爱，是不知道如何开口。消费接受者：父母/长辈等重要关系人。链路：想表达 → 买茶/茶礼 → 送到TA手里（不是单纯自己喝）。「念你」=低压力表达入口。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基于喜茶年轻化品牌定位，本案将表达人群聚焦于22–35岁城市青年（策略推导，非引用某份官方用户画像）；正式立项以会员数据回填。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念你短笺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背景：2025年喜茶联名「降频提质」（深圳新闻网2025-12-25；广告门提及Chiikawa、星星人等）。本案契合从短期流量到情绪资产，而非再堆萌系流量。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UGC、念你邮局书写、心意短笺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「一杯茶」是触点不是全命题。Hero统一为「把一份想念，寄到TA手里」，再拆即时/异地/留下三种消费者语言。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心意短笺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心意短笺 / 自定义书写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电影讲距离中如何表达牵挂。侨批：海外如何寄回思念；喜茶：城市如何把想念送到TA手里。文化资产进入消费场景：寄托 → 送达动作 → 可交易入口。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写下一句想念，转写为念你短笺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现制受配送半径限制。异地不假设「新开发瓶装产线」，而基于现有零售产品能力，探索「可寄达茶礼」形态，验证茶能否寄到想念的人身边。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心意短笺/念你短笺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三种表达方式（不强调算法）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将口语想念转写为念你短笺（模板化能力；不主打算法叙事）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心意短笺示例：用户写「最近工作忙，很想你」→「展信安康。虽身在远方，仍念家中三餐四季……」授权金句仅作可选素材池，不作为默认模板名。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茶礼并非为扩SKU，而是解决现制无法跨地域表达的问题，是「送茶」成立的必要基础——首先是战略工具，其次才是礼赠商品。基于现有零售能力「探索」可寄达形态；立项再确认生产、渠道、保质期与成本。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现制：念你系列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焙香红茶+水牛乳+轻焦糖香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地域/电影限定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文化记忆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「归信桂花茶」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归信/团圆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红茶+桂花等可量产方向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中秋/春节节点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木棉不作第三杯硬产品，仅作包装/贴纸等视觉元素，避免为凑SKU。区域仍按侨批路线：首阶段可强化潮汕南枝限定；他城优先包装限定。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风味示意；「南枝」等需授权。正式以供应链可量产为准。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侨批解决过去如何寄回牵挂；茶礼解决今天如何把想念送到远方。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方向是可寄的「茶+信」，不是券包。此处为商业探索，非已拍板SKU。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心意短笺扫码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，方案统称「限定茶饮/茶礼」。价格仅用于验证礼赠场景成立，不代表最终商品定价；正式阶段需结合供应链、渠道成本与用户测试调整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同城礼赠版「一封念你」（可选，含兑换券）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价格总表（示意）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22–28元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文化限定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归信桂花茶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同价或微溢价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一盒茶标准/家庭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一封念你（同城）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 / 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同城兑换礼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空间：念你邮局。墙与栏目统一「许多句念你」，不另立长信墙主名。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精选沉淀为长图/专题；UGC以被看见为主；心意短笺勿做成算法噱头。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首阶段小规模验证，先证明销售、会员、内容三端闭环，再谈全国。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现制研发与包材、零售茶礼包装/礼盒、杯套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可售SKU、货架与电商可售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念你邮局点位、许多句念你墙/投屏、员工一句培训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停留、参与、寄出一盒茶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数字/履约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送给TA、电子侨批、会员埋点、茶礼物流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即时送+远距寄+会员资产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不设虚假精确承诺；先给可讨论的目标模型与指标体系，试点后用POS/后台回填。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目标模型（非预测）：约50店 × 28天 × 单店日均联名增量约80杯 ≈ 11.2万杯。茶礼按现制关联约5%–10%做敏感区间，仅用于备货讨论。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联名商品购买率；礼赠GMV占比；连带购买率；送礼订单占联名订单比例（验证个人消费→关系消费）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证明关系消费是否发生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邮局参与、电子侨批生成、新会员、权益核销/二次打开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沉淀可公开展示的用户「念你」内容资产（目标量级根据试点规模调整，不作拍脑袋承诺）。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本案商业灵魂：从喝茶到送茶，从个人消费到关系消费。验证路径：文化符号 → 可交易商品 → 关系消费场景 → 长期资产。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附录A｜视觉层级：1个主KV + 3个场景延展（勿并列三主KV）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面试作品忌「三个方向请选择」。收口为：一个Hero主视觉，下挂即时/异地/留下三延展。视觉原则约60%喜茶商业感 + 40%电影叙事。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A1｜主KV：把一份想念，寄到TA手里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主KV：把一份想念，寄到TA手里。产品为视觉中心，电影文化元素作情绪背景；第一视觉识别保持喜茶品牌资产。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产品延展KV｜给想念的人，一杯茶（即时）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v-inst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产品延展KV：给想念的人，一杯茶（即时场景，非主Hero）。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礼赠延展｜给想念的人，一盒茶（异地）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茶礼应用：礼盒+邮戳/地址，证明可寄达。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留存延展｜写下一句想念（邮局）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备用｜Campaign气质物料（非主KV）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v-campaign-mo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《心中念你，便不觉远》氛围图，仅backup/内页，勿与Hero并列竞选。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层级：Campaign《心中念你》→ Hero「把一份想念，寄到TA手里」→ 产品语「给想念的人，一杯茶」→ 礼赠语「给想念的人，一盒茶」。面试勿放三个主KV请选择。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四种入口 + 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Hero：一杯/一盒/留下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现制+茶礼商品与价格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念你邮局·许多句念你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KPI含转化指标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面试汇报建议主讲7页：①项目判断 ②洞察 ③Hero与三场景 ④产品三层 ⑤商业模型/价格 ⑥执行与KPI（先销售与连带）⑦长期资产；授权风险、资源配置、Mockup放backup，避免20分钟讲成论文。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面试Q&amp;A备忘（backup）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为何不是瑞幸：瑞幸更偏高频即时；喜茶有东方美学与文化表达资产，本案要建的是「茶作为关系表达媒介」，匹配品牌升级而非单纯卖杯。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年轻人会给父母买奶茶吗：核心不是「给父母买奶茶」，而是「给重要的人表达想念」；茶礼解决远距，现制解决同城即时，降低开口门槛。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为何一定是茶：茶连接家庭、问候与长期关系；喜茶已有年轻化茶饮基础——不是借茶怀旧，而是让关系表达进入年轻消费场景。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《心中念你》希望帮助喜茶完成一次场景拓展：从满足「我喜欢喝什么」，到回应「我想把什么送给重要的人」。喜茶不是借电影复述一封旧时的家书，而是把传统的思念表达转化为今天年轻人可以参与的消费动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