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e9pdhe4xt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Valutazione su prototipo cartaceo con tecnica </w:t>
      </w:r>
      <w:r w:rsidDel="00000000" w:rsidR="00000000" w:rsidRPr="00000000">
        <w:rPr>
          <w:i w:val="1"/>
          <w:iCs w:val="1"/>
          <w:rtl w:val="0"/>
        </w:rPr>
        <w:t xml:space="preserve">Think Aloud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Ruoli:</w:t>
      </w:r>
      <w:r w:rsidDel="00000000" w:rsidR="00000000" w:rsidRPr="00000000">
        <w:rPr>
          <w:rtl w:val="0"/>
        </w:rPr>
        <w:t xml:space="preserve"> Esecutore (simulatore del sistema/computer), Utente.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scicbgsdg2l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Premessa iniziale con l’utente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Modalità di interazione:</w:t>
      </w:r>
      <w:r w:rsidDel="00000000" w:rsidR="00000000" w:rsidRPr="00000000">
        <w:rPr>
          <w:rtl w:val="0"/>
        </w:rPr>
        <w:t xml:space="preserve"> L'utente interagisce con i fogli come se fossero schermate reali (tap con il dito). Il facilitatore sostituisce manualmente le interfacce in risposta alle azioni.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Richiesta fondamentale:</w:t>
      </w:r>
      <w:r w:rsidDel="00000000" w:rsidR="00000000" w:rsidRPr="00000000">
        <w:rPr>
          <w:rtl w:val="0"/>
        </w:rPr>
        <w:t xml:space="preserve"> L'utente è invitato a verbalizzare costantemente i propri pensieri, dubbi e aspettative durante l'esecuzione dei compiti (Think Aloud).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5lx6tzoyn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Scenari e Task 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wcmv58z67ke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Task 1: Diagnosi Assistita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 verifica un malfunzionamento in un oggetto come per esempio un elettrodomestico, caratterizzato da un rumore anomalo. L'origine del guasto è sconosciuta.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Utilizzare le funzionalità della Home Page per identificare la natura del problema tecnico partendo dalla registrazione o da una foto dell’oggetto rotto.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</w:t>
      </w:r>
      <w:r w:rsidDel="00000000" w:rsidR="00000000" w:rsidRPr="00000000">
        <w:rPr>
          <w:rtl w:val="0"/>
        </w:rPr>
        <w:t xml:space="preserve">‘Mostrami cosa faresti per individuare il problema’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l’utente preme l’icona della fotocamera, si aprirà la schermata con la fotocamera, con la quale l’utente può scattare una foto, e successivamente potrà confermare la foto scattata, oppure cancellarla e scattarne un’altra, dopo aver confermato la foto, l’utente si troverà davanti alla pagina diagnosi, vedendo la foto scattata ed una diagnosi scritta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2: Valutazione Costi/Benefici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L'utente è ora davanti alla schermata Diagnosi con i risultati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Il sistema ha restituito una diagnosi tecnica con relative stime di tempo, costo e difficoltà.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 </w:t>
      </w:r>
      <w:r w:rsidDel="00000000" w:rsidR="00000000" w:rsidRPr="00000000">
        <w:rPr>
          <w:rtl w:val="0"/>
        </w:rPr>
        <w:t xml:space="preserve">Analizzare i dati forniti nella schermata di diagnosi per determinare la fattibilità della riparazione. Si richiede di individuare le opzioni disponibili nel caso in cui la riparazione standard non fosse percorribile.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‘</w:t>
      </w:r>
      <w:r w:rsidDel="00000000" w:rsidR="00000000" w:rsidRPr="00000000">
        <w:rPr>
          <w:rtl w:val="0"/>
        </w:rPr>
        <w:t xml:space="preserve">Dimmi cosa capisci da questa schermata e, se decidessi di seguire la guida passo-passo, cosa premeresti’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preme ‘Guida', l’esecutore dice: "Ok, immaginiamo che tu abbia visto la guida, ma essendo troppo difficile per te/ non essendo riparabile, decidi di creare qualcosa di alternativo con l’oggetto rotto. Torniamo a questa schermata."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ahzr0cn2ty3v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Task 4: Upcycling (Nuova Vita dell'Oggetto)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L'utente è ancora sulla Schermata Diagnosi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L’oggetto precedentemente diagnosticato è definitivamente guasto e non riparabile. L'intenzione è evitare lo smaltimento trasformandolo in un oggetto con diversa utilità.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Partendo dalla schermata principale, individuare la sezione dedicata al riutilizzo creativo e ottenere suggerimenti progettuali basati sull'oggetto in possesso.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</w:t>
      </w:r>
      <w:r w:rsidDel="00000000" w:rsidR="00000000" w:rsidRPr="00000000">
        <w:rPr>
          <w:rtl w:val="0"/>
        </w:rPr>
        <w:t xml:space="preserve">‘Cosa faresti in questa schermata per trovare una soluzione affinchè tu possa riutilizzare un oggetto ufficialmente rotto?’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 preme l’utente ‘Genera nuova vita', mostra la schermata con la lista di foto di utilizzi alternativi dell’oggetto.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s1ucb3irmd23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Task 5: Creazione Guida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L’utente viene riportato sulla schermata Homepage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Contesto:</w:t>
      </w:r>
      <w:r w:rsidDel="00000000" w:rsidR="00000000" w:rsidRPr="00000000">
        <w:rPr>
          <w:rtl w:val="0"/>
        </w:rPr>
        <w:t xml:space="preserve"> L'utente ha completato con successo una riparazione e possiede le competenze per spiegarla ad altri.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Individuare il punto di accesso per la creazione di contenuti e simulare l'inserimento di una nuova guida di riparazione all'interno della piattaforma.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</w:t>
      </w:r>
      <w:r w:rsidDel="00000000" w:rsidR="00000000" w:rsidRPr="00000000">
        <w:rPr>
          <w:rtl w:val="0"/>
        </w:rPr>
        <w:t xml:space="preserve"> ‘Dalla Home, cosa faresti per iniziare a scrivere la tua guida?’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 preme il '+', mostra l'editor, l’utente vedendo i campi di testo con i materiali, la guida e l’apposito box per caricare foto/video, riesce con successo a caricare una guida.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