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09" w:firstLine="709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transformação digital é uma mudança de mentalidade cuja uma determinada empresa decide mesclar e adaptar a tecnologia a sua rotina fazendo com que todos setores que auxiliam a criação de um produto ou de um negócio  adequam à lógica do mundo digital, indo além de soluções tecnológicas em uma organização .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essas mudanças alguns aspectos importantes são aplicados para a transformação digital como: foco no consumidor, feedbacks constantes, entregas mais ágeis e adaptação às mudanças.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Tendo como principal objetivo melhorar a performance da empresa, negócio ou organização para entregar o melhor serviço ou produto para seu público alvo.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09" w:firstLine="70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automação de processos é uma das principais tendências tecnológicas do mundo moderno. Essa tecnologia se refere à utilização de sistemas e ferramentas para realizar tarefas que antes eram executadas manualmente, permitindo assim a redução de custos, aprimoramento da qualidade e maior rapidez na realização das atividades. Essa tecnologia tem sido amplamente utilizada em empresas de diversos setores, como finanças, saúde, logística, manufatura e varejo, para automatizar tarefas repetitivas e reduzir custos.</w:t>
      </w:r>
    </w:p>
    <w:p w:rsidR="00000000" w:rsidDel="00000000" w:rsidP="00000000" w:rsidRDefault="00000000" w:rsidRPr="00000000" w14:paraId="00000007">
      <w:pPr>
        <w:spacing w:line="360" w:lineRule="auto"/>
        <w:ind w:left="709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De acordo com um relatório da McKinsey &amp; Company, a automação de processos pode aumentar a produtividade em até 30% em algumas indústrias. Além disso, ela pode melhorar a qualidade dos serviços, reduzir os erros humanos, reduzir os tempos de resposta, melhorar a segurança e a conformidade regulatória, e permitir que os funcionários se concentrem em tarefas de maior valor agregado. </w:t>
      </w:r>
    </w:p>
    <w:p w:rsidR="00000000" w:rsidDel="00000000" w:rsidP="00000000" w:rsidRDefault="00000000" w:rsidRPr="00000000" w14:paraId="00000008">
      <w:pPr>
        <w:spacing w:line="360" w:lineRule="auto"/>
        <w:ind w:left="709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 entanto, a implementação da automação de processos pode ser um desafio para as empresas, especialmente para aquelas que estão iniciando sua jornada na automação. É importante considerar fatores como o custo, o impacto na força de trabalho e a complexidade das tecnologias envolvidas. Por isso, é fundamental contar com o apoio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automação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de processos seja uma implementação bem-sucedida.</w:t>
      </w:r>
    </w:p>
    <w:p w:rsidR="00000000" w:rsidDel="00000000" w:rsidP="00000000" w:rsidRDefault="00000000" w:rsidRPr="00000000" w14:paraId="00000009">
      <w:pPr>
        <w:spacing w:after="0" w:line="360" w:lineRule="auto"/>
        <w:ind w:left="709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Dentro deste contexto, surgiu a ideia do presente trabalho intitulado de “Transformação Digital”. O objetivo deste trabalho é mesclar e adaptar a rotina de empresas com softwares que gerencie e automatizem processos, tornando-os mais eficientes e ágeis, o que resultará em uma melhoria no fluxo de trabalho e na satisfação do cliente. Dessa forma, os setores que auxiliam na criação de um produto ou de um negócio poderão se adaptar à lógica do mundo digital, indo além de soluções tecnológicas em uma organização.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Referências: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BERRUTI, F. A nova fronteira: Automação ágil em escala.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mckinsey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,2018. Disponivel em: https://www.mckinsey.com/capabilities/operations/our-insights/the-new-frontier-agile-automation-at-scale/pt-BR. Acesso em: 28 abr. 2023.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RAMSDEN, E. he Benefits of Process Automation for Businesses (And Their Staff).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cloudbridgesolution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2023. Disponivel em: https://cloudbridgesolution.com/blog/process-automation-benefits. Acesso em: 28 abr. 2023.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color w:val="2f5496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autoRedefine w:val="0"/>
    <w:hidden w:val="0"/>
    <w:qFormat w:val="0"/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rFonts w:ascii="Calibri" w:cs="Times New Roman" w:eastAsia="SimSun" w:hAnsi="Calibri"/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rFonts w:ascii="Calibri" w:cs="Times New Roman" w:eastAsia="SimSun" w:hAnsi="Calibri"/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1"/>
    <w:rPr>
      <w:rFonts w:ascii="Calibri" w:cs="Times New Roman" w:eastAsia="SimSun" w:hAnsi="Calibri"/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Calibri Light" w:cs="Times New Roman" w:eastAsia="Times New Roman" w:hAnsi="Calibri Light"/>
      <w:color w:val="2f5496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Bibliografia">
    <w:name w:val="Bibliografia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Calibri" w:cs="Times New Roman" w:eastAsia="SimSun" w:hAnsi="Calibri"/>
      <w:w w:val="100"/>
      <w:position w:val="-1"/>
      <w:sz w:val="22"/>
      <w:szCs w:val="22"/>
      <w:effect w:val="none"/>
      <w:vertAlign w:val="baseline"/>
      <w:cs w:val="0"/>
      <w:em w:val="none"/>
      <w:lang w:eastAsia="zh-CN" w:val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RodapéChar">
    <w:name w:val="Rodapé Char"/>
    <w:next w:val="RodapéChar"/>
    <w:autoRedefine w:val="0"/>
    <w:hidden w:val="0"/>
    <w:qFormat w:val="0"/>
    <w:rPr>
      <w:rFonts w:ascii="Calibri" w:cs="Times New Roman" w:eastAsia="SimSun" w:hAnsi="Calibri"/>
      <w:w w:val="100"/>
      <w:position w:val="-1"/>
      <w:sz w:val="22"/>
      <w:szCs w:val="22"/>
      <w:effect w:val="none"/>
      <w:vertAlign w:val="baseline"/>
      <w:cs w:val="0"/>
      <w:em w:val="none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yz8VAafSWNfMsyuVvs9Wtf+DMA==">AMUW2mVG4bq02ZDMA6VDLX72OvL7Iao1w0ZFbx91+RKQmSdaLPao5w+nSssaX6kmv433+Vej/xPF5qy4bIp5tyJkfWpdaMG2AkFXsME0FUzSNGL0+YBRZP0=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2023-04-27T16:16:00Z</dcterms:created>
  <dc:creator>SM-J810M</dc:creator>
</cp:coreProperties>
</file>