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F50DB" w:rsidRDefault="00C8536F">
      <w:pPr>
        <w:spacing w:after="0" w:line="360" w:lineRule="auto"/>
        <w:ind w:firstLine="708"/>
        <w:jc w:val="both"/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são cadastrados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informações extras do aluno, como: valor da mensalidade, desconto, data de entrada, data de trancamento caso deseje parar de treinar e data de pagamento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mensalidade. 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academia é</w:t>
      </w:r>
      <w:r w:rsidR="005254C7">
        <w:rPr>
          <w:rFonts w:ascii="Times New Roman" w:hAnsi="Times New Roman" w:cs="Times New Roman"/>
          <w:sz w:val="24"/>
          <w:szCs w:val="24"/>
        </w:rPr>
        <w:t xml:space="preserve"> administrada por um gerente - </w:t>
      </w:r>
      <w:r>
        <w:rPr>
          <w:rFonts w:ascii="Times New Roman" w:hAnsi="Times New Roman" w:cs="Times New Roman"/>
          <w:sz w:val="24"/>
          <w:szCs w:val="24"/>
        </w:rPr>
        <w:t>que é responsável por todo o negócio.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gerente s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ão cadastrados: CPF, nome, sexo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 que varia mensalmente conforme a quantidade de alunos frequentes e lucro de vendas realizadas.</w:t>
      </w:r>
    </w:p>
    <w:p w:rsidR="00AF50DB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 despesas que são geradas a partir de manutenção de equipamentos, conta de energia elétrica, conta d’agua e com compras. As compras podem ser de equipamentos fitness; produtos de higiene e produtos alimentares como suplementação e gourmet que serão revendidos. A compra tem data, nome do produto,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total, fornecedor, forma de pagamento: se a vista ou a prazo. </w:t>
      </w:r>
      <w:r>
        <w:rPr>
          <w:rFonts w:ascii="Times New Roman" w:hAnsi="Times New Roman" w:cs="Times New Roman"/>
          <w:sz w:val="24"/>
          <w:szCs w:val="24"/>
        </w:rPr>
        <w:t>Se a prazo, guarda-se as informações de quantidade de parcelas e valor.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uma compra de equipamentos pode haver mais de um aparelho. Os equipamentos têm tipo (se maquinário ou apetrecho), função de grupo muscular que trabalha, nome, carga</w:t>
      </w:r>
      <w:r w:rsidR="00EE6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máxima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fornecedor, preço, número do pedido gerado por contagem e fabricante. Os produtos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alimentares e de limpeza têm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marca, quantidade, valor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utilidade, e número do pedido também gerado pelo sistema. </w:t>
      </w:r>
    </w:p>
    <w:p w:rsidR="00AF50DB" w:rsidRPr="005254C7" w:rsidRDefault="005F7A85" w:rsidP="005254C7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academia faz vendas de produtos </w:t>
      </w:r>
      <w:r w:rsidR="005254C7">
        <w:rPr>
          <w:rFonts w:ascii="Times New Roman" w:hAnsi="Times New Roman" w:cs="Times New Roman"/>
          <w:sz w:val="24"/>
          <w:szCs w:val="24"/>
        </w:rPr>
        <w:t>alimentícios</w:t>
      </w:r>
      <w:r>
        <w:rPr>
          <w:rFonts w:ascii="Times New Roman" w:hAnsi="Times New Roman" w:cs="Times New Roman"/>
          <w:sz w:val="24"/>
          <w:szCs w:val="24"/>
        </w:rPr>
        <w:t xml:space="preserve"> que possuem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nome, marca, quantidade, preço, data, comprador, parcelamento no carnê e desconto se a vista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. Para cada aluno é montado um treino.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 subdivide-se em tipos: tipo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C, D, E, F podendo haver junções. Um aluno tem um ou mais variações para formação de seu treino durante certo período. Cada tipo é uma divisão de exercícios de grupos musculares e treinado por dia. Os tipos e </w:t>
      </w:r>
      <w:r w:rsidR="0083470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83470C">
        <w:rPr>
          <w:rFonts w:ascii="Times New Roman" w:hAnsi="Times New Roman" w:cs="Times New Roman"/>
          <w:sz w:val="24"/>
          <w:szCs w:val="24"/>
        </w:rPr>
        <w:t>exercícios de treinos são montados e supervisionado</w:t>
      </w:r>
      <w:r>
        <w:rPr>
          <w:rFonts w:ascii="Times New Roman" w:hAnsi="Times New Roman" w:cs="Times New Roman"/>
          <w:sz w:val="24"/>
          <w:szCs w:val="24"/>
        </w:rPr>
        <w:t>s pelo professor.</w:t>
      </w:r>
      <w:r w:rsidR="005254C7">
        <w:t xml:space="preserve"> </w:t>
      </w:r>
      <w:r w:rsidR="005254C7">
        <w:rPr>
          <w:rFonts w:ascii="Times New Roman" w:hAnsi="Times New Roman" w:cs="Times New Roman"/>
          <w:sz w:val="24"/>
          <w:szCs w:val="24"/>
        </w:rPr>
        <w:t>Para professor são mantidos: n</w:t>
      </w:r>
      <w:r>
        <w:rPr>
          <w:rFonts w:ascii="Times New Roman" w:hAnsi="Times New Roman" w:cs="Times New Roman"/>
          <w:sz w:val="24"/>
          <w:szCs w:val="24"/>
        </w:rPr>
        <w:t>ome, código, CPF,</w:t>
      </w:r>
      <w:r w:rsidR="005254C7">
        <w:rPr>
          <w:rFonts w:ascii="Times New Roman" w:hAnsi="Times New Roman" w:cs="Times New Roman"/>
          <w:sz w:val="24"/>
          <w:szCs w:val="24"/>
        </w:rPr>
        <w:t xml:space="preserve">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especialidade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5254C7">
        <w:rPr>
          <w:rFonts w:ascii="Times New Roman" w:hAnsi="Times New Roman" w:cs="Times New Roman"/>
          <w:sz w:val="24"/>
          <w:szCs w:val="24"/>
        </w:rPr>
        <w:t>salário.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706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treino tem descrição, o tipo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470C">
        <w:rPr>
          <w:rFonts w:ascii="Times New Roman" w:hAnsi="Times New Roman" w:cs="Times New Roman"/>
          <w:color w:val="000000" w:themeColor="text1"/>
          <w:sz w:val="24"/>
          <w:szCs w:val="24"/>
        </w:rPr>
        <w:t>(A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B, C, D, E, F ou AB, ABC ou suas variações), uso de carga – leve/moderada/pesada,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de intervalo entre as repetições que são comuns a todos os exercícios do grupo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tempo de permanência até a mudança de treino. 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Exemplo: - O aluno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está com o treino A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BC, descrição: útil para hipertrofia muscular trabalhando uma ou duas vezes por semana o mesmo musculo, com uso de carga moderada, com intervalo de descanso: um dia, após a realização dos exercícios da divisão “C” para novamente executar o treino “A”,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minutos de descanso para execução de uma nova série, com 30 segundos entre as repetições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permanência: 2 meses até a troca ou adaptação do novo treino.</w:t>
      </w:r>
    </w:p>
    <w:p w:rsidR="00AF50DB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divisão (tipo) tem exercícios que são particulares a grupos musculares. Existem exercícios para peitoral, dorsal, membro inferior, antebraço, ombro, abdome, </w:t>
      </w:r>
      <w:r w:rsidR="00752BF5">
        <w:rPr>
          <w:rFonts w:ascii="Times New Roman" w:hAnsi="Times New Roman" w:cs="Times New Roman"/>
          <w:color w:val="000000" w:themeColor="text1"/>
          <w:sz w:val="24"/>
          <w:szCs w:val="24"/>
        </w:rPr>
        <w:t>bíceps braquial, tríceps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trapézio. Cada grupo muscular tem exercícios com nome, número de séries e qu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antidade de repetições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se é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Logo, concluindo com o exemplo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ele numa segunda feira vai executar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exercícios para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treino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para: peit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oral e tríceps. Para peitoral: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upino declinado (nome do exercício), 3 séries com 15 repetições, é Drop Set; supino reto, 3 séries de 10 repetições, não Drop Set; supino inclinado, 3 de 12, não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proofErr w:type="gramEnd"/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trícep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s: testa, 3 de 10, não Drop Set;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pulley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3 de 15, é Drop Set. É importante ser armazenadas todas essas informações dos exercícios.</w:t>
      </w:r>
    </w:p>
    <w:p w:rsidR="00AF50DB" w:rsidRDefault="00AF50DB">
      <w:pPr>
        <w:spacing w:after="0" w:line="360" w:lineRule="auto"/>
        <w:ind w:firstLine="708"/>
        <w:jc w:val="both"/>
      </w:pPr>
      <w:bookmarkStart w:id="1" w:name="__DdeLink__311_1710147041"/>
      <w:bookmarkEnd w:id="1"/>
    </w:p>
    <w:sectPr w:rsidR="00AF50DB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40C55"/>
    <w:rsid w:val="00255039"/>
    <w:rsid w:val="002B70A3"/>
    <w:rsid w:val="004D1706"/>
    <w:rsid w:val="005254C7"/>
    <w:rsid w:val="005B4F7E"/>
    <w:rsid w:val="005F7A85"/>
    <w:rsid w:val="0071273F"/>
    <w:rsid w:val="00752BF5"/>
    <w:rsid w:val="0080124A"/>
    <w:rsid w:val="0083470C"/>
    <w:rsid w:val="0097700B"/>
    <w:rsid w:val="00AC30CA"/>
    <w:rsid w:val="00AF50DB"/>
    <w:rsid w:val="00C24216"/>
    <w:rsid w:val="00C62158"/>
    <w:rsid w:val="00C8536F"/>
    <w:rsid w:val="00DA0725"/>
    <w:rsid w:val="00E64071"/>
    <w:rsid w:val="00EE6E20"/>
    <w:rsid w:val="00F36D1D"/>
    <w:rsid w:val="00FB1C57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Nena</cp:lastModifiedBy>
  <cp:revision>205</cp:revision>
  <dcterms:created xsi:type="dcterms:W3CDTF">2017-01-05T14:24:00Z</dcterms:created>
  <dcterms:modified xsi:type="dcterms:W3CDTF">2017-02-04T22:17:00Z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