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7CD7" w14:textId="77777777" w:rsidR="00DD3013" w:rsidRDefault="00DD301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10B534A7" w14:textId="77777777" w:rsidR="00DD3013" w:rsidRDefault="00000000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1-</w:t>
      </w:r>
    </w:p>
    <w:p w14:paraId="12B1978E" w14:textId="77777777" w:rsidR="00DD3013" w:rsidRDefault="00000000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Existem 2 tipos de teste, o unilateral e o bilateral.     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FD31C82" wp14:editId="40F9900D">
            <wp:simplePos x="0" y="0"/>
            <wp:positionH relativeFrom="column">
              <wp:posOffset>4876800</wp:posOffset>
            </wp:positionH>
            <wp:positionV relativeFrom="paragraph">
              <wp:posOffset>278076</wp:posOffset>
            </wp:positionV>
            <wp:extent cx="250371" cy="2190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371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0FCE7E" w14:textId="77777777" w:rsidR="00DD3013" w:rsidRDefault="00000000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unilateral é utilizado para verificar se a média descrita na hipótese        está em algum determinado valor. Já o bilateral seria para verificar se a média descrita na hipótese                é igual ou diferente a um valor específico.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411820FC" wp14:editId="55B62A5A">
            <wp:simplePos x="0" y="0"/>
            <wp:positionH relativeFrom="column">
              <wp:posOffset>819150</wp:posOffset>
            </wp:positionH>
            <wp:positionV relativeFrom="paragraph">
              <wp:posOffset>397287</wp:posOffset>
            </wp:positionV>
            <wp:extent cx="247650" cy="219075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71A28B" w14:textId="77777777" w:rsidR="00DD3013" w:rsidRDefault="00000000">
      <w:pPr>
        <w:spacing w:after="160" w:line="259" w:lineRule="auto"/>
        <w:jc w:val="both"/>
        <w:rPr>
          <w:sz w:val="2"/>
          <w:szCs w:val="2"/>
        </w:rPr>
      </w:pPr>
      <w:r>
        <w:rPr>
          <w:sz w:val="24"/>
          <w:szCs w:val="24"/>
        </w:rPr>
        <w:t>A hipótese nula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é uma afirmação que representa o que se acredita ser verdadeiro antes do estudo ser realizado, já a hipótese alternativa é uma afirmação que representa o que o pesquisador quer provar.</w:t>
      </w:r>
    </w:p>
    <w:p w14:paraId="6975A87A" w14:textId="77777777" w:rsidR="00DD30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Em um teste bilateral, ambas as hipóteses nulas e alternativas consideram somente casos de igualdade ou desigualdade.</w:t>
      </w:r>
    </w:p>
    <w:p w14:paraId="61CD456E" w14:textId="77777777" w:rsidR="00DD3013" w:rsidRDefault="00000000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883B17C" wp14:editId="7F3CC65F">
            <wp:extent cx="2505075" cy="8286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D897F" w14:textId="77777777" w:rsidR="00DD30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Já em um teste unilateral, as hipóteses nula e alternativa podem ser consideradas como inequações</w:t>
      </w:r>
    </w:p>
    <w:p w14:paraId="25C07C45" w14:textId="77777777" w:rsidR="00DD3013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9933308" wp14:editId="7F1991F2">
            <wp:extent cx="2343150" cy="742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C2035" w14:textId="77777777" w:rsidR="00DD30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No caso o X é considerado um valor genérico em ambas.</w:t>
      </w:r>
    </w:p>
    <w:p w14:paraId="231C737D" w14:textId="77777777" w:rsidR="00DD3013" w:rsidRDefault="00DD3013">
      <w:pPr>
        <w:spacing w:after="160" w:line="259" w:lineRule="auto"/>
        <w:rPr>
          <w:sz w:val="24"/>
          <w:szCs w:val="24"/>
        </w:rPr>
      </w:pPr>
    </w:p>
    <w:p w14:paraId="15873AE9" w14:textId="77777777" w:rsidR="00DD30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Existem três procedimentos para se decidir se aceita ou rejeita H0.</w:t>
      </w:r>
    </w:p>
    <w:p w14:paraId="7FEBAE78" w14:textId="77777777" w:rsidR="00DD301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Valor da variável de teste: </w:t>
      </w:r>
    </w:p>
    <w:p w14:paraId="0F9129C8" w14:textId="77777777" w:rsidR="00DD30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Se calcula o valor da variável teste a partir dos dados da amostra. </w:t>
      </w:r>
    </w:p>
    <w:p w14:paraId="4EFC9E9E" w14:textId="77777777" w:rsidR="00DD301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Intervalo de confiança:</w:t>
      </w:r>
    </w:p>
    <w:p w14:paraId="4C5DFFBF" w14:textId="77777777" w:rsidR="00DD30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Se constrói um intervalo de confiança para o parâmetro.</w:t>
      </w:r>
    </w:p>
    <w:p w14:paraId="4D290EE3" w14:textId="77777777" w:rsidR="00DD301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Valor da prova:</w:t>
      </w:r>
    </w:p>
    <w:p w14:paraId="3B2D05C3" w14:textId="77777777" w:rsidR="00DD301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Se utiliza a distribuição de probabilidade da variável teste para calcular o valor da prova.</w:t>
      </w:r>
    </w:p>
    <w:p w14:paraId="4942E7E0" w14:textId="77777777" w:rsidR="00DD3013" w:rsidRDefault="00DD3013">
      <w:pPr>
        <w:spacing w:after="160" w:line="259" w:lineRule="auto"/>
        <w:rPr>
          <w:sz w:val="24"/>
          <w:szCs w:val="24"/>
        </w:rPr>
      </w:pPr>
    </w:p>
    <w:p w14:paraId="26C654A4" w14:textId="785E5B7A" w:rsidR="00DD3013" w:rsidRDefault="00000000">
      <w:pPr>
        <w:spacing w:after="160" w:line="259" w:lineRule="auto"/>
        <w:rPr>
          <w:color w:val="000000" w:themeColor="text1"/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Usaremos o </w:t>
      </w:r>
      <w:r>
        <w:rPr>
          <w:b/>
          <w:color w:val="424446"/>
          <w:sz w:val="24"/>
          <w:szCs w:val="24"/>
          <w:highlight w:val="white"/>
        </w:rPr>
        <w:t>teste bilateral</w:t>
      </w:r>
      <w:r>
        <w:rPr>
          <w:color w:val="424446"/>
          <w:sz w:val="24"/>
          <w:szCs w:val="24"/>
          <w:highlight w:val="white"/>
        </w:rPr>
        <w:t xml:space="preserve">, </w:t>
      </w:r>
      <w:r w:rsidRPr="00D54918">
        <w:rPr>
          <w:color w:val="000000" w:themeColor="text1"/>
          <w:sz w:val="24"/>
          <w:szCs w:val="24"/>
          <w:highlight w:val="white"/>
        </w:rPr>
        <w:t xml:space="preserve">pois é aquele que consegue testar as diferenças nas duas direções. Por exemplo, um teste t bilateral para duas amostras pode determinar se a diferença entre o grupo 1 e o grupo 2 é estatisticamente significativa na direção positiva ou negativa. E podemos calcular apenas uma probabilidade </w:t>
      </w:r>
      <w:r w:rsidRPr="00D54918">
        <w:rPr>
          <w:color w:val="000000" w:themeColor="text1"/>
          <w:sz w:val="24"/>
          <w:szCs w:val="24"/>
          <w:highlight w:val="white"/>
        </w:rPr>
        <w:lastRenderedPageBreak/>
        <w:t xml:space="preserve">diferente de zero para um intervalo de </w:t>
      </w:r>
      <w:proofErr w:type="spellStart"/>
      <w:r w:rsidRPr="00D54918">
        <w:rPr>
          <w:color w:val="000000" w:themeColor="text1"/>
          <w:sz w:val="24"/>
          <w:szCs w:val="24"/>
          <w:highlight w:val="white"/>
        </w:rPr>
        <w:t>valores-t</w:t>
      </w:r>
      <w:proofErr w:type="spellEnd"/>
      <w:r w:rsidRPr="00D54918">
        <w:rPr>
          <w:color w:val="000000" w:themeColor="text1"/>
          <w:sz w:val="24"/>
          <w:szCs w:val="24"/>
          <w:highlight w:val="white"/>
        </w:rPr>
        <w:t>. A probabilidade de qualquer valor de ponto específico é zero porque não produz uma área sob a curva.</w:t>
      </w:r>
      <w:r w:rsidR="006E76FD" w:rsidRPr="00D54918">
        <w:rPr>
          <w:color w:val="000000" w:themeColor="text1"/>
          <w:sz w:val="24"/>
          <w:szCs w:val="24"/>
          <w:highlight w:val="white"/>
        </w:rPr>
        <w:t xml:space="preserve"> </w:t>
      </w:r>
    </w:p>
    <w:p w14:paraId="7EF2F3D7" w14:textId="4AB2F6EA" w:rsidR="00D54918" w:rsidRPr="00D54918" w:rsidRDefault="00D54918">
      <w:pPr>
        <w:spacing w:after="160" w:line="259" w:lineRule="auto"/>
        <w:rPr>
          <w:b/>
          <w:bCs/>
          <w:color w:val="000000" w:themeColor="text1"/>
          <w:sz w:val="24"/>
          <w:szCs w:val="24"/>
          <w:highlight w:val="white"/>
        </w:rPr>
      </w:pPr>
      <w:r w:rsidRPr="00D54918">
        <w:rPr>
          <w:b/>
          <w:bCs/>
          <w:color w:val="000000" w:themeColor="text1"/>
          <w:sz w:val="24"/>
          <w:szCs w:val="24"/>
          <w:highlight w:val="white"/>
        </w:rPr>
        <w:t>A hipótese que iremos testa</w:t>
      </w:r>
      <w:r>
        <w:rPr>
          <w:b/>
          <w:bCs/>
          <w:color w:val="000000" w:themeColor="text1"/>
          <w:sz w:val="24"/>
          <w:szCs w:val="24"/>
          <w:highlight w:val="white"/>
        </w:rPr>
        <w:t>r</w:t>
      </w:r>
      <w:r w:rsidRPr="00D54918">
        <w:rPr>
          <w:b/>
          <w:bCs/>
          <w:color w:val="000000" w:themeColor="text1"/>
          <w:sz w:val="24"/>
          <w:szCs w:val="24"/>
          <w:highlight w:val="white"/>
        </w:rPr>
        <w:t>:</w:t>
      </w:r>
    </w:p>
    <w:p w14:paraId="05867C9E" w14:textId="6E3196E6" w:rsidR="00D54918" w:rsidRPr="00D54918" w:rsidRDefault="00D54918" w:rsidP="00D54918">
      <w:pPr>
        <w:spacing w:after="160" w:line="240" w:lineRule="auto"/>
        <w:jc w:val="center"/>
        <w:rPr>
          <w:rFonts w:eastAsia="Calibri"/>
          <w:sz w:val="40"/>
          <w:szCs w:val="40"/>
        </w:rPr>
      </w:pPr>
      <w:r w:rsidRPr="00D54918">
        <w:rPr>
          <w:rFonts w:eastAsia="Calibri"/>
          <w:sz w:val="40"/>
          <w:szCs w:val="40"/>
        </w:rPr>
        <w:t xml:space="preserve">H0: μ1 </w:t>
      </w:r>
      <w:r w:rsidR="00B0709F" w:rsidRPr="00B0709F">
        <w:rPr>
          <w:color w:val="000000" w:themeColor="text1"/>
          <w:sz w:val="40"/>
          <w:szCs w:val="40"/>
        </w:rPr>
        <w:t>≤</w:t>
      </w:r>
      <w:r w:rsidR="00B0709F" w:rsidRPr="00B0709F">
        <w:rPr>
          <w:b/>
          <w:bCs/>
          <w:color w:val="000000" w:themeColor="text1"/>
          <w:sz w:val="30"/>
          <w:szCs w:val="30"/>
        </w:rPr>
        <w:t> </w:t>
      </w:r>
      <w:r w:rsidRPr="00D54918">
        <w:rPr>
          <w:rFonts w:eastAsia="Calibri"/>
          <w:sz w:val="40"/>
          <w:szCs w:val="40"/>
        </w:rPr>
        <w:t>μ2</w:t>
      </w:r>
    </w:p>
    <w:p w14:paraId="21A9F05F" w14:textId="5996B40F" w:rsidR="00DD3013" w:rsidRPr="00D54918" w:rsidRDefault="00D54918" w:rsidP="00D54918">
      <w:pPr>
        <w:spacing w:after="160" w:line="240" w:lineRule="auto"/>
        <w:jc w:val="center"/>
        <w:rPr>
          <w:rFonts w:eastAsia="Calibri"/>
          <w:sz w:val="40"/>
          <w:szCs w:val="40"/>
        </w:rPr>
      </w:pPr>
      <w:r w:rsidRPr="00D54918">
        <w:rPr>
          <w:rFonts w:eastAsia="Calibri"/>
          <w:sz w:val="40"/>
          <w:szCs w:val="40"/>
        </w:rPr>
        <w:t>H1: μ1 &gt; μ2</w:t>
      </w:r>
    </w:p>
    <w:p w14:paraId="02390805" w14:textId="4A685D2C" w:rsidR="00D54918" w:rsidRPr="00D54918" w:rsidRDefault="00D54918" w:rsidP="00D5491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16"/>
          <w:szCs w:val="16"/>
        </w:rPr>
      </w:pPr>
      <w:r w:rsidRPr="00D54918">
        <w:rPr>
          <w:rFonts w:ascii="Arial" w:hAnsi="Arial" w:cs="Arial"/>
          <w:color w:val="000000" w:themeColor="text1"/>
          <w:sz w:val="16"/>
          <w:szCs w:val="16"/>
        </w:rPr>
        <w:t xml:space="preserve">H0: Média da área dos tumores malignos </w:t>
      </w:r>
      <w:r w:rsidR="00B0709F" w:rsidRPr="00B0709F">
        <w:rPr>
          <w:rFonts w:ascii="Arial" w:hAnsi="Arial" w:cs="Arial"/>
          <w:color w:val="000000" w:themeColor="text1"/>
          <w:sz w:val="16"/>
          <w:szCs w:val="16"/>
        </w:rPr>
        <w:t>≤</w:t>
      </w:r>
      <w:r w:rsidR="00B0709F" w:rsidRPr="00B0709F">
        <w:rPr>
          <w:rFonts w:ascii="Arial" w:hAnsi="Arial" w:cs="Arial"/>
          <w:b/>
          <w:bCs/>
          <w:color w:val="000000" w:themeColor="text1"/>
          <w:sz w:val="20"/>
          <w:szCs w:val="20"/>
        </w:rPr>
        <w:t> </w:t>
      </w:r>
      <w:r w:rsidRPr="00D54918">
        <w:rPr>
          <w:rFonts w:ascii="Arial" w:hAnsi="Arial" w:cs="Arial"/>
          <w:color w:val="000000" w:themeColor="text1"/>
          <w:sz w:val="16"/>
          <w:szCs w:val="16"/>
        </w:rPr>
        <w:t>Média da área dos tumores benignos</w:t>
      </w:r>
      <w:r w:rsidRPr="00D54918">
        <w:rPr>
          <w:rFonts w:ascii="Arial" w:hAnsi="Arial" w:cs="Arial"/>
          <w:color w:val="000000" w:themeColor="text1"/>
          <w:sz w:val="16"/>
          <w:szCs w:val="16"/>
        </w:rPr>
        <w:br/>
        <w:t>H1: Média da área dos tumores malignos &gt; Média da área dos tumores benignos</w:t>
      </w:r>
    </w:p>
    <w:p w14:paraId="701D645D" w14:textId="77777777" w:rsidR="00D54918" w:rsidRDefault="00D54918" w:rsidP="00D5491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 w:themeColor="text1"/>
          <w:sz w:val="22"/>
          <w:szCs w:val="22"/>
        </w:rPr>
      </w:pPr>
    </w:p>
    <w:p w14:paraId="60F54EDA" w14:textId="0A8A1EAE" w:rsidR="00D54918" w:rsidRPr="00D54918" w:rsidRDefault="00D54918" w:rsidP="00D5491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D54918">
        <w:rPr>
          <w:rFonts w:ascii="Arial" w:hAnsi="Arial" w:cs="Arial"/>
          <w:color w:val="000000" w:themeColor="text1"/>
          <w:sz w:val="22"/>
          <w:szCs w:val="22"/>
        </w:rPr>
        <w:t xml:space="preserve">Onde H0 é a hipótese de que as médias são </w:t>
      </w:r>
      <w:r w:rsidR="00B0709F">
        <w:rPr>
          <w:rFonts w:ascii="Arial" w:hAnsi="Arial" w:cs="Arial"/>
          <w:color w:val="000000" w:themeColor="text1"/>
          <w:sz w:val="22"/>
          <w:szCs w:val="22"/>
        </w:rPr>
        <w:t xml:space="preserve">menor ou igual </w:t>
      </w:r>
      <w:r w:rsidRPr="00D54918">
        <w:rPr>
          <w:rFonts w:ascii="Arial" w:hAnsi="Arial" w:cs="Arial"/>
          <w:color w:val="000000" w:themeColor="text1"/>
          <w:sz w:val="22"/>
          <w:szCs w:val="22"/>
        </w:rPr>
        <w:t>e H1 é a hipótese de que a média dos tumores malignos é maior.</w:t>
      </w:r>
    </w:p>
    <w:p w14:paraId="3DDEF364" w14:textId="26F61DCB" w:rsidR="00D54918" w:rsidRPr="00D54918" w:rsidRDefault="00D54918" w:rsidP="00D5491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 w:themeColor="text1"/>
          <w:sz w:val="22"/>
          <w:szCs w:val="22"/>
        </w:rPr>
      </w:pPr>
      <w:r w:rsidRPr="00D54918">
        <w:rPr>
          <w:rFonts w:ascii="Arial" w:hAnsi="Arial" w:cs="Arial"/>
          <w:color w:val="000000" w:themeColor="text1"/>
          <w:sz w:val="22"/>
          <w:szCs w:val="22"/>
        </w:rPr>
        <w:t>Iremos aplicar um teste t bilateral de duas amostras para testar essas hipóteses e verificar se a média dos tumores malignos é realmente maior.</w:t>
      </w:r>
    </w:p>
    <w:p w14:paraId="0F77295B" w14:textId="77777777" w:rsidR="00DD3013" w:rsidRDefault="00DD301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697A4E6A" w14:textId="77777777" w:rsidR="00DD3013" w:rsidRDefault="00DD301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141F27DB" w14:textId="77777777" w:rsidR="00DD3013" w:rsidRDefault="00DD301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0A48ACE4" w14:textId="77777777" w:rsidR="00DD3013" w:rsidRDefault="00DD301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11D6060" w14:textId="77777777" w:rsidR="00DD3013" w:rsidRDefault="00DD301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7F070987" w14:textId="77777777" w:rsidR="00DD3013" w:rsidRDefault="00DD301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4C058B42" w14:textId="77777777" w:rsidR="00DD3013" w:rsidRDefault="00DD301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0BBC4FB3" w14:textId="77777777" w:rsidR="00DD3013" w:rsidRDefault="00DD301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524A4F02" w14:textId="77777777" w:rsidR="00DD3013" w:rsidRDefault="00DD301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07C5D66C" w14:textId="77777777" w:rsidR="00DD3013" w:rsidRDefault="00DD301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4BBFA6C7" w14:textId="77777777" w:rsidR="00DD3013" w:rsidRDefault="00DD301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126E0D51" w14:textId="77777777" w:rsidR="00DD3013" w:rsidRDefault="00DD301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3019AEB" w14:textId="77777777" w:rsidR="00DD3013" w:rsidRDefault="00000000">
      <w:pPr>
        <w:spacing w:after="1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ascii="Calibri" w:eastAsia="Calibri" w:hAnsi="Calibri" w:cs="Calibri"/>
        </w:rPr>
        <w:t xml:space="preserve"> </w:t>
      </w:r>
      <w:r>
        <w:rPr>
          <w:b/>
          <w:sz w:val="24"/>
          <w:szCs w:val="24"/>
        </w:rPr>
        <w:t>Variáveis dependentes contínuas:</w:t>
      </w:r>
      <w:r>
        <w:rPr>
          <w:rFonts w:ascii="Calibri" w:eastAsia="Calibri" w:hAnsi="Calibri" w:cs="Calibri"/>
          <w:b/>
        </w:rPr>
        <w:t xml:space="preserve"> </w:t>
      </w:r>
      <w:r>
        <w:rPr>
          <w:sz w:val="24"/>
          <w:szCs w:val="24"/>
        </w:rPr>
        <w:t>pois estas são analisadas estatisticamente para testar as hipóteses.</w:t>
      </w:r>
    </w:p>
    <w:p w14:paraId="0FA0EF95" w14:textId="77777777" w:rsidR="00DD3013" w:rsidRDefault="00000000">
      <w:p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não seguirem distribuição normal, podem precisar ser transformadas (logaritmo, raiz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 para utilizar testes paramétricos.</w:t>
      </w:r>
    </w:p>
    <w:p w14:paraId="2C13E22D" w14:textId="77777777" w:rsidR="00DD3013" w:rsidRDefault="00000000">
      <w:p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outliers: valores atípicos podem exigir tratamento por meio de transformação ou remoção.</w:t>
      </w:r>
    </w:p>
    <w:p w14:paraId="11D890EC" w14:textId="77777777" w:rsidR="00DD3013" w:rsidRDefault="00000000">
      <w:p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desigualdade de variâncias entre grupos: algumas transformações igualam as variâncias, atendendo pressupostos.</w:t>
      </w:r>
    </w:p>
    <w:p w14:paraId="3C3C6688" w14:textId="77777777" w:rsidR="00DD3013" w:rsidRDefault="00000000">
      <w:p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grandes diferenças amostrais: transformações podem tornar viáveis alguns testes. </w:t>
      </w:r>
    </w:p>
    <w:p w14:paraId="74363D1B" w14:textId="77777777" w:rsidR="00DD3013" w:rsidRDefault="00000000">
      <w:p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variável pode demandar análise sobre os itens para definir se precisam ou não de transformações que garantam a validade do teste de hipótese.</w:t>
      </w:r>
    </w:p>
    <w:sectPr w:rsidR="00DD30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013"/>
    <w:rsid w:val="006E76FD"/>
    <w:rsid w:val="00B0709F"/>
    <w:rsid w:val="00D54918"/>
    <w:rsid w:val="00DD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A39D"/>
  <w15:docId w15:val="{EF93D608-0426-4C4C-B095-0A35AA6E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5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tolini</cp:lastModifiedBy>
  <cp:revision>3</cp:revision>
  <dcterms:created xsi:type="dcterms:W3CDTF">2023-11-13T01:27:00Z</dcterms:created>
  <dcterms:modified xsi:type="dcterms:W3CDTF">2023-11-14T17:10:00Z</dcterms:modified>
</cp:coreProperties>
</file>