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7CA2" w14:textId="071C073F" w:rsidR="009B52F5" w:rsidRDefault="009B52F5" w:rsidP="009B52F5">
      <w:pPr>
        <w:jc w:val="center"/>
      </w:pPr>
      <w:r>
        <w:rPr>
          <w:noProof/>
        </w:rPr>
        <w:drawing>
          <wp:inline distT="0" distB="0" distL="0" distR="0" wp14:anchorId="594EAF23" wp14:editId="3DD78102">
            <wp:extent cx="4413554" cy="43129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794" cy="431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F4F8" w14:textId="2077E0BB" w:rsidR="001D05E0" w:rsidRDefault="009B52F5" w:rsidP="009B52F5">
      <w:pPr>
        <w:ind w:firstLine="0"/>
      </w:pPr>
      <w:r>
        <w:t xml:space="preserve">На </w:t>
      </w:r>
      <w:proofErr w:type="spellStart"/>
      <w:r>
        <w:t>зображенні</w:t>
      </w:r>
      <w:proofErr w:type="spellEnd"/>
      <w:r>
        <w:t xml:space="preserve"> представлена схема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BreakFree</w:t>
      </w:r>
      <w:proofErr w:type="spellEnd"/>
      <w:r>
        <w:t xml:space="preserve"> AI, яка </w:t>
      </w:r>
      <w:proofErr w:type="spellStart"/>
      <w:r>
        <w:t>об'єднує</w:t>
      </w:r>
      <w:proofErr w:type="spellEnd"/>
      <w:r>
        <w:t xml:space="preserve"> </w:t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додаток</w:t>
      </w:r>
      <w:proofErr w:type="spellEnd"/>
      <w:r>
        <w:t xml:space="preserve">, </w:t>
      </w:r>
      <w:proofErr w:type="spellStart"/>
      <w:r>
        <w:t>хмарний</w:t>
      </w:r>
      <w:proofErr w:type="spellEnd"/>
      <w:r>
        <w:t xml:space="preserve"> сервер та базу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Користувацька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на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за </w:t>
      </w:r>
      <w:proofErr w:type="spellStart"/>
      <w:r>
        <w:t>зовнішній</w:t>
      </w:r>
      <w:proofErr w:type="spellEnd"/>
      <w:r>
        <w:t xml:space="preserve"> </w:t>
      </w:r>
      <w:proofErr w:type="spellStart"/>
      <w:r>
        <w:t>вигляд</w:t>
      </w:r>
      <w:proofErr w:type="spellEnd"/>
      <w:r>
        <w:t xml:space="preserve"> та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на </w:t>
      </w:r>
      <w:proofErr w:type="spellStart"/>
      <w:r>
        <w:t>пристрої</w:t>
      </w:r>
      <w:proofErr w:type="spellEnd"/>
      <w:r>
        <w:t xml:space="preserve">, </w:t>
      </w:r>
      <w:proofErr w:type="spellStart"/>
      <w:r>
        <w:t>тоді</w:t>
      </w:r>
      <w:proofErr w:type="spellEnd"/>
      <w:r>
        <w:t xml:space="preserve"> як </w:t>
      </w:r>
      <w:proofErr w:type="spellStart"/>
      <w:r>
        <w:t>серверний</w:t>
      </w:r>
      <w:proofErr w:type="spellEnd"/>
      <w:r>
        <w:t xml:space="preserve"> блок </w:t>
      </w:r>
      <w:proofErr w:type="spellStart"/>
      <w:r>
        <w:t>опрацьовує</w:t>
      </w:r>
      <w:proofErr w:type="spellEnd"/>
      <w:r>
        <w:t xml:space="preserve">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логіку</w:t>
      </w:r>
      <w:proofErr w:type="spellEnd"/>
      <w:r>
        <w:t xml:space="preserve"> та роботу штучного </w:t>
      </w:r>
      <w:proofErr w:type="spellStart"/>
      <w:r>
        <w:t>інтелекту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взаємодіють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собою для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про </w:t>
      </w:r>
      <w:proofErr w:type="spellStart"/>
      <w:r>
        <w:t>профілі</w:t>
      </w:r>
      <w:proofErr w:type="spellEnd"/>
      <w:r>
        <w:t xml:space="preserve">, </w:t>
      </w:r>
      <w:proofErr w:type="spellStart"/>
      <w:r>
        <w:t>звички</w:t>
      </w:r>
      <w:proofErr w:type="spellEnd"/>
      <w:r>
        <w:t xml:space="preserve"> та </w:t>
      </w:r>
      <w:proofErr w:type="spellStart"/>
      <w:r>
        <w:t>публікації</w:t>
      </w:r>
      <w:proofErr w:type="spellEnd"/>
      <w:r>
        <w:t>.</w:t>
      </w:r>
    </w:p>
    <w:p w14:paraId="367FC54D" w14:textId="0BF937E8" w:rsidR="009B52F5" w:rsidRDefault="009B52F5">
      <w:r>
        <w:rPr>
          <w:noProof/>
        </w:rPr>
        <w:lastRenderedPageBreak/>
        <w:drawing>
          <wp:inline distT="0" distB="0" distL="0" distR="0" wp14:anchorId="72E268B7" wp14:editId="170CF381">
            <wp:extent cx="4862604" cy="4831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183" cy="48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BF32" w14:textId="55CAF2C4" w:rsidR="009B52F5" w:rsidRPr="009B52F5" w:rsidRDefault="009B52F5" w:rsidP="009B52F5">
      <w:pPr>
        <w:spacing w:before="100" w:beforeAutospacing="1" w:after="150"/>
        <w:ind w:firstLine="0"/>
        <w:jc w:val="left"/>
        <w:rPr>
          <w:color w:val="1F1F1F"/>
          <w:szCs w:val="28"/>
          <w:lang w:val="uk-UA" w:eastAsia="uk-UA"/>
        </w:rPr>
      </w:pPr>
      <w:r>
        <w:t>На</w:t>
      </w:r>
      <w:r w:rsidRPr="009B52F5">
        <w:rPr>
          <w:color w:val="1F1F1F"/>
          <w:szCs w:val="28"/>
          <w:lang w:val="uk-UA" w:eastAsia="uk-UA"/>
        </w:rPr>
        <w:t xml:space="preserve"> схемі зображено активний процес «Відмітки звички», де шлях передачі даних підсвічено яскравою лінією. Запит проходить від інтерфейсу мобільного додатка через мережевий шлюз до ігрової логіки на сервері, після чого фіксується у відповідному розділі бази даних. Це ілюструє повний цикл взаємодії між користувачем та сховищем інформації в реальному часі.</w:t>
      </w:r>
    </w:p>
    <w:p w14:paraId="026A1C00" w14:textId="5ABAE9E8" w:rsidR="009B52F5" w:rsidRDefault="009B52F5" w:rsidP="009B52F5">
      <w:pPr>
        <w:ind w:firstLine="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4FAC4E36" wp14:editId="4FA4EE65">
            <wp:extent cx="4897755" cy="490593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793" cy="491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8ECB" w14:textId="055A766E" w:rsidR="009B52F5" w:rsidRDefault="009B52F5" w:rsidP="009B52F5">
      <w:pPr>
        <w:spacing w:before="100" w:beforeAutospacing="1" w:after="150"/>
        <w:ind w:firstLine="0"/>
        <w:jc w:val="left"/>
        <w:rPr>
          <w:color w:val="1F1F1F"/>
          <w:szCs w:val="28"/>
          <w:lang w:val="uk-UA" w:eastAsia="uk-UA"/>
        </w:rPr>
      </w:pPr>
      <w:r w:rsidRPr="009B52F5">
        <w:rPr>
          <w:color w:val="1F1F1F"/>
          <w:szCs w:val="28"/>
          <w:lang w:val="uk-UA" w:eastAsia="uk-UA"/>
        </w:rPr>
        <w:t>Ця схема ілюструє процес «Перегляду стрічки», де запит від інтерфейсу користувача через мережевий модуль потрапляє до обробників на сервері. Система звертається до розділу з постами в базі даних, щоб отримати контент і відобразити його в мобільному додатку.</w:t>
      </w:r>
    </w:p>
    <w:p w14:paraId="7A7E165A" w14:textId="0C0402E1" w:rsidR="009B52F5" w:rsidRPr="009B52F5" w:rsidRDefault="009B52F5" w:rsidP="009B52F5">
      <w:pPr>
        <w:spacing w:before="100" w:beforeAutospacing="1" w:after="150"/>
        <w:ind w:firstLine="0"/>
        <w:jc w:val="center"/>
        <w:rPr>
          <w:color w:val="1F1F1F"/>
          <w:szCs w:val="28"/>
          <w:lang w:val="uk-UA" w:eastAsia="uk-UA"/>
        </w:rPr>
      </w:pPr>
      <w:r>
        <w:rPr>
          <w:noProof/>
          <w:color w:val="1F1F1F"/>
          <w:szCs w:val="28"/>
          <w:lang w:val="uk-UA" w:eastAsia="uk-UA"/>
        </w:rPr>
        <w:lastRenderedPageBreak/>
        <w:drawing>
          <wp:inline distT="0" distB="0" distL="0" distR="0" wp14:anchorId="10EF26CA" wp14:editId="50B4641D">
            <wp:extent cx="4660265" cy="4699296"/>
            <wp:effectExtent l="0" t="0" r="698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72" cy="470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679F" w14:textId="77777777" w:rsidR="009B52F5" w:rsidRPr="009B52F5" w:rsidRDefault="009B52F5" w:rsidP="009B52F5">
      <w:pPr>
        <w:spacing w:before="100" w:beforeAutospacing="1" w:after="150"/>
        <w:ind w:firstLine="0"/>
        <w:jc w:val="left"/>
        <w:rPr>
          <w:color w:val="1F1F1F"/>
          <w:szCs w:val="28"/>
          <w:lang w:val="uk-UA" w:eastAsia="uk-UA"/>
        </w:rPr>
      </w:pPr>
      <w:r w:rsidRPr="009B52F5">
        <w:rPr>
          <w:color w:val="1F1F1F"/>
          <w:szCs w:val="28"/>
          <w:lang w:val="uk-UA" w:eastAsia="uk-UA"/>
        </w:rPr>
        <w:t>На цій схемі показано процес аналізу за допомогою штучного інтелекту, де дані про звички передаються з бази даних безпосередньо до модуля ШІ. Система опрацьовує інформацію про час, рівень стресу та історію дій для формування аналітичних висновків на сервері.</w:t>
      </w:r>
    </w:p>
    <w:p w14:paraId="5C2FA6AE" w14:textId="77777777" w:rsidR="009B52F5" w:rsidRPr="009B52F5" w:rsidRDefault="009B52F5" w:rsidP="009B52F5">
      <w:pPr>
        <w:ind w:firstLine="0"/>
        <w:rPr>
          <w:lang w:val="uk-UA"/>
        </w:rPr>
      </w:pPr>
    </w:p>
    <w:sectPr w:rsidR="009B52F5" w:rsidRPr="009B5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10C5A"/>
    <w:multiLevelType w:val="multilevel"/>
    <w:tmpl w:val="F23447EC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709" w:hanging="352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F5"/>
    <w:rsid w:val="001D05E0"/>
    <w:rsid w:val="0062259C"/>
    <w:rsid w:val="009B52F5"/>
    <w:rsid w:val="00F8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DA60"/>
  <w15:chartTrackingRefBased/>
  <w15:docId w15:val="{9098E4FF-2654-4D75-9C5B-052DA5B9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259C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val="ru-RU"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4"/>
    <w:uiPriority w:val="34"/>
    <w:qFormat/>
    <w:rsid w:val="0062259C"/>
    <w:pPr>
      <w:numPr>
        <w:numId w:val="1"/>
      </w:numPr>
      <w:spacing w:before="100" w:beforeAutospacing="1" w:after="100" w:afterAutospacing="1"/>
    </w:pPr>
    <w:rPr>
      <w:sz w:val="28"/>
      <w:szCs w:val="28"/>
      <w:lang w:val="uk-UA" w:eastAsia="uk-UA"/>
    </w:rPr>
  </w:style>
  <w:style w:type="paragraph" w:styleId="a4">
    <w:name w:val="Normal (Web)"/>
    <w:basedOn w:val="a0"/>
    <w:uiPriority w:val="99"/>
    <w:semiHidden/>
    <w:unhideWhenUsed/>
    <w:rsid w:val="0062259C"/>
    <w:rPr>
      <w:sz w:val="24"/>
    </w:rPr>
  </w:style>
  <w:style w:type="paragraph" w:styleId="a5">
    <w:name w:val="No Spacing"/>
    <w:uiPriority w:val="1"/>
    <w:qFormat/>
    <w:rsid w:val="009B52F5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3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818</Words>
  <Characters>467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</dc:creator>
  <cp:keywords/>
  <dc:description/>
  <cp:lastModifiedBy>Andriy</cp:lastModifiedBy>
  <cp:revision>1</cp:revision>
  <dcterms:created xsi:type="dcterms:W3CDTF">2026-05-11T19:00:00Z</dcterms:created>
  <dcterms:modified xsi:type="dcterms:W3CDTF">2026-05-11T19:28:00Z</dcterms:modified>
</cp:coreProperties>
</file>