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1938" w14:textId="4A21D3B1" w:rsidR="00A707D5" w:rsidRDefault="00A707D5">
      <w:r>
        <w:t>Вариант 7</w:t>
      </w:r>
    </w:p>
    <w:p w14:paraId="14C81A7F" w14:textId="36BCDFD7" w:rsidR="00DA5ABF" w:rsidRDefault="00791639">
      <w:r>
        <w:t>1.</w:t>
      </w:r>
    </w:p>
    <w:p w14:paraId="0BD538C0" w14:textId="4D849771" w:rsidR="00791639" w:rsidRDefault="00791639">
      <w:r w:rsidRPr="00791639">
        <w:t>что такое «обеспечение ссылочной целостности в БД»</w:t>
      </w:r>
      <w:r>
        <w:t xml:space="preserve"> - </w:t>
      </w:r>
      <w:r w:rsidRPr="00791639">
        <w:t>механизм, который гарантирует, что все связи между таблицами остаются правильными и не ломаются</w:t>
      </w:r>
      <w:r>
        <w:t xml:space="preserve"> </w:t>
      </w:r>
      <w:r w:rsidRPr="00791639">
        <w:t xml:space="preserve">при изменении или удалении данных. </w:t>
      </w:r>
    </w:p>
    <w:p w14:paraId="494C1EC0" w14:textId="77777777" w:rsidR="00791639" w:rsidRDefault="00791639"/>
    <w:p w14:paraId="49B42D48" w14:textId="21611B7C" w:rsidR="00791639" w:rsidRDefault="00791639">
      <w:r w:rsidRPr="00791639">
        <w:t>Первичный ключ (Primary Key) — уникальный номер или код записи в главной таблице (например, ID клиента).</w:t>
      </w:r>
    </w:p>
    <w:p w14:paraId="2A5787EF" w14:textId="45499201" w:rsidR="00791639" w:rsidRDefault="00791639">
      <w:r w:rsidRPr="00791639">
        <w:t>Внешний ключ (Foreign Key) — ссылка на этот ID в другой таблице (например, в таблице заказов)</w:t>
      </w:r>
      <w:r>
        <w:t>.</w:t>
      </w:r>
    </w:p>
    <w:p w14:paraId="04EAA115" w14:textId="33A8ABFD" w:rsidR="00791639" w:rsidRDefault="00791639">
      <w:r w:rsidRPr="00791639">
        <w:t>Сущность (Entity) — это реальный или абстрактный объект из реального мира, информацию о котором нужно сохранять в базе данных (например, «Клиент», «Товар», «Заказ»).</w:t>
      </w:r>
    </w:p>
    <w:p w14:paraId="2D42D391" w14:textId="3C371FDC" w:rsidR="00791639" w:rsidRDefault="00791639">
      <w:r w:rsidRPr="00791639">
        <w:t>Атрибут (Attribute) — это характеристика, свойство или параметр сущности (например, у сущности «Клиент» атрибутами будут Имя, Телефон, Email). В таблице БД атрибуты соответствуют столбцам.</w:t>
      </w:r>
    </w:p>
    <w:p w14:paraId="7B387CD8" w14:textId="67D71BD3" w:rsidR="00791639" w:rsidRDefault="00791639">
      <w:r w:rsidRPr="00791639">
        <w:t>Связь (Relationship) — это логическая взаимоотношение между разными сущностями (например, сущность «Клиент» связана с сущностью «Заказ» отношением «один ко многим»: один клиент может сделать много заказов).</w:t>
      </w:r>
    </w:p>
    <w:p w14:paraId="14C44694" w14:textId="77777777" w:rsidR="00791639" w:rsidRDefault="00791639"/>
    <w:p w14:paraId="0193C02D" w14:textId="652064B2" w:rsidR="00D9455D" w:rsidRDefault="00A707D5">
      <w:r>
        <w:rPr>
          <w:noProof/>
        </w:rPr>
        <w:drawing>
          <wp:inline distT="0" distB="0" distL="0" distR="0" wp14:anchorId="2EB8F557" wp14:editId="08A8D576">
            <wp:extent cx="5353050" cy="3800475"/>
            <wp:effectExtent l="0" t="0" r="0" b="9525"/>
            <wp:docPr id="63221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13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68A9" w14:textId="382BC0E4" w:rsidR="00D9455D" w:rsidRDefault="00791639">
      <w:r>
        <w:lastRenderedPageBreak/>
        <w:t>2</w:t>
      </w:r>
      <w:r w:rsidR="00A707D5">
        <w:t>.</w:t>
      </w:r>
    </w:p>
    <w:p w14:paraId="0880584F" w14:textId="7AB3A5C8" w:rsidR="00A707D5" w:rsidRDefault="00D9455D">
      <w:r>
        <w:rPr>
          <w:noProof/>
        </w:rPr>
        <w:drawing>
          <wp:inline distT="0" distB="0" distL="0" distR="0" wp14:anchorId="58EBD421" wp14:editId="4CA21234">
            <wp:extent cx="6419850" cy="3355066"/>
            <wp:effectExtent l="0" t="0" r="0" b="0"/>
            <wp:docPr id="19798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2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0884" cy="33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0FF9" w14:textId="77777777" w:rsidR="00A2319C" w:rsidRDefault="00A2319C"/>
    <w:p w14:paraId="3A2FAE3F" w14:textId="743A873A" w:rsidR="00A2319C" w:rsidRDefault="00A2319C">
      <w:r>
        <w:t>3.</w:t>
      </w:r>
    </w:p>
    <w:p w14:paraId="568DCCD6" w14:textId="2246BE37" w:rsidR="00A2319C" w:rsidRDefault="00A2319C">
      <w:r>
        <w:rPr>
          <w:noProof/>
        </w:rPr>
        <w:drawing>
          <wp:inline distT="0" distB="0" distL="0" distR="0" wp14:anchorId="0EFC138F" wp14:editId="3AABFA3D">
            <wp:extent cx="5940425" cy="4806950"/>
            <wp:effectExtent l="0" t="0" r="3175" b="0"/>
            <wp:docPr id="196740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0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AA5" w14:textId="76509587" w:rsidR="00A707D5" w:rsidRDefault="00D71C7E">
      <w:r w:rsidRPr="00D71C7E">
        <w:lastRenderedPageBreak/>
        <w:drawing>
          <wp:inline distT="0" distB="0" distL="0" distR="0" wp14:anchorId="0C855C66" wp14:editId="2DCFFC83">
            <wp:extent cx="5940425" cy="3335655"/>
            <wp:effectExtent l="0" t="0" r="3175" b="0"/>
            <wp:docPr id="104076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66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62"/>
    <w:rsid w:val="003A45A0"/>
    <w:rsid w:val="003E63DD"/>
    <w:rsid w:val="00727735"/>
    <w:rsid w:val="00791639"/>
    <w:rsid w:val="00A2319C"/>
    <w:rsid w:val="00A707D5"/>
    <w:rsid w:val="00AC1C62"/>
    <w:rsid w:val="00AF6A59"/>
    <w:rsid w:val="00D71C7E"/>
    <w:rsid w:val="00D9455D"/>
    <w:rsid w:val="00DA5ABF"/>
    <w:rsid w:val="00F9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16B36"/>
  <w15:chartTrackingRefBased/>
  <w15:docId w15:val="{376A248C-F4D1-4D5F-9D78-D3B51ED2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C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C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C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C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C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C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C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C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C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C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C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163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16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Роман Петров</cp:lastModifiedBy>
  <cp:revision>3</cp:revision>
  <dcterms:created xsi:type="dcterms:W3CDTF">2026-09-05T09:30:00Z</dcterms:created>
  <dcterms:modified xsi:type="dcterms:W3CDTF">2026-09-05T11:52:00Z</dcterms:modified>
</cp:coreProperties>
</file>