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3759" w14:textId="2E4C62D8" w:rsidR="0005266E" w:rsidRPr="00793FC8" w:rsidRDefault="0005266E" w:rsidP="0005266E">
      <w:pPr>
        <w:rPr>
          <w:rFonts w:eastAsia="Arial" w:cstheme="minorHAnsi"/>
        </w:rPr>
      </w:pPr>
      <w:bookmarkStart w:id="0" w:name="_Toc361139628"/>
      <w:r w:rsidRPr="00793FC8">
        <w:rPr>
          <w:rFonts w:eastAsia="Arial" w:cstheme="minorHAnsi"/>
          <w:noProof/>
          <w:lang w:val="en-IN" w:eastAsia="ja-JP"/>
        </w:rPr>
        <w:drawing>
          <wp:anchor distT="0" distB="0" distL="114300" distR="114300" simplePos="0" relativeHeight="251660288" behindDoc="0" locked="0" layoutInCell="1" allowOverlap="1" wp14:anchorId="3F879904" wp14:editId="4A37732E">
            <wp:simplePos x="0" y="0"/>
            <wp:positionH relativeFrom="margin">
              <wp:align>center</wp:align>
            </wp:positionH>
            <wp:positionV relativeFrom="page">
              <wp:posOffset>798811</wp:posOffset>
            </wp:positionV>
            <wp:extent cx="7287768" cy="1572768"/>
            <wp:effectExtent l="0" t="0" r="0" b="8890"/>
            <wp:wrapNone/>
            <wp:docPr id="5" name="Picture 4" descr="A picture containing tree, outdoor, street, sign&#10;&#10;Description automatically generated">
              <a:extLst xmlns:a="http://schemas.openxmlformats.org/drawingml/2006/main">
                <a:ext uri="{FF2B5EF4-FFF2-40B4-BE49-F238E27FC236}">
                  <a16:creationId xmlns:a16="http://schemas.microsoft.com/office/drawing/2014/main" id="{DE2B0D6F-521B-4738-82E2-0EF3682F49A3}"/>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tree, outdoor, street, sign&#10;&#10;Description automatically generated">
                      <a:extLst>
                        <a:ext uri="{FF2B5EF4-FFF2-40B4-BE49-F238E27FC236}">
                          <a16:creationId xmlns:a16="http://schemas.microsoft.com/office/drawing/2014/main" id="{DE2B0D6F-521B-4738-82E2-0EF3682F49A3}"/>
                        </a:ext>
                      </a:extLst>
                    </pic:cNvPr>
                    <pic:cNvPicPr/>
                  </pic:nvPicPr>
                  <pic:blipFill rotWithShape="1">
                    <a:blip r:embed="rId11" cstate="print">
                      <a:extLst>
                        <a:ext uri="{28A0092B-C50C-407E-A947-70E740481C1C}">
                          <a14:useLocalDpi xmlns:a14="http://schemas.microsoft.com/office/drawing/2010/main" val="0"/>
                        </a:ext>
                      </a:extLst>
                    </a:blip>
                    <a:srcRect t="31345" b="30201"/>
                    <a:stretch/>
                  </pic:blipFill>
                  <pic:spPr bwMode="auto">
                    <a:xfrm>
                      <a:off x="0" y="0"/>
                      <a:ext cx="7287768" cy="1572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3FC8">
        <w:rPr>
          <w:rFonts w:eastAsia="Arial" w:cstheme="minorHAnsi"/>
          <w:noProof/>
          <w:lang w:val="en-IN" w:eastAsia="ja-JP"/>
        </w:rPr>
        <w:drawing>
          <wp:anchor distT="0" distB="0" distL="114300" distR="114300" simplePos="0" relativeHeight="251659264" behindDoc="0" locked="0" layoutInCell="1" allowOverlap="1" wp14:anchorId="435D2F33" wp14:editId="00A26A96">
            <wp:simplePos x="0" y="0"/>
            <wp:positionH relativeFrom="column">
              <wp:posOffset>363855</wp:posOffset>
            </wp:positionH>
            <wp:positionV relativeFrom="paragraph">
              <wp:posOffset>-635</wp:posOffset>
            </wp:positionV>
            <wp:extent cx="6400800" cy="584200"/>
            <wp:effectExtent l="0" t="0" r="0" b="0"/>
            <wp:wrapNone/>
            <wp:docPr id="2" name="table">
              <a:extLst xmlns:a="http://schemas.openxmlformats.org/drawingml/2006/main">
                <a:ext uri="{FF2B5EF4-FFF2-40B4-BE49-F238E27FC236}">
                  <a16:creationId xmlns:a16="http://schemas.microsoft.com/office/drawing/2014/main" id="{96ADDC90-0142-4246-8E91-284A87EC1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6ADDC90-0142-4246-8E91-284A87EC1EFD}"/>
                        </a:ext>
                      </a:extLst>
                    </pic:cNvPr>
                    <pic:cNvPicPr>
                      <a:picLocks noChangeAspect="1"/>
                    </pic:cNvPicPr>
                  </pic:nvPicPr>
                  <pic:blipFill>
                    <a:blip r:embed="rId12"/>
                    <a:stretch>
                      <a:fillRect/>
                    </a:stretch>
                  </pic:blipFill>
                  <pic:spPr>
                    <a:xfrm>
                      <a:off x="0" y="0"/>
                      <a:ext cx="6400800" cy="584200"/>
                    </a:xfrm>
                    <a:prstGeom prst="rect">
                      <a:avLst/>
                    </a:prstGeom>
                  </pic:spPr>
                </pic:pic>
              </a:graphicData>
            </a:graphic>
          </wp:anchor>
        </w:drawing>
      </w:r>
    </w:p>
    <w:p w14:paraId="66221849" w14:textId="6B53944D" w:rsidR="0005266E" w:rsidRPr="00793FC8" w:rsidRDefault="0005266E" w:rsidP="0005266E">
      <w:pPr>
        <w:rPr>
          <w:rFonts w:eastAsia="Arial" w:cstheme="minorHAnsi"/>
        </w:rPr>
      </w:pPr>
    </w:p>
    <w:p w14:paraId="43E39F4B" w14:textId="42A9C7CA" w:rsidR="0005266E" w:rsidRPr="00793FC8" w:rsidRDefault="0005266E" w:rsidP="0005266E">
      <w:pPr>
        <w:rPr>
          <w:rFonts w:eastAsia="Arial" w:cstheme="minorHAnsi"/>
        </w:rPr>
      </w:pPr>
    </w:p>
    <w:p w14:paraId="030FFBC0" w14:textId="006D3621" w:rsidR="0005266E" w:rsidRPr="00793FC8" w:rsidRDefault="00975DB5" w:rsidP="0005266E">
      <w:pPr>
        <w:rPr>
          <w:rFonts w:eastAsia="Arial" w:cstheme="minorHAnsi"/>
        </w:rPr>
      </w:pPr>
      <w:r w:rsidRPr="00793FC8">
        <w:rPr>
          <w:rFonts w:eastAsia="Arial" w:cstheme="minorHAnsi"/>
          <w:noProof/>
          <w:lang w:val="en-IN" w:eastAsia="ja-JP"/>
        </w:rPr>
        <mc:AlternateContent>
          <mc:Choice Requires="wps">
            <w:drawing>
              <wp:anchor distT="0" distB="0" distL="114300" distR="114300" simplePos="0" relativeHeight="251661312" behindDoc="0" locked="0" layoutInCell="1" allowOverlap="1" wp14:anchorId="11DADE09" wp14:editId="3B046C22">
                <wp:simplePos x="0" y="0"/>
                <wp:positionH relativeFrom="column">
                  <wp:posOffset>173330</wp:posOffset>
                </wp:positionH>
                <wp:positionV relativeFrom="paragraph">
                  <wp:posOffset>181352</wp:posOffset>
                </wp:positionV>
                <wp:extent cx="2478564" cy="369332"/>
                <wp:effectExtent l="0" t="0" r="0" b="0"/>
                <wp:wrapNone/>
                <wp:docPr id="6" name="TextBox 5">
                  <a:extLst xmlns:a="http://schemas.openxmlformats.org/drawingml/2006/main">
                    <a:ext uri="{FF2B5EF4-FFF2-40B4-BE49-F238E27FC236}">
                      <a16:creationId xmlns:a16="http://schemas.microsoft.com/office/drawing/2014/main" id="{C2A81036-2288-477F-BD94-5C0722ECE172}"/>
                    </a:ext>
                  </a:extLst>
                </wp:docPr>
                <wp:cNvGraphicFramePr/>
                <a:graphic xmlns:a="http://schemas.openxmlformats.org/drawingml/2006/main">
                  <a:graphicData uri="http://schemas.microsoft.com/office/word/2010/wordprocessingShape">
                    <wps:wsp>
                      <wps:cNvSpPr txBox="1"/>
                      <wps:spPr>
                        <a:xfrm>
                          <a:off x="0" y="0"/>
                          <a:ext cx="2478564" cy="369332"/>
                        </a:xfrm>
                        <a:prstGeom prst="rect">
                          <a:avLst/>
                        </a:prstGeom>
                        <a:noFill/>
                      </wps:spPr>
                      <wps:txbx>
                        <w:txbxContent>
                          <w:p w14:paraId="7C89B21D" w14:textId="77777777" w:rsidR="0005266E" w:rsidRDefault="0005266E" w:rsidP="0005266E">
                            <w:pPr>
                              <w:rPr>
                                <w:rFonts w:ascii="Graphik Black" w:hAnsi="Graphik Black"/>
                                <w:color w:val="FFFFFF" w:themeColor="background1"/>
                                <w:kern w:val="24"/>
                                <w:sz w:val="36"/>
                                <w:szCs w:val="36"/>
                              </w:rPr>
                            </w:pPr>
                            <w:r>
                              <w:rPr>
                                <w:rFonts w:ascii="Graphik Black" w:hAnsi="Graphik Black"/>
                                <w:color w:val="FFFFFF" w:themeColor="background1"/>
                                <w:kern w:val="24"/>
                                <w:sz w:val="36"/>
                                <w:szCs w:val="36"/>
                              </w:rPr>
                              <w:t xml:space="preserve">Let there be change </w:t>
                            </w:r>
                          </w:p>
                        </w:txbxContent>
                      </wps:txbx>
                      <wps:bodyPr wrap="square" rtlCol="0">
                        <a:spAutoFit/>
                      </wps:bodyPr>
                    </wps:wsp>
                  </a:graphicData>
                </a:graphic>
              </wp:anchor>
            </w:drawing>
          </mc:Choice>
          <mc:Fallback>
            <w:pict>
              <v:shapetype w14:anchorId="11DADE09" id="_x0000_t202" coordsize="21600,21600" o:spt="202" path="m,l,21600r21600,l21600,xe">
                <v:stroke joinstyle="miter"/>
                <v:path gradientshapeok="t" o:connecttype="rect"/>
              </v:shapetype>
              <v:shape id="TextBox 5" o:spid="_x0000_s1026" type="#_x0000_t202" style="position:absolute;margin-left:13.65pt;margin-top:14.3pt;width:195.1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" filled="f" stroked="f">
                <v:textbox style="mso-fit-shape-to-text:t">
                  <w:txbxContent>
                    <w:p w14:paraId="7C89B21D" w14:textId="77777777" w:rsidR="0005266E" w:rsidRDefault="0005266E" w:rsidP="0005266E">
                      <w:pPr>
                        <w:rPr>
                          <w:rFonts w:ascii="Graphik Black" w:hAnsi="Graphik Black"/>
                          <w:color w:val="FFFFFF" w:themeColor="background1"/>
                          <w:kern w:val="24"/>
                          <w:sz w:val="36"/>
                          <w:szCs w:val="36"/>
                        </w:rPr>
                      </w:pPr>
                      <w:r>
                        <w:rPr>
                          <w:rFonts w:ascii="Graphik Black" w:hAnsi="Graphik Black"/>
                          <w:color w:val="FFFFFF" w:themeColor="background1"/>
                          <w:kern w:val="24"/>
                          <w:sz w:val="36"/>
                          <w:szCs w:val="36"/>
                        </w:rPr>
                        <w:t xml:space="preserve">Let there be change </w:t>
                      </w:r>
                    </w:p>
                  </w:txbxContent>
                </v:textbox>
              </v:shape>
            </w:pict>
          </mc:Fallback>
        </mc:AlternateContent>
      </w:r>
    </w:p>
    <w:p w14:paraId="1C86ED43" w14:textId="7F48DA7C" w:rsidR="0005266E" w:rsidRPr="00793FC8" w:rsidRDefault="0005266E" w:rsidP="0005266E">
      <w:pPr>
        <w:rPr>
          <w:rFonts w:eastAsia="Arial" w:cstheme="minorHAnsi"/>
        </w:rPr>
      </w:pPr>
    </w:p>
    <w:p w14:paraId="1C7AE8BF" w14:textId="77777777" w:rsidR="00975DB5" w:rsidRPr="00793FC8" w:rsidRDefault="00975DB5" w:rsidP="0005266E">
      <w:pPr>
        <w:rPr>
          <w:rFonts w:eastAsia="Arial" w:cstheme="minorHAnsi"/>
        </w:rPr>
      </w:pPr>
    </w:p>
    <w:p w14:paraId="4D13A2BC" w14:textId="77777777" w:rsidR="00975DB5" w:rsidRPr="00793FC8" w:rsidRDefault="00975DB5" w:rsidP="0005266E">
      <w:pPr>
        <w:rPr>
          <w:rFonts w:eastAsia="Arial" w:cstheme="minorHAnsi"/>
        </w:rPr>
      </w:pPr>
    </w:p>
    <w:p w14:paraId="45A5DC50" w14:textId="77777777" w:rsidR="00975DB5" w:rsidRPr="00793FC8" w:rsidRDefault="00975DB5" w:rsidP="0005266E">
      <w:pPr>
        <w:rPr>
          <w:rStyle w:val="Strong"/>
          <w:rFonts w:cstheme="minorHAnsi"/>
          <w:color w:val="7030A0"/>
          <w:sz w:val="36"/>
          <w:szCs w:val="36"/>
        </w:rPr>
      </w:pPr>
    </w:p>
    <w:p w14:paraId="581C6BC9" w14:textId="2273BDA2" w:rsidR="0005266E" w:rsidRPr="00793FC8" w:rsidRDefault="00975DB5" w:rsidP="00975DB5">
      <w:pPr>
        <w:spacing w:after="0"/>
        <w:jc w:val="center"/>
        <w:rPr>
          <w:rStyle w:val="IntenseReference"/>
          <w:rFonts w:cstheme="minorHAnsi"/>
          <w:sz w:val="36"/>
          <w:szCs w:val="36"/>
        </w:rPr>
      </w:pPr>
      <w:r w:rsidRPr="00793FC8">
        <w:rPr>
          <w:rStyle w:val="IntenseReference"/>
          <w:rFonts w:cstheme="minorHAnsi"/>
          <w:sz w:val="36"/>
          <w:szCs w:val="36"/>
        </w:rPr>
        <w:t>Project Concept Note</w:t>
      </w:r>
      <w:bookmarkEnd w:id="0"/>
    </w:p>
    <w:p w14:paraId="4D3EC199" w14:textId="77777777" w:rsidR="00975DB5" w:rsidRPr="00793FC8" w:rsidRDefault="00975DB5" w:rsidP="00975DB5">
      <w:pPr>
        <w:spacing w:after="0"/>
        <w:jc w:val="center"/>
        <w:rPr>
          <w:rStyle w:val="IntenseReference"/>
          <w:rFonts w:cstheme="minorHAnsi"/>
          <w:sz w:val="28"/>
          <w:szCs w:val="28"/>
        </w:rPr>
      </w:pPr>
    </w:p>
    <w:p w14:paraId="2654CA0E" w14:textId="45D10F4C" w:rsidR="00975DB5" w:rsidRPr="00793FC8" w:rsidRDefault="00975DB5" w:rsidP="00D41DB2">
      <w:pPr>
        <w:pStyle w:val="ListParagraph"/>
        <w:numPr>
          <w:ilvl w:val="0"/>
          <w:numId w:val="1"/>
        </w:numPr>
        <w:spacing w:after="0"/>
        <w:rPr>
          <w:rStyle w:val="IntenseReference"/>
          <w:rFonts w:cstheme="minorHAnsi"/>
          <w:color w:val="7030A0"/>
          <w:sz w:val="28"/>
          <w:szCs w:val="28"/>
        </w:rPr>
      </w:pPr>
      <w:r w:rsidRPr="00793FC8">
        <w:rPr>
          <w:rStyle w:val="IntenseReference"/>
          <w:rFonts w:cstheme="minorHAnsi"/>
          <w:color w:val="7030A0"/>
          <w:sz w:val="28"/>
          <w:szCs w:val="28"/>
        </w:rPr>
        <w:t xml:space="preserve">Synopsis  </w:t>
      </w:r>
    </w:p>
    <w:p w14:paraId="0044AC68" w14:textId="77777777" w:rsidR="00975DB5" w:rsidRPr="00793FC8" w:rsidRDefault="00975DB5" w:rsidP="00975DB5">
      <w:pPr>
        <w:spacing w:after="0"/>
        <w:ind w:left="360"/>
        <w:rPr>
          <w:rStyle w:val="IntenseReference"/>
          <w:rFonts w:cstheme="minorHAnsi"/>
          <w:color w:val="7030A0"/>
        </w:rPr>
      </w:pPr>
    </w:p>
    <w:tbl>
      <w:tblPr>
        <w:tblStyle w:val="TableGridLight"/>
        <w:tblW w:w="11316" w:type="dxa"/>
        <w:tblInd w:w="-275" w:type="dxa"/>
        <w:tblLook w:val="04A0" w:firstRow="1" w:lastRow="0" w:firstColumn="1" w:lastColumn="0" w:noHBand="0" w:noVBand="1"/>
      </w:tblPr>
      <w:tblGrid>
        <w:gridCol w:w="2160"/>
        <w:gridCol w:w="9156"/>
      </w:tblGrid>
      <w:tr w:rsidR="008B5455" w:rsidRPr="00793FC8" w14:paraId="12957719" w14:textId="77777777" w:rsidTr="00975DB5">
        <w:trPr>
          <w:trHeight w:val="456"/>
        </w:trPr>
        <w:tc>
          <w:tcPr>
            <w:tcW w:w="2160" w:type="dxa"/>
          </w:tcPr>
          <w:p w14:paraId="519E7EFA" w14:textId="2241B2B8" w:rsidR="008B5455" w:rsidRPr="00793FC8" w:rsidRDefault="00B33D8F" w:rsidP="0005266E">
            <w:pPr>
              <w:rPr>
                <w:rFonts w:cstheme="minorHAnsi"/>
              </w:rPr>
            </w:pPr>
            <w:r w:rsidRPr="00793FC8">
              <w:rPr>
                <w:rFonts w:cstheme="minorHAnsi"/>
              </w:rPr>
              <w:t>Organisation Name</w:t>
            </w:r>
            <w:r w:rsidR="008B5455" w:rsidRPr="00793FC8">
              <w:rPr>
                <w:rFonts w:cstheme="minorHAnsi"/>
              </w:rPr>
              <w:t xml:space="preserve"> </w:t>
            </w:r>
          </w:p>
        </w:tc>
        <w:tc>
          <w:tcPr>
            <w:tcW w:w="9156" w:type="dxa"/>
          </w:tcPr>
          <w:p w14:paraId="487A3022" w14:textId="3884A387" w:rsidR="008B5455" w:rsidRPr="00793FC8" w:rsidRDefault="00007EF2" w:rsidP="0005266E">
            <w:pPr>
              <w:rPr>
                <w:rFonts w:cstheme="minorHAnsi"/>
              </w:rPr>
            </w:pPr>
            <w:r w:rsidRPr="00793FC8">
              <w:rPr>
                <w:rFonts w:cstheme="minorHAnsi"/>
              </w:rPr>
              <w:t>WinVinaya Foundation</w:t>
            </w:r>
          </w:p>
        </w:tc>
      </w:tr>
      <w:tr w:rsidR="008B5455" w:rsidRPr="00793FC8" w14:paraId="3A5CD721" w14:textId="77777777" w:rsidTr="00975DB5">
        <w:trPr>
          <w:trHeight w:val="463"/>
        </w:trPr>
        <w:tc>
          <w:tcPr>
            <w:tcW w:w="2160" w:type="dxa"/>
          </w:tcPr>
          <w:p w14:paraId="0B06BF65" w14:textId="6E66EDBC" w:rsidR="008B5455" w:rsidRPr="00793FC8" w:rsidRDefault="00B33D8F" w:rsidP="0005266E">
            <w:pPr>
              <w:rPr>
                <w:rFonts w:cstheme="minorHAnsi"/>
              </w:rPr>
            </w:pPr>
            <w:r w:rsidRPr="00793FC8">
              <w:rPr>
                <w:rFonts w:cstheme="minorHAnsi"/>
              </w:rPr>
              <w:t xml:space="preserve">Project Title </w:t>
            </w:r>
          </w:p>
        </w:tc>
        <w:tc>
          <w:tcPr>
            <w:tcW w:w="9156" w:type="dxa"/>
          </w:tcPr>
          <w:p w14:paraId="1CE939D8" w14:textId="3A5173C2" w:rsidR="00D6407D" w:rsidRPr="00793FC8" w:rsidRDefault="009E5498" w:rsidP="0005266E">
            <w:pPr>
              <w:rPr>
                <w:rFonts w:cstheme="minorHAnsi"/>
              </w:rPr>
            </w:pPr>
            <w:r w:rsidRPr="00793FC8">
              <w:rPr>
                <w:rFonts w:cstheme="minorHAnsi"/>
              </w:rPr>
              <w:t xml:space="preserve">WinVinaya’s </w:t>
            </w:r>
            <w:r w:rsidR="00007EF2" w:rsidRPr="00793FC8">
              <w:rPr>
                <w:rFonts w:cstheme="minorHAnsi"/>
              </w:rPr>
              <w:t>Edu-Connect</w:t>
            </w:r>
            <w:r w:rsidRPr="00793FC8">
              <w:rPr>
                <w:rFonts w:cstheme="minorHAnsi"/>
              </w:rPr>
              <w:t xml:space="preserve"> Program</w:t>
            </w:r>
          </w:p>
        </w:tc>
      </w:tr>
      <w:tr w:rsidR="00B33D8F" w:rsidRPr="00793FC8" w14:paraId="7AE76ED9" w14:textId="77777777" w:rsidTr="00975DB5">
        <w:trPr>
          <w:trHeight w:val="463"/>
        </w:trPr>
        <w:tc>
          <w:tcPr>
            <w:tcW w:w="2160" w:type="dxa"/>
          </w:tcPr>
          <w:p w14:paraId="39749786" w14:textId="77777777" w:rsidR="00B33D8F" w:rsidRPr="00793FC8" w:rsidRDefault="00B33D8F" w:rsidP="0005266E">
            <w:pPr>
              <w:rPr>
                <w:rFonts w:cstheme="minorHAnsi"/>
              </w:rPr>
            </w:pPr>
            <w:r w:rsidRPr="00793FC8">
              <w:rPr>
                <w:rFonts w:cstheme="minorHAnsi"/>
              </w:rPr>
              <w:t xml:space="preserve">Project Brief </w:t>
            </w:r>
          </w:p>
          <w:p w14:paraId="75E4732F" w14:textId="77777777" w:rsidR="001A657B" w:rsidRPr="00793FC8" w:rsidRDefault="001A657B" w:rsidP="0005266E">
            <w:pPr>
              <w:rPr>
                <w:rFonts w:cstheme="minorHAnsi"/>
              </w:rPr>
            </w:pPr>
          </w:p>
          <w:p w14:paraId="2D5B7379" w14:textId="57AA2BC1" w:rsidR="001A657B" w:rsidRPr="00793FC8" w:rsidRDefault="001A657B" w:rsidP="0005266E">
            <w:pPr>
              <w:rPr>
                <w:rFonts w:cstheme="minorHAnsi"/>
              </w:rPr>
            </w:pPr>
            <w:r w:rsidRPr="00793FC8">
              <w:rPr>
                <w:rFonts w:cstheme="minorHAnsi"/>
              </w:rPr>
              <w:t>(75 words)</w:t>
            </w:r>
          </w:p>
        </w:tc>
        <w:tc>
          <w:tcPr>
            <w:tcW w:w="9156" w:type="dxa"/>
          </w:tcPr>
          <w:p w14:paraId="789E4194" w14:textId="55A9E2C5" w:rsidR="00A87547" w:rsidRPr="00793FC8" w:rsidRDefault="009E5498" w:rsidP="00175956">
            <w:pPr>
              <w:jc w:val="both"/>
              <w:rPr>
                <w:rFonts w:cstheme="minorHAnsi"/>
                <w:lang w:val="en-IE"/>
              </w:rPr>
            </w:pPr>
            <w:r w:rsidRPr="00793FC8">
              <w:rPr>
                <w:rFonts w:cstheme="minorHAnsi"/>
                <w:lang w:val="en-IE"/>
              </w:rPr>
              <w:t xml:space="preserve">One of the biggest issues for Persons with Disabilities is getting campus placements in the </w:t>
            </w:r>
            <w:r w:rsidRPr="00793FC8">
              <w:rPr>
                <w:rFonts w:cstheme="minorHAnsi"/>
                <w:u w:val="single"/>
                <w:lang w:val="en-IE"/>
              </w:rPr>
              <w:t>right</w:t>
            </w:r>
            <w:r w:rsidRPr="00793FC8">
              <w:rPr>
                <w:rFonts w:cstheme="minorHAnsi"/>
                <w:lang w:val="en-IE"/>
              </w:rPr>
              <w:t xml:space="preserve"> jobs. </w:t>
            </w:r>
            <w:r w:rsidR="00A87547" w:rsidRPr="00793FC8">
              <w:rPr>
                <w:rFonts w:cstheme="minorHAnsi"/>
                <w:lang w:val="en-IE"/>
              </w:rPr>
              <w:t>WinVinaya has strategized this program – EduConnect</w:t>
            </w:r>
            <w:r w:rsidRPr="00793FC8">
              <w:rPr>
                <w:rFonts w:cstheme="minorHAnsi"/>
                <w:lang w:val="en-IE"/>
              </w:rPr>
              <w:t xml:space="preserve"> based on our experience in training and placing PWDs in Niche and Industry ready skills</w:t>
            </w:r>
            <w:r w:rsidR="00A87547" w:rsidRPr="00793FC8">
              <w:rPr>
                <w:rFonts w:cstheme="minorHAnsi"/>
                <w:lang w:val="en-IE"/>
              </w:rPr>
              <w:t xml:space="preserve">. </w:t>
            </w:r>
          </w:p>
          <w:p w14:paraId="2869B8E8" w14:textId="098B4F92" w:rsidR="00975DB5" w:rsidRPr="00793FC8" w:rsidRDefault="009E5498" w:rsidP="00175956">
            <w:pPr>
              <w:jc w:val="both"/>
              <w:rPr>
                <w:rFonts w:cstheme="minorHAnsi"/>
              </w:rPr>
            </w:pPr>
            <w:r w:rsidRPr="00793FC8">
              <w:rPr>
                <w:rFonts w:cstheme="minorHAnsi"/>
                <w:lang w:val="en-IE"/>
              </w:rPr>
              <w:t>Through t</w:t>
            </w:r>
            <w:r w:rsidR="00A87547" w:rsidRPr="00793FC8">
              <w:rPr>
                <w:rFonts w:cstheme="minorHAnsi"/>
                <w:lang w:val="en-IE"/>
              </w:rPr>
              <w:t xml:space="preserve">his program </w:t>
            </w:r>
            <w:r w:rsidRPr="00793FC8">
              <w:rPr>
                <w:rFonts w:cstheme="minorHAnsi"/>
                <w:lang w:val="en-IE"/>
              </w:rPr>
              <w:t xml:space="preserve">WinVinaya </w:t>
            </w:r>
            <w:r w:rsidR="00A87547" w:rsidRPr="00793FC8">
              <w:rPr>
                <w:rFonts w:cstheme="minorHAnsi"/>
                <w:lang w:val="en-IE"/>
              </w:rPr>
              <w:t>partner</w:t>
            </w:r>
            <w:r w:rsidRPr="00793FC8">
              <w:rPr>
                <w:rFonts w:cstheme="minorHAnsi"/>
                <w:lang w:val="en-IE"/>
              </w:rPr>
              <w:t>s</w:t>
            </w:r>
            <w:r w:rsidR="00A87547" w:rsidRPr="00793FC8">
              <w:rPr>
                <w:rFonts w:cstheme="minorHAnsi"/>
                <w:lang w:val="en-IE"/>
              </w:rPr>
              <w:t xml:space="preserve"> with Inclusive Colleges to roll out </w:t>
            </w:r>
            <w:r w:rsidRPr="00793FC8">
              <w:rPr>
                <w:rFonts w:cstheme="minorHAnsi"/>
                <w:lang w:val="en-IE"/>
              </w:rPr>
              <w:t>WinVinaya Academy, a D</w:t>
            </w:r>
            <w:r w:rsidR="00A87547" w:rsidRPr="00793FC8">
              <w:rPr>
                <w:rFonts w:cstheme="minorHAnsi"/>
                <w:lang w:val="en-IE"/>
              </w:rPr>
              <w:t xml:space="preserve">igital </w:t>
            </w:r>
            <w:r w:rsidRPr="00793FC8">
              <w:rPr>
                <w:rFonts w:cstheme="minorHAnsi"/>
                <w:lang w:val="en-IE"/>
              </w:rPr>
              <w:t>L</w:t>
            </w:r>
            <w:r w:rsidR="00A87547" w:rsidRPr="00793FC8">
              <w:rPr>
                <w:rFonts w:cstheme="minorHAnsi"/>
                <w:lang w:val="en-IE"/>
              </w:rPr>
              <w:t xml:space="preserve">earning </w:t>
            </w:r>
            <w:r w:rsidRPr="00793FC8">
              <w:rPr>
                <w:rFonts w:cstheme="minorHAnsi"/>
                <w:lang w:val="en-IE"/>
              </w:rPr>
              <w:t>P</w:t>
            </w:r>
            <w:r w:rsidR="00A87547" w:rsidRPr="00793FC8">
              <w:rPr>
                <w:rFonts w:cstheme="minorHAnsi"/>
                <w:lang w:val="en-IE"/>
              </w:rPr>
              <w:t xml:space="preserve">latform </w:t>
            </w:r>
            <w:r w:rsidRPr="00793FC8">
              <w:rPr>
                <w:rFonts w:cstheme="minorHAnsi"/>
                <w:b/>
                <w:bCs/>
                <w:u w:val="single"/>
                <w:lang w:val="en-IE"/>
              </w:rPr>
              <w:t>designed for PWDs</w:t>
            </w:r>
            <w:r w:rsidRPr="00793FC8">
              <w:rPr>
                <w:rFonts w:cstheme="minorHAnsi"/>
                <w:lang w:val="en-IE"/>
              </w:rPr>
              <w:t xml:space="preserve"> along with Train the Teachers </w:t>
            </w:r>
            <w:r w:rsidR="00A87547" w:rsidRPr="00793FC8">
              <w:rPr>
                <w:rFonts w:cstheme="minorHAnsi"/>
                <w:lang w:val="en-IE"/>
              </w:rPr>
              <w:t>to improve the</w:t>
            </w:r>
            <w:r w:rsidRPr="00793FC8">
              <w:rPr>
                <w:rFonts w:cstheme="minorHAnsi"/>
                <w:lang w:val="en-IE"/>
              </w:rPr>
              <w:t xml:space="preserve"> Employability, Technical </w:t>
            </w:r>
            <w:r w:rsidR="00A87547" w:rsidRPr="00793FC8">
              <w:rPr>
                <w:rFonts w:cstheme="minorHAnsi"/>
                <w:lang w:val="en-IE"/>
              </w:rPr>
              <w:t xml:space="preserve">Skills </w:t>
            </w:r>
            <w:r w:rsidRPr="00793FC8">
              <w:rPr>
                <w:rFonts w:cstheme="minorHAnsi"/>
                <w:lang w:val="en-IE"/>
              </w:rPr>
              <w:t>of PWDs and enable better placement.</w:t>
            </w:r>
          </w:p>
        </w:tc>
      </w:tr>
      <w:tr w:rsidR="00B33D8F" w:rsidRPr="00793FC8" w14:paraId="040256C2" w14:textId="77777777" w:rsidTr="00975DB5">
        <w:trPr>
          <w:trHeight w:val="463"/>
        </w:trPr>
        <w:tc>
          <w:tcPr>
            <w:tcW w:w="2160" w:type="dxa"/>
          </w:tcPr>
          <w:p w14:paraId="16EEE3B0" w14:textId="1D5CF964" w:rsidR="00B33D8F" w:rsidRPr="00793FC8" w:rsidRDefault="00B33D8F" w:rsidP="0005266E">
            <w:pPr>
              <w:rPr>
                <w:rFonts w:cstheme="minorHAnsi"/>
              </w:rPr>
            </w:pPr>
            <w:r w:rsidRPr="00793FC8">
              <w:rPr>
                <w:rFonts w:cstheme="minorHAnsi"/>
              </w:rPr>
              <w:t xml:space="preserve">Project Location </w:t>
            </w:r>
          </w:p>
        </w:tc>
        <w:tc>
          <w:tcPr>
            <w:tcW w:w="9156" w:type="dxa"/>
          </w:tcPr>
          <w:p w14:paraId="65A19C9E" w14:textId="3CDF7A6B" w:rsidR="00D6407D" w:rsidRPr="00793FC8" w:rsidRDefault="00BD2D62" w:rsidP="00175956">
            <w:pPr>
              <w:jc w:val="both"/>
              <w:rPr>
                <w:rFonts w:cstheme="minorHAnsi"/>
                <w:lang w:val="en-IE"/>
              </w:rPr>
            </w:pPr>
            <w:r w:rsidRPr="00793FC8">
              <w:rPr>
                <w:rFonts w:cstheme="minorHAnsi"/>
                <w:lang w:val="en-IE"/>
              </w:rPr>
              <w:t xml:space="preserve">There is no limitation on any </w:t>
            </w:r>
            <w:proofErr w:type="gramStart"/>
            <w:r w:rsidRPr="00793FC8">
              <w:rPr>
                <w:rFonts w:cstheme="minorHAnsi"/>
                <w:lang w:val="en-IE"/>
              </w:rPr>
              <w:t>particular geographical</w:t>
            </w:r>
            <w:proofErr w:type="gramEnd"/>
            <w:r w:rsidRPr="00793FC8">
              <w:rPr>
                <w:rFonts w:cstheme="minorHAnsi"/>
                <w:lang w:val="en-IE"/>
              </w:rPr>
              <w:t xml:space="preserve"> location as we train students through a blended model – </w:t>
            </w:r>
            <w:r w:rsidRPr="00793FC8">
              <w:rPr>
                <w:rFonts w:cstheme="minorHAnsi"/>
                <w:b/>
                <w:lang w:val="en-IE"/>
              </w:rPr>
              <w:t>self learning</w:t>
            </w:r>
            <w:r w:rsidRPr="00793FC8">
              <w:rPr>
                <w:rFonts w:cstheme="minorHAnsi"/>
                <w:lang w:val="en-IE"/>
              </w:rPr>
              <w:t xml:space="preserve"> using our </w:t>
            </w:r>
            <w:r w:rsidR="00793FC8" w:rsidRPr="00793FC8">
              <w:rPr>
                <w:rFonts w:cstheme="minorHAnsi"/>
                <w:lang w:val="en-IE"/>
              </w:rPr>
              <w:t>cloud-based</w:t>
            </w:r>
            <w:r w:rsidR="009E5498" w:rsidRPr="00793FC8">
              <w:rPr>
                <w:rFonts w:cstheme="minorHAnsi"/>
                <w:lang w:val="en-IE"/>
              </w:rPr>
              <w:t xml:space="preserve"> </w:t>
            </w:r>
            <w:r w:rsidRPr="00793FC8">
              <w:rPr>
                <w:rFonts w:cstheme="minorHAnsi"/>
                <w:lang w:val="en-IE"/>
              </w:rPr>
              <w:t xml:space="preserve">e-Learning platform and </w:t>
            </w:r>
            <w:r w:rsidRPr="00793FC8">
              <w:rPr>
                <w:rFonts w:cstheme="minorHAnsi"/>
                <w:b/>
                <w:lang w:val="en-IE"/>
              </w:rPr>
              <w:t>instructor led training</w:t>
            </w:r>
            <w:r w:rsidRPr="00793FC8">
              <w:rPr>
                <w:rFonts w:cstheme="minorHAnsi"/>
                <w:lang w:val="en-IE"/>
              </w:rPr>
              <w:t xml:space="preserve"> for mentoring using</w:t>
            </w:r>
            <w:r w:rsidR="009E5498" w:rsidRPr="00793FC8">
              <w:rPr>
                <w:rFonts w:cstheme="minorHAnsi"/>
                <w:lang w:val="en-IE"/>
              </w:rPr>
              <w:t xml:space="preserve"> tools</w:t>
            </w:r>
            <w:r w:rsidRPr="00793FC8">
              <w:rPr>
                <w:rFonts w:cstheme="minorHAnsi"/>
                <w:lang w:val="en-IE"/>
              </w:rPr>
              <w:t xml:space="preserve"> </w:t>
            </w:r>
            <w:r w:rsidR="005D0281" w:rsidRPr="00793FC8">
              <w:rPr>
                <w:rFonts w:cstheme="minorHAnsi"/>
                <w:lang w:val="en-IE"/>
              </w:rPr>
              <w:t xml:space="preserve">like </w:t>
            </w:r>
            <w:r w:rsidRPr="00793FC8">
              <w:rPr>
                <w:rFonts w:cstheme="minorHAnsi"/>
                <w:lang w:val="en-IE"/>
              </w:rPr>
              <w:t xml:space="preserve">Zoom for online sessions. </w:t>
            </w:r>
          </w:p>
        </w:tc>
      </w:tr>
      <w:tr w:rsidR="00B33D8F" w:rsidRPr="00793FC8" w14:paraId="5BD7E32D" w14:textId="77777777" w:rsidTr="00975DB5">
        <w:trPr>
          <w:trHeight w:val="463"/>
        </w:trPr>
        <w:tc>
          <w:tcPr>
            <w:tcW w:w="2160" w:type="dxa"/>
          </w:tcPr>
          <w:p w14:paraId="3D658C81" w14:textId="543AC245" w:rsidR="00B33D8F" w:rsidRPr="00793FC8" w:rsidRDefault="00B33D8F" w:rsidP="0005266E">
            <w:pPr>
              <w:rPr>
                <w:rFonts w:cstheme="minorHAnsi"/>
              </w:rPr>
            </w:pPr>
            <w:r w:rsidRPr="00793FC8">
              <w:rPr>
                <w:rFonts w:cstheme="minorHAnsi"/>
                <w:lang w:val="en-IE"/>
              </w:rPr>
              <w:t xml:space="preserve">Target </w:t>
            </w:r>
            <w:r w:rsidR="00D6407D" w:rsidRPr="00793FC8">
              <w:rPr>
                <w:rFonts w:cstheme="minorHAnsi"/>
                <w:lang w:val="en-IE"/>
              </w:rPr>
              <w:t>G</w:t>
            </w:r>
            <w:r w:rsidRPr="00793FC8">
              <w:rPr>
                <w:rFonts w:cstheme="minorHAnsi"/>
                <w:lang w:val="en-IE"/>
              </w:rPr>
              <w:t xml:space="preserve">roup  </w:t>
            </w:r>
          </w:p>
        </w:tc>
        <w:tc>
          <w:tcPr>
            <w:tcW w:w="9156" w:type="dxa"/>
          </w:tcPr>
          <w:p w14:paraId="7BCBFDE3" w14:textId="1FB35096" w:rsidR="00D6407D" w:rsidRPr="00793FC8" w:rsidRDefault="00BD2D62" w:rsidP="00B33D8F">
            <w:pPr>
              <w:jc w:val="both"/>
              <w:rPr>
                <w:rFonts w:eastAsia="Arial" w:cstheme="minorHAnsi"/>
                <w:lang w:val="en-IE"/>
              </w:rPr>
            </w:pPr>
            <w:r w:rsidRPr="00793FC8">
              <w:rPr>
                <w:rFonts w:eastAsia="Arial" w:cstheme="minorHAnsi"/>
                <w:lang w:val="en-IE"/>
              </w:rPr>
              <w:t>Final Year Students with Disabilities</w:t>
            </w:r>
          </w:p>
        </w:tc>
      </w:tr>
    </w:tbl>
    <w:p w14:paraId="780D7C2C" w14:textId="158A603B" w:rsidR="00B33D8F" w:rsidRPr="00793FC8" w:rsidRDefault="00975DB5" w:rsidP="00D41DB2">
      <w:pPr>
        <w:pStyle w:val="ListParagraph"/>
        <w:numPr>
          <w:ilvl w:val="0"/>
          <w:numId w:val="1"/>
        </w:numPr>
        <w:rPr>
          <w:rFonts w:cstheme="minorHAnsi"/>
          <w:b/>
          <w:bCs/>
          <w:color w:val="7030A0"/>
          <w:sz w:val="36"/>
          <w:szCs w:val="36"/>
        </w:rPr>
      </w:pPr>
      <w:r w:rsidRPr="00793FC8">
        <w:rPr>
          <w:rStyle w:val="IntenseReference"/>
          <w:rFonts w:cstheme="minorHAnsi"/>
          <w:color w:val="7030A0"/>
          <w:sz w:val="28"/>
          <w:szCs w:val="28"/>
        </w:rPr>
        <w:t xml:space="preserve">Project Details </w:t>
      </w:r>
    </w:p>
    <w:tbl>
      <w:tblPr>
        <w:tblStyle w:val="TableGridLight"/>
        <w:tblW w:w="11185" w:type="dxa"/>
        <w:tblInd w:w="-275" w:type="dxa"/>
        <w:tblLook w:val="04A0" w:firstRow="1" w:lastRow="0" w:firstColumn="1" w:lastColumn="0" w:noHBand="0" w:noVBand="1"/>
      </w:tblPr>
      <w:tblGrid>
        <w:gridCol w:w="11185"/>
      </w:tblGrid>
      <w:tr w:rsidR="00B33D8F" w:rsidRPr="00793FC8" w14:paraId="29F8DFAD" w14:textId="77777777" w:rsidTr="00FB6C1F">
        <w:trPr>
          <w:trHeight w:val="432"/>
        </w:trPr>
        <w:tc>
          <w:tcPr>
            <w:tcW w:w="11185" w:type="dxa"/>
          </w:tcPr>
          <w:p w14:paraId="16AF0377" w14:textId="6320545B" w:rsidR="00B33D8F" w:rsidRPr="00793FC8" w:rsidRDefault="00B33D8F" w:rsidP="00A879C0">
            <w:pPr>
              <w:rPr>
                <w:rFonts w:cstheme="minorHAnsi"/>
                <w:b/>
                <w:bCs/>
              </w:rPr>
            </w:pPr>
            <w:r w:rsidRPr="00793FC8">
              <w:rPr>
                <w:rFonts w:cstheme="minorHAnsi"/>
                <w:b/>
                <w:bCs/>
              </w:rPr>
              <w:t>Need of Project/ Intervention</w:t>
            </w:r>
            <w:r w:rsidR="00D6407D" w:rsidRPr="00793FC8">
              <w:rPr>
                <w:rFonts w:cstheme="minorHAnsi"/>
                <w:b/>
                <w:bCs/>
              </w:rPr>
              <w:t>:</w:t>
            </w:r>
            <w:r w:rsidR="001A657B" w:rsidRPr="00793FC8">
              <w:rPr>
                <w:rFonts w:cstheme="minorHAnsi"/>
                <w:b/>
                <w:bCs/>
              </w:rPr>
              <w:t xml:space="preserve"> </w:t>
            </w:r>
          </w:p>
          <w:p w14:paraId="50E0D075" w14:textId="4EC5CC57" w:rsidR="005D0281" w:rsidRPr="00793FC8" w:rsidRDefault="001A657B" w:rsidP="001A657B">
            <w:pPr>
              <w:jc w:val="both"/>
              <w:rPr>
                <w:rFonts w:cstheme="minorHAnsi"/>
              </w:rPr>
            </w:pPr>
            <w:r w:rsidRPr="00793FC8">
              <w:rPr>
                <w:rFonts w:cstheme="minorHAnsi"/>
              </w:rPr>
              <w:t xml:space="preserve">According to </w:t>
            </w:r>
            <w:r w:rsidR="005D0281" w:rsidRPr="00793FC8">
              <w:rPr>
                <w:rFonts w:cstheme="minorHAnsi"/>
              </w:rPr>
              <w:t xml:space="preserve">2011 </w:t>
            </w:r>
            <w:r w:rsidRPr="00793FC8">
              <w:rPr>
                <w:rFonts w:cstheme="minorHAnsi"/>
              </w:rPr>
              <w:t>Census, India has a population of</w:t>
            </w:r>
            <w:r w:rsidR="005D0281" w:rsidRPr="00793FC8">
              <w:rPr>
                <w:rFonts w:cstheme="minorHAnsi"/>
              </w:rPr>
              <w:t xml:space="preserve"> about</w:t>
            </w:r>
            <w:r w:rsidRPr="00793FC8">
              <w:rPr>
                <w:rFonts w:cstheme="minorHAnsi"/>
              </w:rPr>
              <w:t xml:space="preserve"> 20 million who are persons with disabilities. </w:t>
            </w:r>
            <w:r w:rsidR="005D0281" w:rsidRPr="00793FC8">
              <w:rPr>
                <w:rFonts w:cstheme="minorHAnsi"/>
              </w:rPr>
              <w:t xml:space="preserve">Less than 10% of PWD population are graduates and most of them don’t get the </w:t>
            </w:r>
            <w:r w:rsidR="005D0281" w:rsidRPr="00793FC8">
              <w:rPr>
                <w:rFonts w:cstheme="minorHAnsi"/>
                <w:b/>
                <w:bCs/>
                <w:u w:val="single"/>
              </w:rPr>
              <w:t>Right Jobs aligned to their Graduation</w:t>
            </w:r>
            <w:r w:rsidR="005D0281" w:rsidRPr="00793FC8">
              <w:rPr>
                <w:rFonts w:cstheme="minorHAnsi"/>
              </w:rPr>
              <w:t>.</w:t>
            </w:r>
          </w:p>
          <w:p w14:paraId="34AE025C" w14:textId="35D6D5A4" w:rsidR="005D0281" w:rsidRPr="00793FC8" w:rsidRDefault="005D0281" w:rsidP="00C802C2">
            <w:pPr>
              <w:rPr>
                <w:rFonts w:cstheme="minorHAnsi"/>
                <w:iCs/>
                <w:color w:val="000000" w:themeColor="text1"/>
                <w:lang w:val="en-US"/>
              </w:rPr>
            </w:pPr>
            <w:r w:rsidRPr="00793FC8">
              <w:rPr>
                <w:rFonts w:cstheme="minorHAnsi"/>
                <w:iCs/>
                <w:color w:val="000000" w:themeColor="text1"/>
                <w:lang w:val="en-US"/>
              </w:rPr>
              <w:t>Some of the Key Reasons for this are –</w:t>
            </w:r>
          </w:p>
          <w:p w14:paraId="14DD3788" w14:textId="1FFACAB2" w:rsidR="00022805" w:rsidRPr="00793FC8" w:rsidRDefault="00C802C2" w:rsidP="00022805">
            <w:pPr>
              <w:pStyle w:val="ListParagraph"/>
              <w:numPr>
                <w:ilvl w:val="0"/>
                <w:numId w:val="2"/>
              </w:numPr>
              <w:ind w:left="307" w:hanging="307"/>
              <w:rPr>
                <w:rFonts w:cstheme="minorHAnsi"/>
                <w:iCs/>
                <w:color w:val="000000" w:themeColor="text1"/>
              </w:rPr>
            </w:pPr>
            <w:r w:rsidRPr="00793FC8">
              <w:rPr>
                <w:rFonts w:cstheme="minorHAnsi"/>
                <w:iCs/>
                <w:color w:val="000000" w:themeColor="text1"/>
              </w:rPr>
              <w:t>Majority of PWD students hail from marginalized backgrounds and struggle with English Communication</w:t>
            </w:r>
            <w:r w:rsidR="00022805" w:rsidRPr="00793FC8">
              <w:rPr>
                <w:rFonts w:cstheme="minorHAnsi"/>
                <w:iCs/>
                <w:color w:val="000000" w:themeColor="text1"/>
              </w:rPr>
              <w:t>, soft skills like Self Confidence, Basic Interviewing Skills</w:t>
            </w:r>
            <w:r w:rsidR="005D0281" w:rsidRPr="00793FC8">
              <w:rPr>
                <w:rFonts w:cstheme="minorHAnsi"/>
                <w:iCs/>
                <w:color w:val="000000" w:themeColor="text1"/>
              </w:rPr>
              <w:t xml:space="preserve"> which </w:t>
            </w:r>
            <w:r w:rsidR="00022805" w:rsidRPr="00793FC8">
              <w:rPr>
                <w:rFonts w:cstheme="minorHAnsi"/>
                <w:iCs/>
                <w:color w:val="000000" w:themeColor="text1"/>
              </w:rPr>
              <w:t>are</w:t>
            </w:r>
            <w:r w:rsidR="005D0281" w:rsidRPr="00793FC8">
              <w:rPr>
                <w:rFonts w:cstheme="minorHAnsi"/>
                <w:iCs/>
                <w:color w:val="000000" w:themeColor="text1"/>
              </w:rPr>
              <w:t xml:space="preserve"> </w:t>
            </w:r>
            <w:r w:rsidR="00022805" w:rsidRPr="00793FC8">
              <w:rPr>
                <w:rFonts w:cstheme="minorHAnsi"/>
                <w:iCs/>
                <w:color w:val="000000" w:themeColor="text1"/>
              </w:rPr>
              <w:t>very important for getting placed.</w:t>
            </w:r>
          </w:p>
          <w:p w14:paraId="221FCE78" w14:textId="7BFF0107" w:rsidR="005D0281" w:rsidRPr="00793FC8" w:rsidRDefault="005D0281" w:rsidP="00022805">
            <w:pPr>
              <w:pStyle w:val="ListParagraph"/>
              <w:numPr>
                <w:ilvl w:val="0"/>
                <w:numId w:val="2"/>
              </w:numPr>
              <w:ind w:left="307" w:hanging="307"/>
              <w:rPr>
                <w:rFonts w:cstheme="minorHAnsi"/>
                <w:iCs/>
                <w:color w:val="000000" w:themeColor="text1"/>
              </w:rPr>
            </w:pPr>
            <w:r w:rsidRPr="00793FC8">
              <w:rPr>
                <w:rFonts w:cstheme="minorHAnsi"/>
                <w:iCs/>
                <w:color w:val="000000" w:themeColor="text1"/>
              </w:rPr>
              <w:t xml:space="preserve">Students from colleges for disabled get limited learning opportunities and exposure to niche skills and training </w:t>
            </w:r>
            <w:r w:rsidR="00022805" w:rsidRPr="00793FC8">
              <w:rPr>
                <w:rFonts w:cstheme="minorHAnsi"/>
                <w:iCs/>
                <w:color w:val="000000" w:themeColor="text1"/>
              </w:rPr>
              <w:t>thus find it difficult to sustain themselves in the employability arena.</w:t>
            </w:r>
          </w:p>
          <w:p w14:paraId="17A0C8BD" w14:textId="07D47A69" w:rsidR="00022805" w:rsidRPr="00793FC8" w:rsidRDefault="00C802C2" w:rsidP="00D41DB2">
            <w:pPr>
              <w:pStyle w:val="ListParagraph"/>
              <w:numPr>
                <w:ilvl w:val="0"/>
                <w:numId w:val="2"/>
              </w:numPr>
              <w:ind w:left="307" w:hanging="307"/>
              <w:rPr>
                <w:rFonts w:cstheme="minorHAnsi"/>
                <w:iCs/>
                <w:color w:val="000000" w:themeColor="text1"/>
              </w:rPr>
            </w:pPr>
            <w:r w:rsidRPr="00793FC8">
              <w:rPr>
                <w:rFonts w:cstheme="minorHAnsi"/>
                <w:iCs/>
                <w:color w:val="000000" w:themeColor="text1"/>
              </w:rPr>
              <w:t xml:space="preserve">Currently the colleges for disabled are not equipped with affordable and </w:t>
            </w:r>
            <w:r w:rsidR="00793FC8" w:rsidRPr="00793FC8">
              <w:rPr>
                <w:rFonts w:cstheme="minorHAnsi"/>
                <w:iCs/>
                <w:color w:val="000000" w:themeColor="text1"/>
              </w:rPr>
              <w:t>high-quality</w:t>
            </w:r>
            <w:r w:rsidRPr="00793FC8">
              <w:rPr>
                <w:rFonts w:cstheme="minorHAnsi"/>
                <w:iCs/>
                <w:color w:val="000000" w:themeColor="text1"/>
              </w:rPr>
              <w:t xml:space="preserve"> digital learning </w:t>
            </w:r>
            <w:r w:rsidR="00022805" w:rsidRPr="00793FC8">
              <w:rPr>
                <w:rFonts w:cstheme="minorHAnsi"/>
                <w:iCs/>
                <w:color w:val="000000" w:themeColor="text1"/>
              </w:rPr>
              <w:t>courses</w:t>
            </w:r>
            <w:r w:rsidRPr="00793FC8">
              <w:rPr>
                <w:rFonts w:cstheme="minorHAnsi"/>
                <w:iCs/>
                <w:color w:val="000000" w:themeColor="text1"/>
              </w:rPr>
              <w:t xml:space="preserve"> </w:t>
            </w:r>
            <w:r w:rsidR="00022805" w:rsidRPr="00793FC8">
              <w:rPr>
                <w:rFonts w:cstheme="minorHAnsi"/>
                <w:iCs/>
                <w:color w:val="000000" w:themeColor="text1"/>
              </w:rPr>
              <w:t xml:space="preserve">which are designed for PWDs and aligned to industry needs </w:t>
            </w:r>
          </w:p>
          <w:p w14:paraId="2F7155E4" w14:textId="60323B02" w:rsidR="00D6407D" w:rsidRPr="00793FC8" w:rsidRDefault="00C802C2" w:rsidP="00022805">
            <w:pPr>
              <w:pStyle w:val="ListParagraph"/>
              <w:numPr>
                <w:ilvl w:val="0"/>
                <w:numId w:val="2"/>
              </w:numPr>
              <w:ind w:left="307" w:hanging="307"/>
              <w:rPr>
                <w:rFonts w:cstheme="minorHAnsi"/>
                <w:iCs/>
                <w:color w:val="000000" w:themeColor="text1"/>
              </w:rPr>
            </w:pPr>
            <w:r w:rsidRPr="00793FC8">
              <w:rPr>
                <w:rFonts w:cstheme="minorHAnsi"/>
                <w:iCs/>
                <w:color w:val="000000" w:themeColor="text1"/>
              </w:rPr>
              <w:t xml:space="preserve">There is inadequate focus on training the teachers on industry ready skills and how to impart those skills. </w:t>
            </w:r>
          </w:p>
        </w:tc>
      </w:tr>
    </w:tbl>
    <w:p w14:paraId="4425C07D" w14:textId="77777777" w:rsidR="00FD129E" w:rsidRPr="00793FC8" w:rsidRDefault="00FD129E">
      <w:pPr>
        <w:rPr>
          <w:rFonts w:cstheme="minorHAnsi"/>
        </w:rPr>
      </w:pPr>
      <w:r w:rsidRPr="00793FC8">
        <w:rPr>
          <w:rFonts w:cstheme="minorHAnsi"/>
        </w:rPr>
        <w:br w:type="page"/>
      </w:r>
    </w:p>
    <w:tbl>
      <w:tblPr>
        <w:tblStyle w:val="TableGridLight"/>
        <w:tblW w:w="11185" w:type="dxa"/>
        <w:tblInd w:w="-275" w:type="dxa"/>
        <w:tblLook w:val="04A0" w:firstRow="1" w:lastRow="0" w:firstColumn="1" w:lastColumn="0" w:noHBand="0" w:noVBand="1"/>
      </w:tblPr>
      <w:tblGrid>
        <w:gridCol w:w="11185"/>
      </w:tblGrid>
      <w:tr w:rsidR="00B33D8F" w:rsidRPr="00793FC8" w14:paraId="6F55BA2A" w14:textId="77777777" w:rsidTr="00FB6C1F">
        <w:trPr>
          <w:trHeight w:val="432"/>
        </w:trPr>
        <w:tc>
          <w:tcPr>
            <w:tcW w:w="11185" w:type="dxa"/>
          </w:tcPr>
          <w:p w14:paraId="6BECF4CB" w14:textId="6A51187F" w:rsidR="00B33D8F" w:rsidRPr="00793FC8" w:rsidRDefault="00DF7068" w:rsidP="00175956">
            <w:pPr>
              <w:jc w:val="both"/>
              <w:rPr>
                <w:rFonts w:cstheme="minorHAnsi"/>
                <w:b/>
                <w:bCs/>
              </w:rPr>
            </w:pPr>
            <w:r w:rsidRPr="00793FC8">
              <w:rPr>
                <w:rFonts w:cstheme="minorHAnsi"/>
                <w:b/>
                <w:bCs/>
              </w:rPr>
              <w:lastRenderedPageBreak/>
              <w:t>Proposed Intervention</w:t>
            </w:r>
            <w:r w:rsidR="00F12AFF" w:rsidRPr="00793FC8">
              <w:rPr>
                <w:rFonts w:cstheme="minorHAnsi"/>
                <w:b/>
                <w:bCs/>
              </w:rPr>
              <w:t>:</w:t>
            </w:r>
          </w:p>
          <w:p w14:paraId="2DEB3B3D" w14:textId="0884B80D" w:rsidR="00536ACD" w:rsidRPr="00793FC8" w:rsidRDefault="00B20381" w:rsidP="00175956">
            <w:pPr>
              <w:jc w:val="both"/>
              <w:rPr>
                <w:rFonts w:cstheme="minorHAnsi"/>
              </w:rPr>
            </w:pPr>
            <w:r w:rsidRPr="00793FC8">
              <w:rPr>
                <w:rFonts w:cstheme="minorHAnsi"/>
              </w:rPr>
              <w:t xml:space="preserve">We believe that </w:t>
            </w:r>
            <w:r w:rsidR="00536ACD" w:rsidRPr="00793FC8">
              <w:rPr>
                <w:rFonts w:cstheme="minorHAnsi"/>
              </w:rPr>
              <w:t>Persons with Disabilities should get Campus Placements in the right jobs and for this e</w:t>
            </w:r>
            <w:r w:rsidR="00022805" w:rsidRPr="00793FC8">
              <w:rPr>
                <w:rFonts w:cstheme="minorHAnsi"/>
              </w:rPr>
              <w:t xml:space="preserve">mployability and </w:t>
            </w:r>
            <w:r w:rsidR="00536ACD" w:rsidRPr="00793FC8">
              <w:rPr>
                <w:rFonts w:cstheme="minorHAnsi"/>
              </w:rPr>
              <w:t>industry aligned t</w:t>
            </w:r>
            <w:r w:rsidR="00022805" w:rsidRPr="00793FC8">
              <w:rPr>
                <w:rFonts w:cstheme="minorHAnsi"/>
              </w:rPr>
              <w:t>echnical</w:t>
            </w:r>
            <w:r w:rsidRPr="00793FC8">
              <w:rPr>
                <w:rFonts w:cstheme="minorHAnsi"/>
              </w:rPr>
              <w:t xml:space="preserve"> </w:t>
            </w:r>
            <w:r w:rsidR="00536ACD" w:rsidRPr="00793FC8">
              <w:rPr>
                <w:rFonts w:cstheme="minorHAnsi"/>
              </w:rPr>
              <w:t>s</w:t>
            </w:r>
            <w:r w:rsidRPr="00793FC8">
              <w:rPr>
                <w:rFonts w:cstheme="minorHAnsi"/>
              </w:rPr>
              <w:t xml:space="preserve">kills should be provided </w:t>
            </w:r>
            <w:r w:rsidR="00536ACD" w:rsidRPr="00793FC8">
              <w:rPr>
                <w:rFonts w:cstheme="minorHAnsi"/>
              </w:rPr>
              <w:t>when they are still in c</w:t>
            </w:r>
            <w:r w:rsidRPr="00793FC8">
              <w:rPr>
                <w:rFonts w:cstheme="minorHAnsi"/>
              </w:rPr>
              <w:t>ollege</w:t>
            </w:r>
            <w:r w:rsidR="00536ACD" w:rsidRPr="00793FC8">
              <w:rPr>
                <w:rFonts w:cstheme="minorHAnsi"/>
              </w:rPr>
              <w:t xml:space="preserve">. </w:t>
            </w:r>
          </w:p>
          <w:p w14:paraId="040CACD7" w14:textId="03C0FFBC" w:rsidR="00536ACD" w:rsidRPr="00793FC8" w:rsidRDefault="00B20381" w:rsidP="00175956">
            <w:pPr>
              <w:jc w:val="both"/>
              <w:rPr>
                <w:rFonts w:cstheme="minorHAnsi"/>
              </w:rPr>
            </w:pPr>
            <w:r w:rsidRPr="00793FC8">
              <w:rPr>
                <w:rFonts w:cstheme="minorHAnsi"/>
              </w:rPr>
              <w:t xml:space="preserve">Through Edu-Connect Program we plan to </w:t>
            </w:r>
            <w:r w:rsidR="00536ACD" w:rsidRPr="00793FC8">
              <w:rPr>
                <w:rFonts w:cstheme="minorHAnsi"/>
              </w:rPr>
              <w:t>–</w:t>
            </w:r>
          </w:p>
          <w:p w14:paraId="16EA9133" w14:textId="3C0DC834" w:rsidR="00536ACD" w:rsidRPr="00793FC8" w:rsidRDefault="00536ACD" w:rsidP="00536ACD">
            <w:pPr>
              <w:pStyle w:val="ListParagraph"/>
              <w:numPr>
                <w:ilvl w:val="0"/>
                <w:numId w:val="7"/>
              </w:numPr>
              <w:jc w:val="both"/>
              <w:rPr>
                <w:rFonts w:cstheme="minorHAnsi"/>
              </w:rPr>
            </w:pPr>
            <w:r w:rsidRPr="00793FC8">
              <w:rPr>
                <w:rFonts w:cstheme="minorHAnsi"/>
              </w:rPr>
              <w:t>C</w:t>
            </w:r>
            <w:r w:rsidR="00B20381" w:rsidRPr="00793FC8">
              <w:rPr>
                <w:rFonts w:cstheme="minorHAnsi"/>
              </w:rPr>
              <w:t xml:space="preserve">onnect with </w:t>
            </w:r>
            <w:r w:rsidR="00B64C7D" w:rsidRPr="00793FC8">
              <w:rPr>
                <w:rFonts w:cstheme="minorHAnsi"/>
              </w:rPr>
              <w:t xml:space="preserve">1 </w:t>
            </w:r>
            <w:r w:rsidRPr="00793FC8">
              <w:rPr>
                <w:rFonts w:cstheme="minorHAnsi"/>
              </w:rPr>
              <w:t xml:space="preserve">inclusive </w:t>
            </w:r>
            <w:r w:rsidR="00B20381" w:rsidRPr="00793FC8">
              <w:rPr>
                <w:rFonts w:cstheme="minorHAnsi"/>
              </w:rPr>
              <w:t xml:space="preserve">college who </w:t>
            </w:r>
            <w:r w:rsidRPr="00793FC8">
              <w:rPr>
                <w:rFonts w:cstheme="minorHAnsi"/>
              </w:rPr>
              <w:t>teach</w:t>
            </w:r>
            <w:r w:rsidR="00B20381" w:rsidRPr="00793FC8">
              <w:rPr>
                <w:rFonts w:cstheme="minorHAnsi"/>
              </w:rPr>
              <w:t xml:space="preserve"> PWDs </w:t>
            </w:r>
            <w:r w:rsidRPr="00793FC8">
              <w:rPr>
                <w:rFonts w:cstheme="minorHAnsi"/>
                <w:lang w:val="en-IN"/>
              </w:rPr>
              <w:t>and roll out WinVinaya Academy which is a cost effective and scalable digital learning platform</w:t>
            </w:r>
          </w:p>
          <w:p w14:paraId="51395A68" w14:textId="3191AD62" w:rsidR="00536ACD" w:rsidRPr="00793FC8" w:rsidRDefault="00536ACD" w:rsidP="00536ACD">
            <w:pPr>
              <w:pStyle w:val="ListParagraph"/>
              <w:numPr>
                <w:ilvl w:val="0"/>
                <w:numId w:val="7"/>
              </w:numPr>
              <w:jc w:val="both"/>
              <w:rPr>
                <w:rFonts w:cstheme="minorHAnsi"/>
              </w:rPr>
            </w:pPr>
            <w:r w:rsidRPr="00793FC8">
              <w:rPr>
                <w:rFonts w:cstheme="minorHAnsi"/>
                <w:lang w:val="en-IN"/>
              </w:rPr>
              <w:t>WinVinaya Academy has courses designed for Persons with Disabilities and is available both in English Medium and Indian Sign Language Medium to cater to Students across Disabilities</w:t>
            </w:r>
          </w:p>
          <w:p w14:paraId="3CB55D32" w14:textId="69306B68" w:rsidR="00536ACD" w:rsidRPr="00793FC8" w:rsidRDefault="00536ACD" w:rsidP="00536ACD">
            <w:pPr>
              <w:pStyle w:val="ListParagraph"/>
              <w:numPr>
                <w:ilvl w:val="0"/>
                <w:numId w:val="7"/>
              </w:numPr>
              <w:jc w:val="both"/>
              <w:rPr>
                <w:rFonts w:cstheme="minorHAnsi"/>
              </w:rPr>
            </w:pPr>
            <w:r w:rsidRPr="00793FC8">
              <w:rPr>
                <w:rFonts w:cstheme="minorHAnsi"/>
              </w:rPr>
              <w:t>Students can learn Industry Relevant</w:t>
            </w:r>
            <w:r w:rsidR="002D3EDB" w:rsidRPr="00793FC8">
              <w:rPr>
                <w:rFonts w:cstheme="minorHAnsi"/>
              </w:rPr>
              <w:t>, Foundational</w:t>
            </w:r>
            <w:r w:rsidR="00B80776" w:rsidRPr="00793FC8">
              <w:rPr>
                <w:rFonts w:cstheme="minorHAnsi"/>
              </w:rPr>
              <w:t>, Technical</w:t>
            </w:r>
            <w:r w:rsidRPr="00793FC8">
              <w:rPr>
                <w:rFonts w:cstheme="minorHAnsi"/>
              </w:rPr>
              <w:t xml:space="preserve"> Skills</w:t>
            </w:r>
            <w:r w:rsidR="002D3EDB" w:rsidRPr="00793FC8">
              <w:rPr>
                <w:rFonts w:cstheme="minorHAnsi"/>
              </w:rPr>
              <w:t xml:space="preserve"> (English, MS Office, Core Banking, </w:t>
            </w:r>
            <w:r w:rsidR="00D12FB5" w:rsidRPr="00793FC8">
              <w:rPr>
                <w:rFonts w:cstheme="minorHAnsi"/>
              </w:rPr>
              <w:t>Microsoft Power BI</w:t>
            </w:r>
            <w:r w:rsidR="002D3EDB" w:rsidRPr="00793FC8">
              <w:rPr>
                <w:rFonts w:cstheme="minorHAnsi"/>
              </w:rPr>
              <w:t xml:space="preserve"> etc.) over a longer period like One Year.</w:t>
            </w:r>
          </w:p>
          <w:p w14:paraId="5DCF2FDD" w14:textId="57554DAD" w:rsidR="00834A80" w:rsidRPr="00793FC8" w:rsidRDefault="00834A80" w:rsidP="00D41DB2">
            <w:pPr>
              <w:pStyle w:val="ListParagraph"/>
              <w:numPr>
                <w:ilvl w:val="0"/>
                <w:numId w:val="3"/>
              </w:numPr>
              <w:ind w:left="307" w:hanging="307"/>
              <w:jc w:val="both"/>
              <w:rPr>
                <w:rFonts w:cstheme="minorHAnsi"/>
                <w:lang w:val="en-IN"/>
              </w:rPr>
            </w:pPr>
            <w:r w:rsidRPr="00793FC8">
              <w:rPr>
                <w:rFonts w:cstheme="minorHAnsi"/>
                <w:lang w:val="en-IN"/>
              </w:rPr>
              <w:t>Empower teachers with</w:t>
            </w:r>
            <w:r w:rsidR="002D3EDB" w:rsidRPr="00793FC8">
              <w:rPr>
                <w:rFonts w:cstheme="minorHAnsi"/>
                <w:lang w:val="en-IN"/>
              </w:rPr>
              <w:t xml:space="preserve"> training,</w:t>
            </w:r>
            <w:r w:rsidRPr="00793FC8">
              <w:rPr>
                <w:rFonts w:cstheme="minorHAnsi"/>
                <w:lang w:val="en-IN"/>
              </w:rPr>
              <w:t> resources, and best practices to impart industry ready skills to students</w:t>
            </w:r>
          </w:p>
          <w:p w14:paraId="3B7CBED9" w14:textId="38E84751" w:rsidR="00D6407D" w:rsidRPr="00793FC8" w:rsidRDefault="00834A80" w:rsidP="00D41DB2">
            <w:pPr>
              <w:pStyle w:val="ListParagraph"/>
              <w:numPr>
                <w:ilvl w:val="0"/>
                <w:numId w:val="3"/>
              </w:numPr>
              <w:ind w:left="307" w:hanging="307"/>
              <w:jc w:val="both"/>
              <w:rPr>
                <w:rFonts w:cstheme="minorHAnsi"/>
                <w:lang w:val="en-IN"/>
              </w:rPr>
            </w:pPr>
            <w:r w:rsidRPr="00793FC8">
              <w:rPr>
                <w:rFonts w:cstheme="minorHAnsi"/>
                <w:lang w:val="en-IN"/>
              </w:rPr>
              <w:t>Help students identify their interests a</w:t>
            </w:r>
            <w:r w:rsidR="00B20381" w:rsidRPr="00793FC8">
              <w:rPr>
                <w:rFonts w:cstheme="minorHAnsi"/>
                <w:lang w:val="en-IN"/>
              </w:rPr>
              <w:t>nd develop careers much earlier</w:t>
            </w:r>
          </w:p>
          <w:p w14:paraId="5389FA57" w14:textId="2A623594" w:rsidR="00FB3762" w:rsidRPr="00793FC8" w:rsidRDefault="00035651" w:rsidP="00175956">
            <w:pPr>
              <w:jc w:val="both"/>
              <w:rPr>
                <w:rFonts w:cstheme="minorHAnsi"/>
                <w:lang w:val="en-IN"/>
              </w:rPr>
            </w:pPr>
            <w:r w:rsidRPr="00793FC8">
              <w:rPr>
                <w:rFonts w:cstheme="minorHAnsi"/>
                <w:lang w:val="en-IN"/>
              </w:rPr>
              <w:t xml:space="preserve">WinVinaya will provide free access to </w:t>
            </w:r>
            <w:r w:rsidRPr="00793FC8">
              <w:rPr>
                <w:rFonts w:cstheme="minorHAnsi"/>
                <w:b/>
                <w:bCs/>
                <w:u w:val="single"/>
                <w:lang w:val="en-IN"/>
              </w:rPr>
              <w:t xml:space="preserve">Cloud Based, </w:t>
            </w:r>
            <w:proofErr w:type="gramStart"/>
            <w:r w:rsidRPr="00793FC8">
              <w:rPr>
                <w:rFonts w:cstheme="minorHAnsi"/>
                <w:b/>
                <w:bCs/>
                <w:u w:val="single"/>
                <w:lang w:val="en-IN"/>
              </w:rPr>
              <w:t>Online</w:t>
            </w:r>
            <w:proofErr w:type="gramEnd"/>
            <w:r w:rsidRPr="00793FC8">
              <w:rPr>
                <w:rFonts w:cstheme="minorHAnsi"/>
                <w:b/>
                <w:bCs/>
                <w:u w:val="single"/>
                <w:lang w:val="en-IN"/>
              </w:rPr>
              <w:t xml:space="preserve"> digital learning platform</w:t>
            </w:r>
            <w:r w:rsidRPr="00793FC8">
              <w:rPr>
                <w:rFonts w:cstheme="minorHAnsi"/>
                <w:lang w:val="en-IN"/>
              </w:rPr>
              <w:t xml:space="preserve"> - WinVinaya Academy to all the </w:t>
            </w:r>
            <w:r w:rsidR="002D3EDB" w:rsidRPr="00793FC8">
              <w:rPr>
                <w:rFonts w:cstheme="minorHAnsi"/>
                <w:lang w:val="en-IN"/>
              </w:rPr>
              <w:t>deserving</w:t>
            </w:r>
            <w:r w:rsidRPr="00793FC8">
              <w:rPr>
                <w:rFonts w:cstheme="minorHAnsi"/>
                <w:lang w:val="en-IN"/>
              </w:rPr>
              <w:t xml:space="preserve"> students which will help students to learn/ refresh the courses anytime they want and be better prepared for the </w:t>
            </w:r>
            <w:r w:rsidR="002D3EDB" w:rsidRPr="00793FC8">
              <w:rPr>
                <w:rFonts w:cstheme="minorHAnsi"/>
                <w:lang w:val="en-IN"/>
              </w:rPr>
              <w:t xml:space="preserve">interviews/ </w:t>
            </w:r>
            <w:r w:rsidRPr="00793FC8">
              <w:rPr>
                <w:rFonts w:cstheme="minorHAnsi"/>
                <w:lang w:val="en-IN"/>
              </w:rPr>
              <w:t xml:space="preserve">assessments conducted by companies when they complete the graduation. WinVinaya will regularly </w:t>
            </w:r>
            <w:r w:rsidR="002D3EDB" w:rsidRPr="00793FC8">
              <w:rPr>
                <w:rFonts w:cstheme="minorHAnsi"/>
                <w:lang w:val="en-IN"/>
              </w:rPr>
              <w:t>monitor</w:t>
            </w:r>
            <w:r w:rsidRPr="00793FC8">
              <w:rPr>
                <w:rFonts w:cstheme="minorHAnsi"/>
                <w:lang w:val="en-IN"/>
              </w:rPr>
              <w:t xml:space="preserve"> the progress of each student and provide </w:t>
            </w:r>
            <w:r w:rsidR="002D3EDB" w:rsidRPr="00793FC8">
              <w:rPr>
                <w:rFonts w:cstheme="minorHAnsi"/>
                <w:lang w:val="en-IN"/>
              </w:rPr>
              <w:t>right intervention</w:t>
            </w:r>
            <w:r w:rsidRPr="00793FC8">
              <w:rPr>
                <w:rFonts w:cstheme="minorHAnsi"/>
                <w:lang w:val="en-IN"/>
              </w:rPr>
              <w:t>.</w:t>
            </w:r>
          </w:p>
        </w:tc>
      </w:tr>
      <w:tr w:rsidR="00DF7068" w:rsidRPr="00793FC8" w14:paraId="555D3A2F" w14:textId="77777777" w:rsidTr="00FB6C1F">
        <w:trPr>
          <w:trHeight w:val="432"/>
        </w:trPr>
        <w:tc>
          <w:tcPr>
            <w:tcW w:w="11185" w:type="dxa"/>
          </w:tcPr>
          <w:p w14:paraId="6CD12D0B" w14:textId="6A0C2908" w:rsidR="00DF7068" w:rsidRPr="00793FC8" w:rsidRDefault="00DF7068" w:rsidP="00A879C0">
            <w:pPr>
              <w:rPr>
                <w:rFonts w:cstheme="minorHAnsi"/>
                <w:b/>
                <w:bCs/>
              </w:rPr>
            </w:pPr>
            <w:r w:rsidRPr="00793FC8">
              <w:rPr>
                <w:rFonts w:cstheme="minorHAnsi"/>
                <w:b/>
                <w:bCs/>
              </w:rPr>
              <w:t xml:space="preserve">Project Outcomes </w:t>
            </w:r>
          </w:p>
          <w:tbl>
            <w:tblPr>
              <w:tblStyle w:val="TableGrid"/>
              <w:tblW w:w="7390" w:type="dxa"/>
              <w:jc w:val="center"/>
              <w:tblLook w:val="0420" w:firstRow="1" w:lastRow="0" w:firstColumn="0" w:lastColumn="0" w:noHBand="0" w:noVBand="1"/>
            </w:tblPr>
            <w:tblGrid>
              <w:gridCol w:w="2061"/>
              <w:gridCol w:w="5329"/>
            </w:tblGrid>
            <w:tr w:rsidR="00FB6C1F" w:rsidRPr="00793FC8" w14:paraId="144DBDFD" w14:textId="77777777" w:rsidTr="00FB6C1F">
              <w:trPr>
                <w:trHeight w:val="1056"/>
                <w:jc w:val="center"/>
              </w:trPr>
              <w:tc>
                <w:tcPr>
                  <w:tcW w:w="2061" w:type="dxa"/>
                  <w:vAlign w:val="center"/>
                  <w:hideMark/>
                </w:tcPr>
                <w:p w14:paraId="1AED5F1C" w14:textId="77777777" w:rsidR="00FB6C1F" w:rsidRPr="00793FC8" w:rsidRDefault="00FB6C1F" w:rsidP="00FB6C1F">
                  <w:pPr>
                    <w:spacing w:after="0"/>
                    <w:rPr>
                      <w:rFonts w:cstheme="minorHAnsi"/>
                      <w:sz w:val="20"/>
                      <w:szCs w:val="20"/>
                      <w:lang w:val="en-IN"/>
                    </w:rPr>
                  </w:pPr>
                  <w:r w:rsidRPr="00793FC8">
                    <w:rPr>
                      <w:rFonts w:cstheme="minorHAnsi"/>
                      <w:bCs/>
                      <w:sz w:val="20"/>
                      <w:szCs w:val="20"/>
                    </w:rPr>
                    <w:t xml:space="preserve">Operational Metrics </w:t>
                  </w:r>
                </w:p>
              </w:tc>
              <w:tc>
                <w:tcPr>
                  <w:tcW w:w="5329" w:type="dxa"/>
                  <w:vAlign w:val="center"/>
                  <w:hideMark/>
                </w:tcPr>
                <w:p w14:paraId="1F667C6E" w14:textId="77777777" w:rsidR="00FB6C1F" w:rsidRPr="00793FC8" w:rsidRDefault="00FB6C1F" w:rsidP="00FB6C1F">
                  <w:pPr>
                    <w:spacing w:after="0"/>
                    <w:rPr>
                      <w:rFonts w:cstheme="minorHAnsi"/>
                      <w:sz w:val="20"/>
                      <w:szCs w:val="20"/>
                      <w:lang w:val="en-IN"/>
                    </w:rPr>
                  </w:pPr>
                  <w:r w:rsidRPr="00793FC8">
                    <w:rPr>
                      <w:rFonts w:cstheme="minorHAnsi"/>
                      <w:bCs/>
                      <w:sz w:val="20"/>
                      <w:szCs w:val="20"/>
                    </w:rPr>
                    <w:t>– Progress vs Target</w:t>
                  </w:r>
                </w:p>
                <w:p w14:paraId="39C057D6" w14:textId="1C316B64" w:rsidR="00FB6C1F" w:rsidRPr="00793FC8" w:rsidRDefault="00FB6C1F" w:rsidP="00FB6C1F">
                  <w:pPr>
                    <w:spacing w:after="0"/>
                    <w:rPr>
                      <w:rFonts w:cstheme="minorHAnsi"/>
                      <w:sz w:val="20"/>
                      <w:szCs w:val="20"/>
                      <w:lang w:val="en-IN"/>
                    </w:rPr>
                  </w:pPr>
                  <w:r w:rsidRPr="00793FC8">
                    <w:rPr>
                      <w:rFonts w:cstheme="minorHAnsi"/>
                      <w:bCs/>
                      <w:sz w:val="20"/>
                      <w:szCs w:val="20"/>
                    </w:rPr>
                    <w:t xml:space="preserve"># </w:t>
                  </w:r>
                  <w:r w:rsidR="00793FC8" w:rsidRPr="00793FC8">
                    <w:rPr>
                      <w:rFonts w:cstheme="minorHAnsi"/>
                      <w:bCs/>
                      <w:sz w:val="20"/>
                      <w:szCs w:val="20"/>
                    </w:rPr>
                    <w:t>Students</w:t>
                  </w:r>
                  <w:r w:rsidRPr="00793FC8">
                    <w:rPr>
                      <w:rFonts w:cstheme="minorHAnsi"/>
                      <w:bCs/>
                      <w:sz w:val="20"/>
                      <w:szCs w:val="20"/>
                    </w:rPr>
                    <w:t xml:space="preserve"> enrolled, # of students trained, </w:t>
                  </w:r>
                  <w:r w:rsidR="002D3EDB" w:rsidRPr="00793FC8">
                    <w:rPr>
                      <w:rFonts w:cstheme="minorHAnsi"/>
                      <w:bCs/>
                      <w:sz w:val="20"/>
                      <w:szCs w:val="20"/>
                    </w:rPr>
                    <w:t>#placed</w:t>
                  </w:r>
                </w:p>
                <w:p w14:paraId="22F67859" w14:textId="616B742F" w:rsidR="00A54FEC" w:rsidRPr="00793FC8" w:rsidRDefault="00D41DB2" w:rsidP="00D41DB2">
                  <w:pPr>
                    <w:numPr>
                      <w:ilvl w:val="0"/>
                      <w:numId w:val="4"/>
                    </w:numPr>
                    <w:spacing w:after="0"/>
                    <w:rPr>
                      <w:rFonts w:cstheme="minorHAnsi"/>
                      <w:sz w:val="20"/>
                      <w:szCs w:val="20"/>
                      <w:lang w:val="en-IN"/>
                    </w:rPr>
                  </w:pPr>
                  <w:r w:rsidRPr="00793FC8">
                    <w:rPr>
                      <w:rFonts w:cstheme="minorHAnsi"/>
                      <w:bCs/>
                      <w:sz w:val="20"/>
                      <w:szCs w:val="20"/>
                    </w:rPr>
                    <w:t>Pre-Training Assessment</w:t>
                  </w:r>
                </w:p>
                <w:p w14:paraId="6473AC5F" w14:textId="72550803" w:rsidR="00A54FEC" w:rsidRPr="00793FC8" w:rsidRDefault="00D41DB2" w:rsidP="00D41DB2">
                  <w:pPr>
                    <w:numPr>
                      <w:ilvl w:val="0"/>
                      <w:numId w:val="4"/>
                    </w:numPr>
                    <w:spacing w:after="0"/>
                    <w:rPr>
                      <w:rFonts w:cstheme="minorHAnsi"/>
                      <w:sz w:val="20"/>
                      <w:szCs w:val="20"/>
                      <w:lang w:val="en-IN"/>
                    </w:rPr>
                  </w:pPr>
                  <w:r w:rsidRPr="00793FC8">
                    <w:rPr>
                      <w:rFonts w:cstheme="minorHAnsi"/>
                      <w:bCs/>
                      <w:sz w:val="20"/>
                      <w:szCs w:val="20"/>
                    </w:rPr>
                    <w:t>In-Training Assessment</w:t>
                  </w:r>
                </w:p>
                <w:p w14:paraId="7BCB437F" w14:textId="43214C3B" w:rsidR="00A54FEC" w:rsidRPr="00793FC8" w:rsidRDefault="00D41DB2" w:rsidP="00D41DB2">
                  <w:pPr>
                    <w:numPr>
                      <w:ilvl w:val="0"/>
                      <w:numId w:val="4"/>
                    </w:numPr>
                    <w:spacing w:after="0"/>
                    <w:rPr>
                      <w:rFonts w:cstheme="minorHAnsi"/>
                      <w:sz w:val="20"/>
                      <w:szCs w:val="20"/>
                      <w:lang w:val="en-IN"/>
                    </w:rPr>
                  </w:pPr>
                  <w:r w:rsidRPr="00793FC8">
                    <w:rPr>
                      <w:rFonts w:cstheme="minorHAnsi"/>
                      <w:bCs/>
                      <w:sz w:val="20"/>
                      <w:szCs w:val="20"/>
                    </w:rPr>
                    <w:t>Post-Training Assessment</w:t>
                  </w:r>
                </w:p>
                <w:p w14:paraId="48A44B3C" w14:textId="77777777" w:rsidR="002D3EDB" w:rsidRPr="00793FC8" w:rsidRDefault="002D3EDB" w:rsidP="00D41DB2">
                  <w:pPr>
                    <w:numPr>
                      <w:ilvl w:val="0"/>
                      <w:numId w:val="4"/>
                    </w:numPr>
                    <w:spacing w:after="0"/>
                    <w:rPr>
                      <w:rFonts w:cstheme="minorHAnsi"/>
                      <w:sz w:val="20"/>
                      <w:szCs w:val="20"/>
                      <w:lang w:val="en-IN"/>
                    </w:rPr>
                  </w:pPr>
                  <w:r w:rsidRPr="00793FC8">
                    <w:rPr>
                      <w:rFonts w:cstheme="minorHAnsi"/>
                      <w:sz w:val="20"/>
                      <w:szCs w:val="20"/>
                      <w:lang w:val="en-IN"/>
                    </w:rPr>
                    <w:t>Placement %</w:t>
                  </w:r>
                </w:p>
                <w:p w14:paraId="44A8A1A3" w14:textId="2A3DCF15" w:rsidR="002D3EDB" w:rsidRPr="00793FC8" w:rsidRDefault="002D3EDB" w:rsidP="002D3EDB">
                  <w:pPr>
                    <w:spacing w:after="0"/>
                    <w:rPr>
                      <w:rFonts w:cstheme="minorHAnsi"/>
                      <w:sz w:val="20"/>
                      <w:szCs w:val="20"/>
                      <w:lang w:val="en-IN"/>
                    </w:rPr>
                  </w:pPr>
                  <w:r w:rsidRPr="00793FC8">
                    <w:rPr>
                      <w:rFonts w:cstheme="minorHAnsi"/>
                      <w:sz w:val="20"/>
                      <w:szCs w:val="20"/>
                      <w:lang w:val="en-IN"/>
                    </w:rPr>
                    <w:t xml:space="preserve"># </w:t>
                  </w:r>
                  <w:r w:rsidR="005564F2" w:rsidRPr="00793FC8">
                    <w:rPr>
                      <w:rFonts w:cstheme="minorHAnsi"/>
                      <w:sz w:val="20"/>
                      <w:szCs w:val="20"/>
                      <w:lang w:val="en-IN"/>
                    </w:rPr>
                    <w:t>T</w:t>
                  </w:r>
                  <w:r w:rsidRPr="00793FC8">
                    <w:rPr>
                      <w:rFonts w:cstheme="minorHAnsi"/>
                      <w:sz w:val="20"/>
                      <w:szCs w:val="20"/>
                      <w:lang w:val="en-IN"/>
                    </w:rPr>
                    <w:t>eachers trained</w:t>
                  </w:r>
                </w:p>
              </w:tc>
            </w:tr>
            <w:tr w:rsidR="00FB6C1F" w:rsidRPr="00793FC8" w14:paraId="686BC119" w14:textId="77777777" w:rsidTr="00FB6C1F">
              <w:trPr>
                <w:trHeight w:val="997"/>
                <w:jc w:val="center"/>
              </w:trPr>
              <w:tc>
                <w:tcPr>
                  <w:tcW w:w="2061" w:type="dxa"/>
                  <w:vAlign w:val="center"/>
                  <w:hideMark/>
                </w:tcPr>
                <w:p w14:paraId="057E493D" w14:textId="77777777" w:rsidR="00FB6C1F" w:rsidRPr="00793FC8" w:rsidRDefault="00FB6C1F" w:rsidP="00FB6C1F">
                  <w:pPr>
                    <w:spacing w:after="0"/>
                    <w:rPr>
                      <w:rFonts w:cstheme="minorHAnsi"/>
                      <w:sz w:val="20"/>
                      <w:szCs w:val="20"/>
                      <w:lang w:val="en-IN"/>
                    </w:rPr>
                  </w:pPr>
                  <w:r w:rsidRPr="00793FC8">
                    <w:rPr>
                      <w:rFonts w:cstheme="minorHAnsi"/>
                      <w:sz w:val="20"/>
                      <w:szCs w:val="20"/>
                    </w:rPr>
                    <w:t>Optimization Metrics</w:t>
                  </w:r>
                </w:p>
              </w:tc>
              <w:tc>
                <w:tcPr>
                  <w:tcW w:w="5329" w:type="dxa"/>
                  <w:vAlign w:val="center"/>
                  <w:hideMark/>
                </w:tcPr>
                <w:p w14:paraId="58CC50B9" w14:textId="77777777" w:rsidR="00FB6C1F" w:rsidRPr="00793FC8" w:rsidRDefault="00FB6C1F" w:rsidP="00FB6C1F">
                  <w:pPr>
                    <w:spacing w:after="0"/>
                    <w:rPr>
                      <w:rFonts w:cstheme="minorHAnsi"/>
                      <w:sz w:val="20"/>
                      <w:szCs w:val="20"/>
                      <w:lang w:val="en-IN"/>
                    </w:rPr>
                  </w:pPr>
                  <w:r w:rsidRPr="00793FC8">
                    <w:rPr>
                      <w:rFonts w:cstheme="minorHAnsi"/>
                      <w:sz w:val="20"/>
                      <w:szCs w:val="20"/>
                    </w:rPr>
                    <w:t>– along with analysis on How to Improve it</w:t>
                  </w:r>
                </w:p>
                <w:p w14:paraId="31419F73" w14:textId="00CAA30E" w:rsidR="00A54FEC" w:rsidRPr="00793FC8" w:rsidRDefault="00D41DB2" w:rsidP="00D41DB2">
                  <w:pPr>
                    <w:numPr>
                      <w:ilvl w:val="0"/>
                      <w:numId w:val="5"/>
                    </w:numPr>
                    <w:spacing w:after="0"/>
                    <w:rPr>
                      <w:rFonts w:cstheme="minorHAnsi"/>
                      <w:sz w:val="20"/>
                      <w:szCs w:val="20"/>
                      <w:lang w:val="en-IN"/>
                    </w:rPr>
                  </w:pPr>
                  <w:r w:rsidRPr="00793FC8">
                    <w:rPr>
                      <w:rFonts w:cstheme="minorHAnsi"/>
                      <w:sz w:val="20"/>
                      <w:szCs w:val="20"/>
                    </w:rPr>
                    <w:t>Trend of Time Taken to Complete to Course</w:t>
                  </w:r>
                </w:p>
                <w:p w14:paraId="2C7D928C" w14:textId="49774CD0" w:rsidR="00A54FEC" w:rsidRPr="00793FC8" w:rsidRDefault="002D3EDB" w:rsidP="002D3EDB">
                  <w:pPr>
                    <w:numPr>
                      <w:ilvl w:val="0"/>
                      <w:numId w:val="5"/>
                    </w:numPr>
                    <w:spacing w:after="0"/>
                    <w:rPr>
                      <w:rFonts w:cstheme="minorHAnsi"/>
                      <w:sz w:val="20"/>
                      <w:szCs w:val="20"/>
                      <w:lang w:val="en-IN"/>
                    </w:rPr>
                  </w:pPr>
                  <w:r w:rsidRPr="00793FC8">
                    <w:rPr>
                      <w:rFonts w:cstheme="minorHAnsi"/>
                      <w:sz w:val="20"/>
                      <w:szCs w:val="20"/>
                    </w:rPr>
                    <w:t>Average Salary across graduation courses</w:t>
                  </w:r>
                </w:p>
              </w:tc>
            </w:tr>
            <w:tr w:rsidR="00FB6C1F" w:rsidRPr="00793FC8" w14:paraId="5BA8388C" w14:textId="77777777" w:rsidTr="00FB6C1F">
              <w:trPr>
                <w:trHeight w:val="887"/>
                <w:jc w:val="center"/>
              </w:trPr>
              <w:tc>
                <w:tcPr>
                  <w:tcW w:w="2061" w:type="dxa"/>
                  <w:vAlign w:val="center"/>
                  <w:hideMark/>
                </w:tcPr>
                <w:p w14:paraId="08DBDDC9" w14:textId="77777777" w:rsidR="00FB6C1F" w:rsidRPr="00793FC8" w:rsidRDefault="00FB6C1F" w:rsidP="00FB6C1F">
                  <w:pPr>
                    <w:spacing w:after="0"/>
                    <w:rPr>
                      <w:rFonts w:cstheme="minorHAnsi"/>
                      <w:sz w:val="20"/>
                      <w:szCs w:val="20"/>
                      <w:lang w:val="en-IN"/>
                    </w:rPr>
                  </w:pPr>
                  <w:r w:rsidRPr="00793FC8">
                    <w:rPr>
                      <w:rFonts w:cstheme="minorHAnsi"/>
                      <w:sz w:val="20"/>
                      <w:szCs w:val="20"/>
                    </w:rPr>
                    <w:t xml:space="preserve">Social Impact Metrics </w:t>
                  </w:r>
                </w:p>
              </w:tc>
              <w:tc>
                <w:tcPr>
                  <w:tcW w:w="5329" w:type="dxa"/>
                  <w:vAlign w:val="center"/>
                  <w:hideMark/>
                </w:tcPr>
                <w:p w14:paraId="75D82B9A" w14:textId="77777777" w:rsidR="00FB6C1F" w:rsidRPr="00793FC8" w:rsidRDefault="00FB6C1F" w:rsidP="00FB6C1F">
                  <w:pPr>
                    <w:spacing w:after="0"/>
                    <w:rPr>
                      <w:rFonts w:cstheme="minorHAnsi"/>
                      <w:sz w:val="20"/>
                      <w:szCs w:val="20"/>
                      <w:lang w:val="en-IN"/>
                    </w:rPr>
                  </w:pPr>
                  <w:r w:rsidRPr="00793FC8">
                    <w:rPr>
                      <w:rFonts w:cstheme="minorHAnsi"/>
                      <w:sz w:val="20"/>
                      <w:szCs w:val="20"/>
                    </w:rPr>
                    <w:t>– Impact</w:t>
                  </w:r>
                </w:p>
                <w:p w14:paraId="010DAD02" w14:textId="7F865828" w:rsidR="00FB6C1F" w:rsidRPr="00793FC8" w:rsidRDefault="002D3EDB" w:rsidP="00FB6C1F">
                  <w:pPr>
                    <w:spacing w:after="0"/>
                    <w:rPr>
                      <w:rFonts w:cstheme="minorHAnsi"/>
                      <w:sz w:val="20"/>
                      <w:szCs w:val="20"/>
                      <w:lang w:val="en-IN"/>
                    </w:rPr>
                  </w:pPr>
                  <w:r w:rsidRPr="00793FC8">
                    <w:rPr>
                      <w:rFonts w:cstheme="minorHAnsi"/>
                      <w:sz w:val="20"/>
                      <w:szCs w:val="20"/>
                    </w:rPr>
                    <w:t>Increase in Family Income Post Placement</w:t>
                  </w:r>
                </w:p>
                <w:p w14:paraId="04B2D529" w14:textId="77B8FE63" w:rsidR="00FB6C1F" w:rsidRPr="00793FC8" w:rsidRDefault="002D3EDB" w:rsidP="00FB6C1F">
                  <w:pPr>
                    <w:spacing w:after="0"/>
                    <w:rPr>
                      <w:rFonts w:cstheme="minorHAnsi"/>
                      <w:sz w:val="20"/>
                      <w:szCs w:val="20"/>
                      <w:lang w:val="en-IN"/>
                    </w:rPr>
                  </w:pPr>
                  <w:r w:rsidRPr="00793FC8">
                    <w:rPr>
                      <w:rFonts w:cstheme="minorHAnsi"/>
                      <w:sz w:val="20"/>
                      <w:szCs w:val="20"/>
                    </w:rPr>
                    <w:t>Case Studies of Select Students across different socio-economic backgrounds/ disabilities</w:t>
                  </w:r>
                </w:p>
              </w:tc>
            </w:tr>
          </w:tbl>
          <w:p w14:paraId="2C51B36D" w14:textId="4F2662B8" w:rsidR="00F12AFF" w:rsidRPr="00793FC8" w:rsidRDefault="00F12AFF" w:rsidP="00A879C0">
            <w:pPr>
              <w:rPr>
                <w:rFonts w:cstheme="minorHAnsi"/>
              </w:rPr>
            </w:pPr>
          </w:p>
        </w:tc>
      </w:tr>
      <w:tr w:rsidR="00DF7068" w:rsidRPr="00793FC8" w14:paraId="638F3FB8" w14:textId="77777777" w:rsidTr="00FB6C1F">
        <w:trPr>
          <w:trHeight w:val="438"/>
        </w:trPr>
        <w:tc>
          <w:tcPr>
            <w:tcW w:w="11185" w:type="dxa"/>
          </w:tcPr>
          <w:p w14:paraId="42569568" w14:textId="2F072065" w:rsidR="00DF7068" w:rsidRPr="00793FC8" w:rsidRDefault="00DF7068" w:rsidP="00175956">
            <w:pPr>
              <w:jc w:val="both"/>
              <w:rPr>
                <w:rFonts w:cstheme="minorHAnsi"/>
                <w:b/>
                <w:bCs/>
              </w:rPr>
            </w:pPr>
            <w:r w:rsidRPr="00793FC8">
              <w:rPr>
                <w:rFonts w:cstheme="minorHAnsi"/>
                <w:b/>
                <w:bCs/>
              </w:rPr>
              <w:t>Technology</w:t>
            </w:r>
            <w:r w:rsidR="00F12AFF" w:rsidRPr="00793FC8">
              <w:rPr>
                <w:rFonts w:cstheme="minorHAnsi"/>
                <w:b/>
                <w:bCs/>
              </w:rPr>
              <w:t>:</w:t>
            </w:r>
          </w:p>
          <w:p w14:paraId="476407E2" w14:textId="5F83DA4D" w:rsidR="00F12AFF" w:rsidRPr="00793FC8" w:rsidRDefault="00A427AF" w:rsidP="00175956">
            <w:pPr>
              <w:jc w:val="both"/>
              <w:rPr>
                <w:rFonts w:cstheme="minorHAnsi"/>
                <w:color w:val="000000" w:themeColor="text1"/>
              </w:rPr>
            </w:pPr>
            <w:r w:rsidRPr="00793FC8">
              <w:rPr>
                <w:rFonts w:cstheme="minorHAnsi"/>
                <w:color w:val="000000" w:themeColor="text1"/>
              </w:rPr>
              <w:t xml:space="preserve">WinVinaya Foundation has </w:t>
            </w:r>
            <w:r w:rsidR="002A4DC4" w:rsidRPr="00793FC8">
              <w:rPr>
                <w:rFonts w:cstheme="minorHAnsi"/>
                <w:color w:val="000000" w:themeColor="text1"/>
              </w:rPr>
              <w:t>an</w:t>
            </w:r>
            <w:r w:rsidRPr="00793FC8">
              <w:rPr>
                <w:rFonts w:cstheme="minorHAnsi"/>
                <w:color w:val="000000" w:themeColor="text1"/>
              </w:rPr>
              <w:t xml:space="preserve"> </w:t>
            </w:r>
            <w:r w:rsidR="002D3EDB" w:rsidRPr="00793FC8">
              <w:rPr>
                <w:rFonts w:cstheme="minorHAnsi"/>
                <w:color w:val="000000" w:themeColor="text1"/>
              </w:rPr>
              <w:t xml:space="preserve">Innovative </w:t>
            </w:r>
            <w:r w:rsidRPr="00793FC8">
              <w:rPr>
                <w:rFonts w:cstheme="minorHAnsi"/>
                <w:color w:val="000000" w:themeColor="text1"/>
              </w:rPr>
              <w:t xml:space="preserve">Assistive Technology initiative - WinVinaya Academy (WVA). WVA is India’s First Digital Learning Academy designed for Persons with Disabilities where courses are available in </w:t>
            </w:r>
            <w:r w:rsidRPr="00793FC8">
              <w:rPr>
                <w:rFonts w:cstheme="minorHAnsi"/>
                <w:b/>
                <w:bCs/>
                <w:color w:val="000000" w:themeColor="text1"/>
                <w:u w:val="single"/>
              </w:rPr>
              <w:t>Indian Sign Language</w:t>
            </w:r>
            <w:r w:rsidRPr="00793FC8">
              <w:rPr>
                <w:rFonts w:cstheme="minorHAnsi"/>
                <w:color w:val="000000" w:themeColor="text1"/>
              </w:rPr>
              <w:t xml:space="preserve"> </w:t>
            </w:r>
            <w:proofErr w:type="gramStart"/>
            <w:r w:rsidRPr="00793FC8">
              <w:rPr>
                <w:rFonts w:cstheme="minorHAnsi"/>
                <w:color w:val="000000" w:themeColor="text1"/>
              </w:rPr>
              <w:t>and also</w:t>
            </w:r>
            <w:proofErr w:type="gramEnd"/>
            <w:r w:rsidRPr="00793FC8">
              <w:rPr>
                <w:rFonts w:cstheme="minorHAnsi"/>
                <w:color w:val="000000" w:themeColor="text1"/>
              </w:rPr>
              <w:t xml:space="preserve"> in </w:t>
            </w:r>
            <w:r w:rsidRPr="00793FC8">
              <w:rPr>
                <w:rFonts w:cstheme="minorHAnsi"/>
                <w:b/>
                <w:bCs/>
                <w:color w:val="000000" w:themeColor="text1"/>
                <w:u w:val="single"/>
              </w:rPr>
              <w:t>Simple English</w:t>
            </w:r>
            <w:r w:rsidRPr="00793FC8">
              <w:rPr>
                <w:rFonts w:cstheme="minorHAnsi"/>
                <w:color w:val="000000" w:themeColor="text1"/>
              </w:rPr>
              <w:t xml:space="preserve"> for the benefit of the candidates with Hearing &amp; Speech Impairment and candidates with other disabilities. The Academy is available on Cloud which enables students to learn from anywhere at any time.</w:t>
            </w:r>
            <w:r w:rsidR="004617C1" w:rsidRPr="00793FC8">
              <w:rPr>
                <w:rFonts w:cstheme="minorHAnsi"/>
                <w:color w:val="000000" w:themeColor="text1"/>
              </w:rPr>
              <w:t xml:space="preserve"> In WVA, 95% of the course content is </w:t>
            </w:r>
            <w:r w:rsidR="004617C1" w:rsidRPr="00793FC8">
              <w:rPr>
                <w:rFonts w:cstheme="minorHAnsi"/>
                <w:color w:val="000000" w:themeColor="text1"/>
                <w:u w:val="single"/>
              </w:rPr>
              <w:t>experiential learning</w:t>
            </w:r>
            <w:r w:rsidR="004617C1" w:rsidRPr="00793FC8">
              <w:rPr>
                <w:rFonts w:cstheme="minorHAnsi"/>
                <w:color w:val="000000" w:themeColor="text1"/>
              </w:rPr>
              <w:t>.</w:t>
            </w:r>
          </w:p>
        </w:tc>
      </w:tr>
      <w:tr w:rsidR="00DF7068" w:rsidRPr="00793FC8" w14:paraId="2F15F0A6" w14:textId="77777777" w:rsidTr="00FB6C1F">
        <w:trPr>
          <w:trHeight w:val="438"/>
        </w:trPr>
        <w:tc>
          <w:tcPr>
            <w:tcW w:w="11185" w:type="dxa"/>
          </w:tcPr>
          <w:p w14:paraId="23AB2F79" w14:textId="739E1992" w:rsidR="00DF7068" w:rsidRPr="00793FC8" w:rsidRDefault="00DF7068" w:rsidP="00A879C0">
            <w:pPr>
              <w:rPr>
                <w:rFonts w:cstheme="minorHAnsi"/>
                <w:b/>
                <w:bCs/>
              </w:rPr>
            </w:pPr>
            <w:r w:rsidRPr="00793FC8">
              <w:rPr>
                <w:rFonts w:cstheme="minorHAnsi"/>
                <w:b/>
                <w:bCs/>
              </w:rPr>
              <w:t>Duration</w:t>
            </w:r>
            <w:r w:rsidR="00F12AFF" w:rsidRPr="00793FC8">
              <w:rPr>
                <w:rFonts w:cstheme="minorHAnsi"/>
                <w:b/>
                <w:bCs/>
              </w:rPr>
              <w:t>:</w:t>
            </w:r>
          </w:p>
          <w:p w14:paraId="10C34AB6" w14:textId="5C018EC8" w:rsidR="00F120A6" w:rsidRPr="00793FC8" w:rsidRDefault="004617C1" w:rsidP="00A879C0">
            <w:pPr>
              <w:rPr>
                <w:rFonts w:cstheme="minorHAnsi"/>
              </w:rPr>
            </w:pPr>
            <w:r w:rsidRPr="00793FC8">
              <w:rPr>
                <w:rFonts w:cstheme="minorHAnsi"/>
              </w:rPr>
              <w:t xml:space="preserve">The project duration is for </w:t>
            </w:r>
            <w:r w:rsidR="002D3EDB" w:rsidRPr="00793FC8">
              <w:rPr>
                <w:rFonts w:cstheme="minorHAnsi"/>
              </w:rPr>
              <w:t>1 Academic Year</w:t>
            </w:r>
          </w:p>
        </w:tc>
      </w:tr>
    </w:tbl>
    <w:p w14:paraId="6CBEAB4C" w14:textId="77777777" w:rsidR="00E62B12" w:rsidRPr="00793FC8" w:rsidRDefault="00E62B12">
      <w:pPr>
        <w:rPr>
          <w:rFonts w:cstheme="minorHAnsi"/>
        </w:rPr>
      </w:pPr>
      <w:r w:rsidRPr="00793FC8">
        <w:rPr>
          <w:rFonts w:cstheme="minorHAnsi"/>
        </w:rPr>
        <w:br w:type="page"/>
      </w:r>
    </w:p>
    <w:tbl>
      <w:tblPr>
        <w:tblStyle w:val="TableGridLight"/>
        <w:tblW w:w="11185" w:type="dxa"/>
        <w:tblInd w:w="-275" w:type="dxa"/>
        <w:tblLook w:val="04A0" w:firstRow="1" w:lastRow="0" w:firstColumn="1" w:lastColumn="0" w:noHBand="0" w:noVBand="1"/>
      </w:tblPr>
      <w:tblGrid>
        <w:gridCol w:w="11185"/>
      </w:tblGrid>
      <w:tr w:rsidR="00DF7068" w:rsidRPr="00793FC8" w14:paraId="493AB24E" w14:textId="77777777" w:rsidTr="00FB6C1F">
        <w:trPr>
          <w:trHeight w:val="438"/>
        </w:trPr>
        <w:tc>
          <w:tcPr>
            <w:tcW w:w="11185" w:type="dxa"/>
          </w:tcPr>
          <w:p w14:paraId="72EF09B9" w14:textId="206F6692" w:rsidR="00DF7068" w:rsidRPr="00793FC8" w:rsidRDefault="00F12AFF" w:rsidP="00A879C0">
            <w:pPr>
              <w:rPr>
                <w:rFonts w:cstheme="minorHAnsi"/>
                <w:b/>
                <w:bCs/>
              </w:rPr>
            </w:pPr>
            <w:r w:rsidRPr="00793FC8">
              <w:rPr>
                <w:rFonts w:cstheme="minorHAnsi"/>
                <w:b/>
                <w:bCs/>
              </w:rPr>
              <w:lastRenderedPageBreak/>
              <w:t>Budget:</w:t>
            </w:r>
            <w:r w:rsidR="00DF7068" w:rsidRPr="00793FC8">
              <w:rPr>
                <w:rFonts w:cstheme="minorHAnsi"/>
                <w:b/>
                <w:bCs/>
              </w:rPr>
              <w:t xml:space="preserve"> </w:t>
            </w:r>
          </w:p>
          <w:tbl>
            <w:tblPr>
              <w:tblStyle w:val="ListTable3-Accent5"/>
              <w:tblW w:w="10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4985"/>
              <w:gridCol w:w="1349"/>
              <w:gridCol w:w="1394"/>
              <w:gridCol w:w="1417"/>
            </w:tblGrid>
            <w:tr w:rsidR="00B82290" w:rsidRPr="00793FC8" w14:paraId="678959EE" w14:textId="77777777" w:rsidTr="00793FC8">
              <w:trPr>
                <w:cnfStyle w:val="100000000000" w:firstRow="1" w:lastRow="0" w:firstColumn="0" w:lastColumn="0" w:oddVBand="0" w:evenVBand="0" w:oddHBand="0" w:evenHBand="0" w:firstRowFirstColumn="0" w:firstRowLastColumn="0" w:lastRowFirstColumn="0" w:lastRowLastColumn="0"/>
                <w:trHeight w:val="124"/>
              </w:trPr>
              <w:tc>
                <w:tcPr>
                  <w:cnfStyle w:val="001000000100" w:firstRow="0" w:lastRow="0" w:firstColumn="1" w:lastColumn="0" w:oddVBand="0" w:evenVBand="0" w:oddHBand="0" w:evenHBand="0" w:firstRowFirstColumn="1" w:firstRowLastColumn="0" w:lastRowFirstColumn="0" w:lastRowLastColumn="0"/>
                  <w:tcW w:w="1761" w:type="dxa"/>
                  <w:vAlign w:val="center"/>
                  <w:hideMark/>
                </w:tcPr>
                <w:p w14:paraId="548256CC" w14:textId="67B03C4C" w:rsidR="00FB6C1F" w:rsidRPr="00793FC8" w:rsidRDefault="00B82290" w:rsidP="00B82290">
                  <w:pPr>
                    <w:spacing w:after="120" w:line="264" w:lineRule="auto"/>
                    <w:jc w:val="center"/>
                    <w:rPr>
                      <w:rFonts w:cstheme="minorHAnsi"/>
                      <w:sz w:val="22"/>
                      <w:szCs w:val="22"/>
                      <w:lang w:val="en-IN"/>
                    </w:rPr>
                  </w:pPr>
                  <w:r w:rsidRPr="00793FC8">
                    <w:rPr>
                      <w:rFonts w:cstheme="minorHAnsi"/>
                      <w:sz w:val="22"/>
                      <w:szCs w:val="22"/>
                      <w:lang w:val="en-IN"/>
                    </w:rPr>
                    <w:t>Cost H</w:t>
                  </w:r>
                  <w:r w:rsidR="00FB6C1F" w:rsidRPr="00793FC8">
                    <w:rPr>
                      <w:rFonts w:cstheme="minorHAnsi"/>
                      <w:sz w:val="22"/>
                      <w:szCs w:val="22"/>
                      <w:lang w:val="en-IN"/>
                    </w:rPr>
                    <w:t>ead</w:t>
                  </w:r>
                </w:p>
              </w:tc>
              <w:tc>
                <w:tcPr>
                  <w:tcW w:w="4985" w:type="dxa"/>
                  <w:vAlign w:val="center"/>
                  <w:hideMark/>
                </w:tcPr>
                <w:p w14:paraId="2748B856" w14:textId="77777777" w:rsidR="00FB6C1F" w:rsidRPr="00793FC8"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Description</w:t>
                  </w:r>
                </w:p>
              </w:tc>
              <w:tc>
                <w:tcPr>
                  <w:tcW w:w="1349" w:type="dxa"/>
                  <w:vAlign w:val="center"/>
                  <w:hideMark/>
                </w:tcPr>
                <w:p w14:paraId="2BD4881F" w14:textId="77777777" w:rsidR="00FB6C1F" w:rsidRPr="00793FC8"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 xml:space="preserve"># </w:t>
                  </w:r>
                  <w:proofErr w:type="gramStart"/>
                  <w:r w:rsidRPr="00793FC8">
                    <w:rPr>
                      <w:rFonts w:cstheme="minorHAnsi"/>
                      <w:sz w:val="22"/>
                      <w:szCs w:val="22"/>
                      <w:lang w:val="en-IN"/>
                    </w:rPr>
                    <w:t>of</w:t>
                  </w:r>
                  <w:proofErr w:type="gramEnd"/>
                  <w:r w:rsidRPr="00793FC8">
                    <w:rPr>
                      <w:rFonts w:cstheme="minorHAnsi"/>
                      <w:sz w:val="22"/>
                      <w:szCs w:val="22"/>
                      <w:lang w:val="en-IN"/>
                    </w:rPr>
                    <w:t xml:space="preserve"> Candidates</w:t>
                  </w:r>
                </w:p>
              </w:tc>
              <w:tc>
                <w:tcPr>
                  <w:tcW w:w="1393" w:type="dxa"/>
                  <w:vAlign w:val="center"/>
                  <w:hideMark/>
                </w:tcPr>
                <w:p w14:paraId="1376CEAD" w14:textId="10F44F73" w:rsidR="00FB6C1F" w:rsidRPr="00793FC8" w:rsidRDefault="00B82290"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Unit C</w:t>
                  </w:r>
                  <w:r w:rsidR="00FB6C1F" w:rsidRPr="00793FC8">
                    <w:rPr>
                      <w:rFonts w:cstheme="minorHAnsi"/>
                      <w:sz w:val="22"/>
                      <w:szCs w:val="22"/>
                      <w:lang w:val="en-IN"/>
                    </w:rPr>
                    <w:t>ost</w:t>
                  </w:r>
                </w:p>
              </w:tc>
              <w:tc>
                <w:tcPr>
                  <w:tcW w:w="1417" w:type="dxa"/>
                  <w:vAlign w:val="center"/>
                  <w:hideMark/>
                </w:tcPr>
                <w:p w14:paraId="4FE38C47" w14:textId="77777777" w:rsidR="00FB6C1F" w:rsidRPr="00793FC8"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Total</w:t>
                  </w:r>
                </w:p>
              </w:tc>
            </w:tr>
            <w:tr w:rsidR="00B82290" w:rsidRPr="00793FC8" w14:paraId="768D69AE" w14:textId="77777777" w:rsidTr="00793FC8">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761" w:type="dxa"/>
                  <w:vAlign w:val="center"/>
                  <w:hideMark/>
                </w:tcPr>
                <w:p w14:paraId="1B4BED02" w14:textId="1D9EECB9" w:rsidR="00FB6C1F" w:rsidRPr="00793FC8" w:rsidRDefault="00FB6C1F" w:rsidP="00B82290">
                  <w:pPr>
                    <w:spacing w:after="120" w:line="264" w:lineRule="auto"/>
                    <w:rPr>
                      <w:rFonts w:cstheme="minorHAnsi"/>
                      <w:b w:val="0"/>
                      <w:lang w:val="en-IN"/>
                    </w:rPr>
                  </w:pPr>
                  <w:r w:rsidRPr="00793FC8">
                    <w:rPr>
                      <w:rFonts w:cstheme="minorHAnsi"/>
                      <w:b w:val="0"/>
                      <w:lang w:val="en-IN"/>
                    </w:rPr>
                    <w:t>Training of candidates</w:t>
                  </w:r>
                  <w:r w:rsidR="00C5463E" w:rsidRPr="00793FC8">
                    <w:rPr>
                      <w:rFonts w:cstheme="minorHAnsi"/>
                      <w:b w:val="0"/>
                      <w:lang w:val="en-IN"/>
                    </w:rPr>
                    <w:t xml:space="preserve"> for 1 academic year</w:t>
                  </w:r>
                </w:p>
              </w:tc>
              <w:tc>
                <w:tcPr>
                  <w:tcW w:w="4985" w:type="dxa"/>
                  <w:vAlign w:val="center"/>
                  <w:hideMark/>
                </w:tcPr>
                <w:p w14:paraId="4AD02EA2" w14:textId="2484278D" w:rsidR="00FB6C1F" w:rsidRPr="00793FC8" w:rsidRDefault="00FB6C1F" w:rsidP="00B82290">
                  <w:pPr>
                    <w:spacing w:after="120" w:line="264" w:lineRule="auto"/>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xml:space="preserve">Training cost of </w:t>
                  </w:r>
                  <w:r w:rsidR="00722EF0" w:rsidRPr="00793FC8">
                    <w:rPr>
                      <w:rFonts w:cstheme="minorHAnsi"/>
                      <w:bCs/>
                      <w:lang w:val="en-IN"/>
                    </w:rPr>
                    <w:t>27</w:t>
                  </w:r>
                  <w:r w:rsidRPr="00793FC8">
                    <w:rPr>
                      <w:rFonts w:cstheme="minorHAnsi"/>
                      <w:bCs/>
                      <w:lang w:val="en-IN"/>
                    </w:rPr>
                    <w:t xml:space="preserve"> PWDs and </w:t>
                  </w:r>
                  <w:r w:rsidR="00722EF0" w:rsidRPr="00793FC8">
                    <w:rPr>
                      <w:rFonts w:cstheme="minorHAnsi"/>
                      <w:bCs/>
                      <w:lang w:val="en-IN"/>
                    </w:rPr>
                    <w:t>8</w:t>
                  </w:r>
                  <w:r w:rsidRPr="00793FC8">
                    <w:rPr>
                      <w:rFonts w:cstheme="minorHAnsi"/>
                      <w:bCs/>
                      <w:lang w:val="en-IN"/>
                    </w:rPr>
                    <w:t xml:space="preserve"> teachers (including Train the Trainer, Sign language interpreter, Training for various courses)</w:t>
                  </w:r>
                </w:p>
              </w:tc>
              <w:tc>
                <w:tcPr>
                  <w:tcW w:w="1349" w:type="dxa"/>
                  <w:vAlign w:val="center"/>
                  <w:hideMark/>
                </w:tcPr>
                <w:p w14:paraId="2F99CC94" w14:textId="76E040AE" w:rsidR="00FB6C1F" w:rsidRPr="00793FC8" w:rsidRDefault="00722EF0"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35</w:t>
                  </w:r>
                </w:p>
              </w:tc>
              <w:tc>
                <w:tcPr>
                  <w:tcW w:w="1393" w:type="dxa"/>
                  <w:vAlign w:val="center"/>
                  <w:hideMark/>
                </w:tcPr>
                <w:p w14:paraId="3A4A076F" w14:textId="195B1133" w:rsidR="00FB6C1F" w:rsidRPr="00793FC8" w:rsidRDefault="00FB6C1F"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xml:space="preserve">₹ </w:t>
                  </w:r>
                  <w:r w:rsidR="00C5463E" w:rsidRPr="00793FC8">
                    <w:rPr>
                      <w:rFonts w:cstheme="minorHAnsi"/>
                      <w:bCs/>
                      <w:lang w:val="en-IN"/>
                    </w:rPr>
                    <w:t>25,000/-</w:t>
                  </w:r>
                </w:p>
              </w:tc>
              <w:tc>
                <w:tcPr>
                  <w:tcW w:w="1417" w:type="dxa"/>
                  <w:vAlign w:val="center"/>
                  <w:hideMark/>
                </w:tcPr>
                <w:p w14:paraId="450BF39B" w14:textId="1E80900F" w:rsidR="00FB6C1F" w:rsidRPr="00793FC8" w:rsidRDefault="00FB6C1F"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xml:space="preserve">₹ </w:t>
                  </w:r>
                  <w:r w:rsidR="00361CF4" w:rsidRPr="00793FC8">
                    <w:rPr>
                      <w:rFonts w:cstheme="minorHAnsi"/>
                      <w:bCs/>
                      <w:lang w:val="en-IN"/>
                    </w:rPr>
                    <w:t>8</w:t>
                  </w:r>
                  <w:r w:rsidR="00C5463E" w:rsidRPr="00793FC8">
                    <w:rPr>
                      <w:rFonts w:cstheme="minorHAnsi"/>
                      <w:bCs/>
                      <w:lang w:val="en-IN"/>
                    </w:rPr>
                    <w:t>,75,000/-</w:t>
                  </w:r>
                </w:p>
              </w:tc>
            </w:tr>
            <w:tr w:rsidR="00B82290" w:rsidRPr="00793FC8" w14:paraId="022A4CCC" w14:textId="77777777" w:rsidTr="00793FC8">
              <w:trPr>
                <w:trHeight w:val="493"/>
              </w:trPr>
              <w:tc>
                <w:tcPr>
                  <w:cnfStyle w:val="001000000000" w:firstRow="0" w:lastRow="0" w:firstColumn="1" w:lastColumn="0" w:oddVBand="0" w:evenVBand="0" w:oddHBand="0" w:evenHBand="0" w:firstRowFirstColumn="0" w:firstRowLastColumn="0" w:lastRowFirstColumn="0" w:lastRowLastColumn="0"/>
                  <w:tcW w:w="1761" w:type="dxa"/>
                  <w:vAlign w:val="center"/>
                  <w:hideMark/>
                </w:tcPr>
                <w:p w14:paraId="2A1C3964" w14:textId="77777777" w:rsidR="00FB6C1F" w:rsidRPr="00793FC8" w:rsidRDefault="00FB6C1F" w:rsidP="00B82290">
                  <w:pPr>
                    <w:spacing w:after="120" w:line="264" w:lineRule="auto"/>
                    <w:rPr>
                      <w:rFonts w:cstheme="minorHAnsi"/>
                      <w:b w:val="0"/>
                      <w:lang w:val="en-IN"/>
                    </w:rPr>
                  </w:pPr>
                  <w:r w:rsidRPr="00793FC8">
                    <w:rPr>
                      <w:rFonts w:cstheme="minorHAnsi"/>
                      <w:b w:val="0"/>
                      <w:lang w:val="en-IN"/>
                    </w:rPr>
                    <w:t>Digital Learning Platform</w:t>
                  </w:r>
                </w:p>
              </w:tc>
              <w:tc>
                <w:tcPr>
                  <w:tcW w:w="4985" w:type="dxa"/>
                  <w:vAlign w:val="center"/>
                  <w:hideMark/>
                </w:tcPr>
                <w:p w14:paraId="17D26A80" w14:textId="77777777" w:rsidR="00FB6C1F" w:rsidRPr="00793FC8" w:rsidRDefault="00FB6C1F" w:rsidP="00B82290">
                  <w:pPr>
                    <w:spacing w:after="120" w:line="264" w:lineRule="auto"/>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License Fees, Creating/ Enhancing Digital Learning Courses</w:t>
                  </w:r>
                </w:p>
              </w:tc>
              <w:tc>
                <w:tcPr>
                  <w:tcW w:w="1349" w:type="dxa"/>
                  <w:vAlign w:val="center"/>
                  <w:hideMark/>
                </w:tcPr>
                <w:p w14:paraId="7E4C7AAD" w14:textId="7840A7EF" w:rsidR="00FB6C1F" w:rsidRPr="00793FC8" w:rsidRDefault="00361CF4"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3</w:t>
                  </w:r>
                  <w:r w:rsidR="00FB6C1F" w:rsidRPr="00793FC8">
                    <w:rPr>
                      <w:rFonts w:cstheme="minorHAnsi"/>
                      <w:bCs/>
                      <w:lang w:val="en-IN"/>
                    </w:rPr>
                    <w:t>5</w:t>
                  </w:r>
                </w:p>
              </w:tc>
              <w:tc>
                <w:tcPr>
                  <w:tcW w:w="1393" w:type="dxa"/>
                  <w:vAlign w:val="center"/>
                  <w:hideMark/>
                </w:tcPr>
                <w:p w14:paraId="570B384E" w14:textId="7A63DD01" w:rsidR="00FB6C1F" w:rsidRPr="00793FC8"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 xml:space="preserve">₹ </w:t>
                  </w:r>
                  <w:r w:rsidR="00C5463E" w:rsidRPr="00793FC8">
                    <w:rPr>
                      <w:rFonts w:cstheme="minorHAnsi"/>
                      <w:bCs/>
                      <w:lang w:val="en-IN"/>
                    </w:rPr>
                    <w:t>10,000/-</w:t>
                  </w:r>
                </w:p>
              </w:tc>
              <w:tc>
                <w:tcPr>
                  <w:tcW w:w="1417" w:type="dxa"/>
                  <w:vAlign w:val="center"/>
                  <w:hideMark/>
                </w:tcPr>
                <w:p w14:paraId="647BF31B" w14:textId="794E30C1" w:rsidR="00FB6C1F" w:rsidRPr="00793FC8"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 xml:space="preserve">₹ </w:t>
                  </w:r>
                  <w:r w:rsidR="00361CF4" w:rsidRPr="00793FC8">
                    <w:rPr>
                      <w:rFonts w:cstheme="minorHAnsi"/>
                      <w:bCs/>
                      <w:lang w:val="en-IN"/>
                    </w:rPr>
                    <w:t>3</w:t>
                  </w:r>
                  <w:r w:rsidRPr="00793FC8">
                    <w:rPr>
                      <w:rFonts w:cstheme="minorHAnsi"/>
                      <w:bCs/>
                      <w:lang w:val="en-IN"/>
                    </w:rPr>
                    <w:t>,</w:t>
                  </w:r>
                  <w:r w:rsidR="00C5463E" w:rsidRPr="00793FC8">
                    <w:rPr>
                      <w:rFonts w:cstheme="minorHAnsi"/>
                      <w:bCs/>
                      <w:lang w:val="en-IN"/>
                    </w:rPr>
                    <w:t>50</w:t>
                  </w:r>
                  <w:r w:rsidRPr="00793FC8">
                    <w:rPr>
                      <w:rFonts w:cstheme="minorHAnsi"/>
                      <w:bCs/>
                      <w:lang w:val="en-IN"/>
                    </w:rPr>
                    <w:t>,000</w:t>
                  </w:r>
                </w:p>
              </w:tc>
            </w:tr>
            <w:tr w:rsidR="00B82290" w:rsidRPr="00793FC8" w14:paraId="3B47BE5A" w14:textId="77777777" w:rsidTr="00793FC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74F7DDD3" w14:textId="6DCE0A2F" w:rsidR="00B82290" w:rsidRPr="00793FC8" w:rsidRDefault="00B82290" w:rsidP="00B82290">
                  <w:pPr>
                    <w:rPr>
                      <w:rFonts w:cstheme="minorHAnsi"/>
                      <w:bCs w:val="0"/>
                      <w:lang w:val="en-IN"/>
                    </w:rPr>
                  </w:pPr>
                  <w:r w:rsidRPr="00793FC8">
                    <w:rPr>
                      <w:rFonts w:cstheme="minorHAnsi"/>
                      <w:b w:val="0"/>
                      <w:lang w:val="en-IN"/>
                    </w:rPr>
                    <w:t>Co-ordination and Dashboard</w:t>
                  </w:r>
                </w:p>
              </w:tc>
              <w:tc>
                <w:tcPr>
                  <w:tcW w:w="4985" w:type="dxa"/>
                  <w:vAlign w:val="center"/>
                </w:tcPr>
                <w:p w14:paraId="6405D100" w14:textId="21FA29D7" w:rsidR="00B82290" w:rsidRPr="00793FC8" w:rsidRDefault="00B82290" w:rsidP="00B82290">
                  <w:pP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Project Co-ordinator &amp; Status Reporting</w:t>
                  </w:r>
                </w:p>
              </w:tc>
              <w:tc>
                <w:tcPr>
                  <w:tcW w:w="1349" w:type="dxa"/>
                  <w:vAlign w:val="center"/>
                </w:tcPr>
                <w:p w14:paraId="4E2FD5D3" w14:textId="77777777" w:rsidR="00B82290" w:rsidRPr="00793FC8" w:rsidRDefault="00B82290" w:rsidP="00B82290">
                  <w:pPr>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p>
              </w:tc>
              <w:tc>
                <w:tcPr>
                  <w:tcW w:w="1393" w:type="dxa"/>
                  <w:vAlign w:val="center"/>
                </w:tcPr>
                <w:p w14:paraId="1C2ADDEA" w14:textId="77777777" w:rsidR="00B82290" w:rsidRPr="00793FC8" w:rsidRDefault="00B82290" w:rsidP="00B82290">
                  <w:pPr>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p>
              </w:tc>
              <w:tc>
                <w:tcPr>
                  <w:tcW w:w="1417" w:type="dxa"/>
                  <w:vAlign w:val="center"/>
                </w:tcPr>
                <w:p w14:paraId="339020D1" w14:textId="1E39AA47" w:rsidR="00B82290" w:rsidRPr="00793FC8" w:rsidRDefault="00B82290" w:rsidP="00B82290">
                  <w:pPr>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1,</w:t>
                  </w:r>
                  <w:r w:rsidR="00C95435" w:rsidRPr="00793FC8">
                    <w:rPr>
                      <w:rFonts w:cstheme="minorHAnsi"/>
                      <w:bCs/>
                      <w:lang w:val="en-IN"/>
                    </w:rPr>
                    <w:t>50</w:t>
                  </w:r>
                  <w:r w:rsidRPr="00793FC8">
                    <w:rPr>
                      <w:rFonts w:cstheme="minorHAnsi"/>
                      <w:bCs/>
                      <w:lang w:val="en-IN"/>
                    </w:rPr>
                    <w:t>,000</w:t>
                  </w:r>
                </w:p>
              </w:tc>
            </w:tr>
            <w:tr w:rsidR="00B82290" w:rsidRPr="00793FC8" w14:paraId="5FFFF0AC" w14:textId="77777777" w:rsidTr="00793FC8">
              <w:trPr>
                <w:trHeight w:val="298"/>
              </w:trPr>
              <w:tc>
                <w:tcPr>
                  <w:cnfStyle w:val="001000000000" w:firstRow="0" w:lastRow="0" w:firstColumn="1" w:lastColumn="0" w:oddVBand="0" w:evenVBand="0" w:oddHBand="0" w:evenHBand="0" w:firstRowFirstColumn="0" w:firstRowLastColumn="0" w:lastRowFirstColumn="0" w:lastRowLastColumn="0"/>
                  <w:tcW w:w="9489" w:type="dxa"/>
                  <w:gridSpan w:val="4"/>
                  <w:vAlign w:val="center"/>
                  <w:hideMark/>
                </w:tcPr>
                <w:p w14:paraId="1E9D6914" w14:textId="77777777" w:rsidR="00FB6C1F" w:rsidRPr="00793FC8" w:rsidRDefault="00FB6C1F" w:rsidP="00B82290">
                  <w:pPr>
                    <w:spacing w:after="120" w:line="264" w:lineRule="auto"/>
                    <w:jc w:val="center"/>
                    <w:rPr>
                      <w:rFonts w:cstheme="minorHAnsi"/>
                      <w:lang w:val="en-IN"/>
                    </w:rPr>
                  </w:pPr>
                  <w:r w:rsidRPr="00793FC8">
                    <w:rPr>
                      <w:rFonts w:cstheme="minorHAnsi"/>
                      <w:lang w:val="en-IN"/>
                    </w:rPr>
                    <w:t>Total</w:t>
                  </w:r>
                </w:p>
              </w:tc>
              <w:tc>
                <w:tcPr>
                  <w:tcW w:w="1417" w:type="dxa"/>
                  <w:vAlign w:val="center"/>
                  <w:hideMark/>
                </w:tcPr>
                <w:p w14:paraId="17D4F677" w14:textId="1236ABED" w:rsidR="00FB6C1F" w:rsidRPr="00793FC8"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
                      <w:bCs/>
                      <w:lang w:val="en-IN"/>
                    </w:rPr>
                  </w:pPr>
                  <w:r w:rsidRPr="00793FC8">
                    <w:rPr>
                      <w:rFonts w:cstheme="minorHAnsi"/>
                      <w:b/>
                      <w:bCs/>
                      <w:lang w:val="en-IN"/>
                    </w:rPr>
                    <w:t xml:space="preserve">₹ </w:t>
                  </w:r>
                  <w:r w:rsidR="007E345C" w:rsidRPr="00793FC8">
                    <w:rPr>
                      <w:rFonts w:cstheme="minorHAnsi"/>
                      <w:b/>
                      <w:bCs/>
                      <w:lang w:val="en-IN"/>
                    </w:rPr>
                    <w:t>13</w:t>
                  </w:r>
                  <w:r w:rsidRPr="00793FC8">
                    <w:rPr>
                      <w:rFonts w:cstheme="minorHAnsi"/>
                      <w:b/>
                      <w:bCs/>
                      <w:lang w:val="en-IN"/>
                    </w:rPr>
                    <w:t>,</w:t>
                  </w:r>
                  <w:r w:rsidR="00C95435" w:rsidRPr="00793FC8">
                    <w:rPr>
                      <w:rFonts w:cstheme="minorHAnsi"/>
                      <w:b/>
                      <w:bCs/>
                      <w:lang w:val="en-IN"/>
                    </w:rPr>
                    <w:t>75</w:t>
                  </w:r>
                  <w:r w:rsidRPr="00793FC8">
                    <w:rPr>
                      <w:rFonts w:cstheme="minorHAnsi"/>
                      <w:b/>
                      <w:bCs/>
                      <w:lang w:val="en-IN"/>
                    </w:rPr>
                    <w:t>,</w:t>
                  </w:r>
                  <w:r w:rsidR="00C95435" w:rsidRPr="00793FC8">
                    <w:rPr>
                      <w:rFonts w:cstheme="minorHAnsi"/>
                      <w:b/>
                      <w:bCs/>
                      <w:lang w:val="en-IN"/>
                    </w:rPr>
                    <w:t>0</w:t>
                  </w:r>
                  <w:r w:rsidRPr="00793FC8">
                    <w:rPr>
                      <w:rFonts w:cstheme="minorHAnsi"/>
                      <w:b/>
                      <w:bCs/>
                      <w:lang w:val="en-IN"/>
                    </w:rPr>
                    <w:t>00</w:t>
                  </w:r>
                </w:p>
              </w:tc>
            </w:tr>
          </w:tbl>
          <w:p w14:paraId="3CDEC50F" w14:textId="6FD1B3E4" w:rsidR="00F120A6" w:rsidRPr="00793FC8" w:rsidRDefault="00F120A6" w:rsidP="00A879C0">
            <w:pPr>
              <w:rPr>
                <w:rFonts w:cstheme="minorHAnsi"/>
                <w:b/>
                <w:bCs/>
              </w:rPr>
            </w:pPr>
          </w:p>
        </w:tc>
      </w:tr>
    </w:tbl>
    <w:p w14:paraId="1376079A" w14:textId="77777777" w:rsidR="00E62B29" w:rsidRPr="00793FC8" w:rsidRDefault="00E62B29" w:rsidP="00D41DB2">
      <w:pPr>
        <w:pStyle w:val="ListParagraph"/>
        <w:numPr>
          <w:ilvl w:val="0"/>
          <w:numId w:val="1"/>
        </w:numPr>
        <w:rPr>
          <w:rStyle w:val="IntenseReference"/>
          <w:rFonts w:cstheme="minorHAnsi"/>
          <w:smallCaps w:val="0"/>
          <w:color w:val="7030A0"/>
          <w:spacing w:val="0"/>
          <w:sz w:val="36"/>
          <w:szCs w:val="36"/>
          <w:u w:val="none"/>
        </w:rPr>
      </w:pPr>
      <w:r w:rsidRPr="00793FC8">
        <w:rPr>
          <w:rStyle w:val="IntenseReference"/>
          <w:rFonts w:cstheme="minorHAnsi"/>
          <w:color w:val="7030A0"/>
          <w:sz w:val="28"/>
          <w:szCs w:val="28"/>
        </w:rPr>
        <w:t xml:space="preserve">Organisation Profile </w:t>
      </w:r>
    </w:p>
    <w:tbl>
      <w:tblPr>
        <w:tblStyle w:val="TableGridLight"/>
        <w:tblW w:w="11316" w:type="dxa"/>
        <w:tblInd w:w="-275" w:type="dxa"/>
        <w:tblLook w:val="04A0" w:firstRow="1" w:lastRow="0" w:firstColumn="1" w:lastColumn="0" w:noHBand="0" w:noVBand="1"/>
      </w:tblPr>
      <w:tblGrid>
        <w:gridCol w:w="2160"/>
        <w:gridCol w:w="9156"/>
      </w:tblGrid>
      <w:tr w:rsidR="00E62B29" w:rsidRPr="00793FC8" w14:paraId="20F8B3F5" w14:textId="77777777" w:rsidTr="00E62B29">
        <w:trPr>
          <w:trHeight w:val="463"/>
        </w:trPr>
        <w:tc>
          <w:tcPr>
            <w:tcW w:w="2160" w:type="dxa"/>
          </w:tcPr>
          <w:p w14:paraId="774EAE9C" w14:textId="24FA892A" w:rsidR="00E62B29" w:rsidRPr="00793FC8" w:rsidRDefault="00E62B29" w:rsidP="00E62B29">
            <w:pPr>
              <w:rPr>
                <w:rFonts w:cstheme="minorHAnsi"/>
              </w:rPr>
            </w:pPr>
            <w:r w:rsidRPr="00793FC8">
              <w:rPr>
                <w:rFonts w:cstheme="minorHAnsi"/>
                <w:lang w:val="en-IE"/>
              </w:rPr>
              <w:t xml:space="preserve">Organisation Legal Status </w:t>
            </w:r>
          </w:p>
        </w:tc>
        <w:tc>
          <w:tcPr>
            <w:tcW w:w="9156" w:type="dxa"/>
          </w:tcPr>
          <w:p w14:paraId="0A595AAF" w14:textId="64B0F567" w:rsidR="00B82290" w:rsidRPr="00793FC8" w:rsidRDefault="00B82290" w:rsidP="00E62B29">
            <w:pPr>
              <w:rPr>
                <w:rFonts w:cstheme="minorHAnsi"/>
                <w:iCs/>
              </w:rPr>
            </w:pPr>
            <w:r w:rsidRPr="00793FC8">
              <w:rPr>
                <w:rFonts w:cstheme="minorHAnsi"/>
                <w:iCs/>
              </w:rPr>
              <w:t>Trust</w:t>
            </w:r>
          </w:p>
        </w:tc>
      </w:tr>
      <w:tr w:rsidR="00E62B29" w:rsidRPr="00793FC8" w14:paraId="4004EAF3" w14:textId="77777777" w:rsidTr="00E62B29">
        <w:trPr>
          <w:trHeight w:val="463"/>
        </w:trPr>
        <w:tc>
          <w:tcPr>
            <w:tcW w:w="2160" w:type="dxa"/>
          </w:tcPr>
          <w:p w14:paraId="73017FC5" w14:textId="3A6CE1A1" w:rsidR="00E62B29" w:rsidRPr="00793FC8" w:rsidRDefault="00E62B29" w:rsidP="00E62B29">
            <w:pPr>
              <w:rPr>
                <w:rFonts w:cstheme="minorHAnsi"/>
              </w:rPr>
            </w:pPr>
            <w:r w:rsidRPr="00793FC8">
              <w:rPr>
                <w:rFonts w:cstheme="minorHAnsi"/>
                <w:lang w:val="en-IE"/>
              </w:rPr>
              <w:t>Website URL</w:t>
            </w:r>
          </w:p>
        </w:tc>
        <w:tc>
          <w:tcPr>
            <w:tcW w:w="9156" w:type="dxa"/>
          </w:tcPr>
          <w:p w14:paraId="136FB87A" w14:textId="0CE380D3" w:rsidR="00E62B29" w:rsidRPr="00793FC8" w:rsidRDefault="00B82290" w:rsidP="00E62B29">
            <w:pPr>
              <w:rPr>
                <w:rFonts w:cstheme="minorHAnsi"/>
              </w:rPr>
            </w:pPr>
            <w:r w:rsidRPr="00793FC8">
              <w:rPr>
                <w:rFonts w:cstheme="minorHAnsi"/>
              </w:rPr>
              <w:t>https://winvinayafoundation.org/</w:t>
            </w:r>
          </w:p>
        </w:tc>
      </w:tr>
      <w:tr w:rsidR="00E62B29" w:rsidRPr="00793FC8" w14:paraId="01D57741" w14:textId="77777777" w:rsidTr="00E62B29">
        <w:trPr>
          <w:trHeight w:val="463"/>
        </w:trPr>
        <w:tc>
          <w:tcPr>
            <w:tcW w:w="2160" w:type="dxa"/>
          </w:tcPr>
          <w:p w14:paraId="72447422" w14:textId="4D1524DA" w:rsidR="00E62B29" w:rsidRPr="00793FC8" w:rsidRDefault="00E62B29" w:rsidP="00E62B29">
            <w:pPr>
              <w:rPr>
                <w:rFonts w:cstheme="minorHAnsi"/>
              </w:rPr>
            </w:pPr>
            <w:r w:rsidRPr="00793FC8">
              <w:rPr>
                <w:rFonts w:cstheme="minorHAnsi"/>
                <w:lang w:val="en-IE"/>
              </w:rPr>
              <w:t xml:space="preserve">Head Office </w:t>
            </w:r>
            <w:r w:rsidR="00793FC8" w:rsidRPr="00793FC8">
              <w:rPr>
                <w:rFonts w:cstheme="minorHAnsi"/>
                <w:lang w:val="en-IE"/>
              </w:rPr>
              <w:t>Location &amp;</w:t>
            </w:r>
            <w:r w:rsidRPr="00793FC8">
              <w:rPr>
                <w:rFonts w:cstheme="minorHAnsi"/>
                <w:lang w:val="en-IE"/>
              </w:rPr>
              <w:t xml:space="preserve"> Address </w:t>
            </w:r>
          </w:p>
        </w:tc>
        <w:tc>
          <w:tcPr>
            <w:tcW w:w="9156" w:type="dxa"/>
          </w:tcPr>
          <w:p w14:paraId="007D5733" w14:textId="20D65F4C" w:rsidR="00B82290" w:rsidRPr="00793FC8" w:rsidRDefault="00B82290" w:rsidP="00B82290">
            <w:pPr>
              <w:rPr>
                <w:rFonts w:cstheme="minorHAnsi"/>
                <w:iCs/>
              </w:rPr>
            </w:pPr>
            <w:r w:rsidRPr="00793FC8">
              <w:rPr>
                <w:rFonts w:cstheme="minorHAnsi"/>
                <w:iCs/>
              </w:rPr>
              <w:t>25/3 Brindavan</w:t>
            </w:r>
            <w:r w:rsidR="005D0281" w:rsidRPr="00793FC8">
              <w:rPr>
                <w:rFonts w:cstheme="minorHAnsi"/>
                <w:iCs/>
              </w:rPr>
              <w:t>,</w:t>
            </w:r>
            <w:r w:rsidRPr="00793FC8">
              <w:rPr>
                <w:rFonts w:cstheme="minorHAnsi"/>
                <w:iCs/>
              </w:rPr>
              <w:t xml:space="preserve"> 3rd Cross, Saraswathipuram</w:t>
            </w:r>
            <w:r w:rsidR="005D0281" w:rsidRPr="00793FC8">
              <w:rPr>
                <w:rFonts w:cstheme="minorHAnsi"/>
                <w:iCs/>
              </w:rPr>
              <w:t xml:space="preserve">, </w:t>
            </w:r>
            <w:r w:rsidRPr="00793FC8">
              <w:rPr>
                <w:rFonts w:cstheme="minorHAnsi"/>
                <w:iCs/>
              </w:rPr>
              <w:t>IIM Post</w:t>
            </w:r>
          </w:p>
          <w:p w14:paraId="439D3A61" w14:textId="4E63DCED" w:rsidR="00E62B29" w:rsidRPr="00793FC8" w:rsidRDefault="00B82290" w:rsidP="00E62B29">
            <w:pPr>
              <w:rPr>
                <w:rFonts w:cstheme="minorHAnsi"/>
                <w:iCs/>
              </w:rPr>
            </w:pPr>
            <w:r w:rsidRPr="00793FC8">
              <w:rPr>
                <w:rFonts w:cstheme="minorHAnsi"/>
                <w:iCs/>
              </w:rPr>
              <w:t>Bengaluru - 560076</w:t>
            </w:r>
          </w:p>
        </w:tc>
      </w:tr>
      <w:tr w:rsidR="00E62B29" w:rsidRPr="00793FC8" w14:paraId="372BA69D" w14:textId="77777777" w:rsidTr="00E62B29">
        <w:trPr>
          <w:trHeight w:val="463"/>
        </w:trPr>
        <w:tc>
          <w:tcPr>
            <w:tcW w:w="2160" w:type="dxa"/>
          </w:tcPr>
          <w:p w14:paraId="6DB08504" w14:textId="16BF11DC" w:rsidR="00E62B29" w:rsidRPr="00793FC8" w:rsidRDefault="00E62B29" w:rsidP="00E62B29">
            <w:pPr>
              <w:rPr>
                <w:rFonts w:cstheme="minorHAnsi"/>
              </w:rPr>
            </w:pPr>
            <w:r w:rsidRPr="00793FC8">
              <w:rPr>
                <w:rFonts w:cstheme="minorHAnsi"/>
                <w:lang w:val="en-IE"/>
              </w:rPr>
              <w:t xml:space="preserve">Year of establishment </w:t>
            </w:r>
          </w:p>
        </w:tc>
        <w:tc>
          <w:tcPr>
            <w:tcW w:w="9156" w:type="dxa"/>
          </w:tcPr>
          <w:p w14:paraId="61B350B2" w14:textId="2A7F90C3" w:rsidR="00E62B29" w:rsidRPr="00793FC8" w:rsidRDefault="001739C7" w:rsidP="00E62B29">
            <w:pPr>
              <w:jc w:val="both"/>
              <w:rPr>
                <w:rFonts w:eastAsia="Arial" w:cstheme="minorHAnsi"/>
                <w:lang w:val="en-IE"/>
              </w:rPr>
            </w:pPr>
            <w:r w:rsidRPr="00793FC8">
              <w:rPr>
                <w:rFonts w:eastAsia="Arial" w:cstheme="minorHAnsi"/>
                <w:lang w:val="en-IE"/>
              </w:rPr>
              <w:t>2016</w:t>
            </w:r>
          </w:p>
        </w:tc>
      </w:tr>
      <w:tr w:rsidR="00E62B29" w:rsidRPr="00793FC8" w14:paraId="480226EC" w14:textId="77777777" w:rsidTr="00E62B29">
        <w:trPr>
          <w:trHeight w:val="463"/>
        </w:trPr>
        <w:tc>
          <w:tcPr>
            <w:tcW w:w="2160" w:type="dxa"/>
          </w:tcPr>
          <w:p w14:paraId="04872CE0" w14:textId="5C674104" w:rsidR="00E62B29" w:rsidRPr="00793FC8" w:rsidRDefault="00E62B29" w:rsidP="00E62B29">
            <w:pPr>
              <w:rPr>
                <w:rFonts w:cstheme="minorHAnsi"/>
              </w:rPr>
            </w:pPr>
            <w:r w:rsidRPr="00793FC8">
              <w:rPr>
                <w:rFonts w:cstheme="minorHAnsi"/>
                <w:lang w:val="en-IE"/>
              </w:rPr>
              <w:t xml:space="preserve">Core Programs and Activities </w:t>
            </w:r>
          </w:p>
        </w:tc>
        <w:tc>
          <w:tcPr>
            <w:tcW w:w="9156" w:type="dxa"/>
          </w:tcPr>
          <w:p w14:paraId="4B6FCA84" w14:textId="77777777" w:rsidR="00E62B29" w:rsidRPr="00793FC8" w:rsidRDefault="00C95435" w:rsidP="00C95435">
            <w:pPr>
              <w:tabs>
                <w:tab w:val="left" w:pos="930"/>
              </w:tabs>
              <w:jc w:val="both"/>
              <w:rPr>
                <w:rFonts w:eastAsia="Arial" w:cstheme="minorHAnsi"/>
                <w:iCs/>
                <w:lang w:val="en-IE"/>
              </w:rPr>
            </w:pPr>
            <w:r w:rsidRPr="00793FC8">
              <w:rPr>
                <w:rFonts w:eastAsia="Arial" w:cstheme="minorHAnsi"/>
                <w:iCs/>
                <w:lang w:val="en-IE"/>
              </w:rPr>
              <w:t xml:space="preserve">Training Persons with Disabilities, Women, People from Economically Weaker Sections in </w:t>
            </w:r>
            <w:r w:rsidR="00E62B12" w:rsidRPr="00793FC8">
              <w:rPr>
                <w:rFonts w:eastAsia="Arial" w:cstheme="minorHAnsi"/>
                <w:iCs/>
                <w:lang w:val="en-IE"/>
              </w:rPr>
              <w:t>Niche,</w:t>
            </w:r>
            <w:r w:rsidRPr="00793FC8">
              <w:rPr>
                <w:rFonts w:eastAsia="Arial" w:cstheme="minorHAnsi"/>
                <w:iCs/>
                <w:lang w:val="en-IE"/>
              </w:rPr>
              <w:t xml:space="preserve"> and Industry Ready skills along with placement assistance for them to earn a decent income and lead a life with dignity.</w:t>
            </w:r>
          </w:p>
          <w:p w14:paraId="236DD7F2" w14:textId="7133F140" w:rsidR="00F01D13" w:rsidRPr="00793FC8" w:rsidRDefault="00B1784F" w:rsidP="00C95435">
            <w:pPr>
              <w:tabs>
                <w:tab w:val="left" w:pos="930"/>
              </w:tabs>
              <w:jc w:val="both"/>
              <w:rPr>
                <w:rFonts w:eastAsia="Arial" w:cstheme="minorHAnsi"/>
                <w:lang w:val="en-IE"/>
              </w:rPr>
            </w:pPr>
            <w:r w:rsidRPr="00793FC8">
              <w:rPr>
                <w:rFonts w:eastAsia="Arial" w:cstheme="minorHAnsi"/>
                <w:iCs/>
                <w:lang w:val="en-IE"/>
              </w:rPr>
              <w:t>Disability Awareness Orientation Sessions/Workshops, Sign Language Interpretation Services, Basic Indian Sign Language Training</w:t>
            </w:r>
          </w:p>
        </w:tc>
      </w:tr>
      <w:tr w:rsidR="00E62B29" w:rsidRPr="00793FC8" w14:paraId="3CAF8F1D" w14:textId="77777777" w:rsidTr="00E62B29">
        <w:trPr>
          <w:trHeight w:val="463"/>
        </w:trPr>
        <w:tc>
          <w:tcPr>
            <w:tcW w:w="2160" w:type="dxa"/>
          </w:tcPr>
          <w:p w14:paraId="05CBC738" w14:textId="157E633C" w:rsidR="00E62B29" w:rsidRPr="00793FC8" w:rsidRDefault="00E62B29" w:rsidP="00E62B29">
            <w:pPr>
              <w:rPr>
                <w:rFonts w:cstheme="minorHAnsi"/>
              </w:rPr>
            </w:pPr>
            <w:r w:rsidRPr="00793FC8">
              <w:rPr>
                <w:rFonts w:cstheme="minorHAnsi"/>
              </w:rPr>
              <w:t>Target Beneficiaries</w:t>
            </w:r>
          </w:p>
        </w:tc>
        <w:tc>
          <w:tcPr>
            <w:tcW w:w="9156" w:type="dxa"/>
          </w:tcPr>
          <w:p w14:paraId="1B02276F" w14:textId="3F32B9BB" w:rsidR="00E62B29" w:rsidRPr="00793FC8" w:rsidRDefault="00AA12E6" w:rsidP="00E62B29">
            <w:pPr>
              <w:jc w:val="both"/>
              <w:rPr>
                <w:rFonts w:eastAsia="Arial" w:cstheme="minorHAnsi"/>
                <w:lang w:val="en-IE"/>
              </w:rPr>
            </w:pPr>
            <w:r w:rsidRPr="00793FC8">
              <w:rPr>
                <w:rFonts w:eastAsia="Arial" w:cstheme="minorHAnsi"/>
                <w:lang w:val="en-IE"/>
              </w:rPr>
              <w:t>Persons with Disabilities</w:t>
            </w:r>
            <w:r w:rsidR="00E62B12" w:rsidRPr="00793FC8">
              <w:rPr>
                <w:rFonts w:eastAsia="Arial" w:cstheme="minorHAnsi"/>
                <w:lang w:val="en-IE"/>
              </w:rPr>
              <w:t>, Women, People from Economically Weaker Sections</w:t>
            </w:r>
          </w:p>
        </w:tc>
      </w:tr>
      <w:tr w:rsidR="00E62B29" w:rsidRPr="00793FC8" w14:paraId="5D21BE55" w14:textId="77777777" w:rsidTr="00E62B29">
        <w:trPr>
          <w:trHeight w:val="463"/>
        </w:trPr>
        <w:tc>
          <w:tcPr>
            <w:tcW w:w="2160" w:type="dxa"/>
          </w:tcPr>
          <w:p w14:paraId="08C2BFA4" w14:textId="2CFC2EB4" w:rsidR="00E62B29" w:rsidRPr="00793FC8" w:rsidRDefault="00E62B29" w:rsidP="00E62B29">
            <w:pPr>
              <w:rPr>
                <w:rFonts w:cstheme="minorHAnsi"/>
              </w:rPr>
            </w:pPr>
            <w:r w:rsidRPr="00793FC8">
              <w:rPr>
                <w:rFonts w:cstheme="minorHAnsi"/>
              </w:rPr>
              <w:t>80 G Certificate #</w:t>
            </w:r>
          </w:p>
        </w:tc>
        <w:tc>
          <w:tcPr>
            <w:tcW w:w="9156" w:type="dxa"/>
          </w:tcPr>
          <w:p w14:paraId="6E3407F2" w14:textId="7921FD3C" w:rsidR="00E62B29" w:rsidRPr="00793FC8" w:rsidRDefault="007A6181" w:rsidP="00E62B29">
            <w:pPr>
              <w:jc w:val="both"/>
              <w:rPr>
                <w:rFonts w:eastAsia="Arial" w:cstheme="minorHAnsi"/>
                <w:lang w:val="en-IN"/>
              </w:rPr>
            </w:pPr>
            <w:r w:rsidRPr="00793FC8">
              <w:rPr>
                <w:rFonts w:eastAsia="Arial" w:cstheme="minorHAnsi"/>
                <w:lang w:val="en-IN"/>
              </w:rPr>
              <w:t>CIT(E)BLR/80G/Q-28/AAATW3891P/ITO(E)-2/Vol2016-2017</w:t>
            </w:r>
          </w:p>
        </w:tc>
      </w:tr>
      <w:tr w:rsidR="00E62B29" w:rsidRPr="00793FC8" w14:paraId="433D9C49" w14:textId="77777777" w:rsidTr="00E62B29">
        <w:trPr>
          <w:trHeight w:val="463"/>
        </w:trPr>
        <w:tc>
          <w:tcPr>
            <w:tcW w:w="2160" w:type="dxa"/>
          </w:tcPr>
          <w:p w14:paraId="758BCF1C" w14:textId="30B6520F" w:rsidR="00E62B29" w:rsidRPr="00793FC8" w:rsidRDefault="00E62B29" w:rsidP="00E62B29">
            <w:pPr>
              <w:rPr>
                <w:rFonts w:cstheme="minorHAnsi"/>
              </w:rPr>
            </w:pPr>
            <w:r w:rsidRPr="00793FC8">
              <w:rPr>
                <w:rFonts w:cstheme="minorHAnsi"/>
                <w:color w:val="000000"/>
              </w:rPr>
              <w:t xml:space="preserve">12A certificate # </w:t>
            </w:r>
          </w:p>
        </w:tc>
        <w:tc>
          <w:tcPr>
            <w:tcW w:w="9156" w:type="dxa"/>
          </w:tcPr>
          <w:p w14:paraId="706A90B0" w14:textId="2E0DFCD6" w:rsidR="00E62B29" w:rsidRPr="00793FC8" w:rsidRDefault="007A6181" w:rsidP="00E62B29">
            <w:pPr>
              <w:jc w:val="both"/>
              <w:rPr>
                <w:rFonts w:eastAsia="Arial" w:cstheme="minorHAnsi"/>
                <w:lang w:val="en-IN"/>
              </w:rPr>
            </w:pPr>
            <w:r w:rsidRPr="00793FC8">
              <w:rPr>
                <w:rFonts w:eastAsia="Arial" w:cstheme="minorHAnsi"/>
                <w:lang w:val="en-IN"/>
              </w:rPr>
              <w:t>CIT(E)BLR/12A/Q-27/AAATW3891P/ITO(E)-2/Vol2016-2017</w:t>
            </w:r>
          </w:p>
        </w:tc>
      </w:tr>
      <w:tr w:rsidR="00E62B29" w:rsidRPr="00793FC8" w14:paraId="2934CE61" w14:textId="77777777" w:rsidTr="00E62B29">
        <w:trPr>
          <w:trHeight w:val="463"/>
        </w:trPr>
        <w:tc>
          <w:tcPr>
            <w:tcW w:w="2160" w:type="dxa"/>
          </w:tcPr>
          <w:p w14:paraId="62B0E2DD" w14:textId="11BC0C3D" w:rsidR="00E62B29" w:rsidRPr="00793FC8" w:rsidRDefault="00E62B29" w:rsidP="00E62B29">
            <w:pPr>
              <w:rPr>
                <w:rFonts w:cstheme="minorHAnsi"/>
                <w:color w:val="000000"/>
              </w:rPr>
            </w:pPr>
            <w:r w:rsidRPr="00793FC8">
              <w:rPr>
                <w:rFonts w:cstheme="minorHAnsi"/>
              </w:rPr>
              <w:t>CSR Registration #</w:t>
            </w:r>
          </w:p>
        </w:tc>
        <w:tc>
          <w:tcPr>
            <w:tcW w:w="9156" w:type="dxa"/>
          </w:tcPr>
          <w:p w14:paraId="004D1BEC" w14:textId="01C69E69" w:rsidR="00E62B29" w:rsidRPr="00793FC8" w:rsidRDefault="001739C7" w:rsidP="00E62B29">
            <w:pPr>
              <w:jc w:val="both"/>
              <w:rPr>
                <w:rFonts w:eastAsia="Arial" w:cstheme="minorHAnsi"/>
                <w:lang w:val="en-IE"/>
              </w:rPr>
            </w:pPr>
            <w:r w:rsidRPr="00793FC8">
              <w:rPr>
                <w:rFonts w:eastAsia="Arial" w:cstheme="minorHAnsi"/>
                <w:lang w:val="en-IE"/>
              </w:rPr>
              <w:t>BNG(U)JNR 1287/2015-2016/BKIV</w:t>
            </w:r>
          </w:p>
        </w:tc>
      </w:tr>
      <w:tr w:rsidR="00E62B29" w:rsidRPr="00793FC8" w14:paraId="1B71D029" w14:textId="77777777" w:rsidTr="00E62B29">
        <w:trPr>
          <w:trHeight w:val="463"/>
        </w:trPr>
        <w:tc>
          <w:tcPr>
            <w:tcW w:w="2160" w:type="dxa"/>
          </w:tcPr>
          <w:p w14:paraId="1CD52233" w14:textId="45612713" w:rsidR="00E62B29" w:rsidRPr="00793FC8" w:rsidRDefault="00E62B29" w:rsidP="00E62B29">
            <w:pPr>
              <w:rPr>
                <w:rFonts w:cstheme="minorHAnsi"/>
              </w:rPr>
            </w:pPr>
            <w:r w:rsidRPr="00793FC8">
              <w:rPr>
                <w:rFonts w:cstheme="minorHAnsi"/>
              </w:rPr>
              <w:t>List of Donors</w:t>
            </w:r>
          </w:p>
        </w:tc>
        <w:tc>
          <w:tcPr>
            <w:tcW w:w="9156" w:type="dxa"/>
          </w:tcPr>
          <w:p w14:paraId="20C41918" w14:textId="0B94CE1F" w:rsidR="00E62B29" w:rsidRPr="00793FC8" w:rsidRDefault="00C95435" w:rsidP="00E62B29">
            <w:pPr>
              <w:jc w:val="both"/>
              <w:rPr>
                <w:rFonts w:eastAsia="Arial" w:cstheme="minorHAnsi"/>
                <w:lang w:val="en-IE"/>
              </w:rPr>
            </w:pPr>
            <w:r w:rsidRPr="00793FC8">
              <w:rPr>
                <w:rFonts w:eastAsia="Arial" w:cstheme="minorHAnsi"/>
                <w:lang w:val="en-IE"/>
              </w:rPr>
              <w:t>Past Donors</w:t>
            </w:r>
            <w:r w:rsidR="00E62B12" w:rsidRPr="00793FC8">
              <w:rPr>
                <w:rFonts w:eastAsia="Arial" w:cstheme="minorHAnsi"/>
                <w:lang w:val="en-IE"/>
              </w:rPr>
              <w:t xml:space="preserve"> –</w:t>
            </w:r>
          </w:p>
          <w:p w14:paraId="1E795087" w14:textId="2B4C8643" w:rsidR="00E62B12" w:rsidRPr="00793FC8" w:rsidRDefault="00E62B12" w:rsidP="00E62B29">
            <w:pPr>
              <w:jc w:val="both"/>
              <w:rPr>
                <w:rFonts w:eastAsia="Arial" w:cstheme="minorHAnsi"/>
                <w:lang w:val="en-IE"/>
              </w:rPr>
            </w:pPr>
            <w:r w:rsidRPr="00793FC8">
              <w:rPr>
                <w:rFonts w:eastAsia="Arial" w:cstheme="minorHAnsi"/>
                <w:lang w:val="en-IE"/>
              </w:rPr>
              <w:t xml:space="preserve">2018-19, 2019-20 – </w:t>
            </w:r>
            <w:r w:rsidR="00793FC8" w:rsidRPr="00793FC8">
              <w:rPr>
                <w:rFonts w:eastAsia="Arial" w:cstheme="minorHAnsi"/>
                <w:lang w:val="en-IE"/>
              </w:rPr>
              <w:t>NASSCOM</w:t>
            </w:r>
            <w:r w:rsidRPr="00793FC8">
              <w:rPr>
                <w:rFonts w:eastAsia="Arial" w:cstheme="minorHAnsi"/>
                <w:lang w:val="en-IE"/>
              </w:rPr>
              <w:t xml:space="preserve"> Foundation</w:t>
            </w:r>
          </w:p>
          <w:p w14:paraId="5196A62C" w14:textId="4D125BC7" w:rsidR="00A750FD" w:rsidRPr="00793FC8" w:rsidRDefault="00E62B12" w:rsidP="00B82290">
            <w:pPr>
              <w:jc w:val="both"/>
              <w:rPr>
                <w:rFonts w:eastAsia="Arial" w:cstheme="minorHAnsi"/>
                <w:lang w:val="en-IE"/>
              </w:rPr>
            </w:pPr>
            <w:r w:rsidRPr="00793FC8">
              <w:rPr>
                <w:rFonts w:eastAsia="Arial" w:cstheme="minorHAnsi"/>
                <w:lang w:val="en-IE"/>
              </w:rPr>
              <w:t>2020-21 – American India Foundation</w:t>
            </w:r>
          </w:p>
        </w:tc>
      </w:tr>
      <w:tr w:rsidR="00E62B29" w:rsidRPr="00793FC8" w14:paraId="4A56B411" w14:textId="77777777" w:rsidTr="00E62B29">
        <w:trPr>
          <w:trHeight w:val="463"/>
        </w:trPr>
        <w:tc>
          <w:tcPr>
            <w:tcW w:w="2160" w:type="dxa"/>
          </w:tcPr>
          <w:p w14:paraId="47493449" w14:textId="6E535EB8" w:rsidR="00E62B29" w:rsidRPr="00793FC8" w:rsidRDefault="00E62B29" w:rsidP="00E62B29">
            <w:pPr>
              <w:rPr>
                <w:rFonts w:cstheme="minorHAnsi"/>
              </w:rPr>
            </w:pPr>
            <w:r w:rsidRPr="00793FC8">
              <w:rPr>
                <w:rFonts w:cstheme="minorHAnsi"/>
              </w:rPr>
              <w:t xml:space="preserve">Primary Contact Details </w:t>
            </w:r>
          </w:p>
        </w:tc>
        <w:tc>
          <w:tcPr>
            <w:tcW w:w="9156" w:type="dxa"/>
          </w:tcPr>
          <w:p w14:paraId="5CB22765" w14:textId="77777777" w:rsidR="00E62B29" w:rsidRPr="00793FC8" w:rsidRDefault="00E62B29" w:rsidP="00E62B29">
            <w:pPr>
              <w:jc w:val="both"/>
              <w:rPr>
                <w:rFonts w:eastAsia="Arial" w:cstheme="minorHAnsi"/>
                <w:iCs/>
                <w:lang w:val="en-IE"/>
              </w:rPr>
            </w:pPr>
            <w:r w:rsidRPr="00793FC8">
              <w:rPr>
                <w:rFonts w:eastAsia="Arial" w:cstheme="minorHAnsi"/>
                <w:iCs/>
                <w:lang w:val="en-IE"/>
              </w:rPr>
              <w:t xml:space="preserve">Name, Position/ Title, Mobile </w:t>
            </w:r>
            <w:r w:rsidR="00A750FD" w:rsidRPr="00793FC8">
              <w:rPr>
                <w:rFonts w:eastAsia="Arial" w:cstheme="minorHAnsi"/>
                <w:iCs/>
                <w:lang w:val="en-IE"/>
              </w:rPr>
              <w:t># and email id</w:t>
            </w:r>
          </w:p>
          <w:p w14:paraId="7A627C83" w14:textId="5BDF2384" w:rsidR="009A2146" w:rsidRPr="00793FC8" w:rsidRDefault="009A2146" w:rsidP="009A2146">
            <w:pPr>
              <w:jc w:val="both"/>
              <w:rPr>
                <w:rFonts w:eastAsia="Arial" w:cstheme="minorHAnsi"/>
                <w:iCs/>
              </w:rPr>
            </w:pPr>
            <w:r w:rsidRPr="00793FC8">
              <w:rPr>
                <w:rFonts w:eastAsia="Arial" w:cstheme="minorHAnsi"/>
                <w:iCs/>
              </w:rPr>
              <w:t>Sivasankar Jayagopal</w:t>
            </w:r>
          </w:p>
          <w:p w14:paraId="2F4FB403" w14:textId="77777777" w:rsidR="009A2146" w:rsidRPr="00793FC8" w:rsidRDefault="009A2146" w:rsidP="009A2146">
            <w:pPr>
              <w:jc w:val="both"/>
              <w:rPr>
                <w:rFonts w:eastAsia="Arial" w:cstheme="minorHAnsi"/>
                <w:iCs/>
              </w:rPr>
            </w:pPr>
            <w:r w:rsidRPr="00793FC8">
              <w:rPr>
                <w:rFonts w:eastAsia="Arial" w:cstheme="minorHAnsi"/>
                <w:iCs/>
              </w:rPr>
              <w:t>Founder Chairman</w:t>
            </w:r>
          </w:p>
          <w:p w14:paraId="5F244DE9" w14:textId="77777777" w:rsidR="009A2146" w:rsidRPr="00793FC8" w:rsidRDefault="009A2146" w:rsidP="009A2146">
            <w:pPr>
              <w:jc w:val="both"/>
              <w:rPr>
                <w:rFonts w:eastAsia="Arial" w:cstheme="minorHAnsi"/>
                <w:iCs/>
              </w:rPr>
            </w:pPr>
            <w:r w:rsidRPr="00793FC8">
              <w:rPr>
                <w:rFonts w:eastAsia="Arial" w:cstheme="minorHAnsi"/>
                <w:iCs/>
              </w:rPr>
              <w:t>Ph.: +91-96764-33359</w:t>
            </w:r>
          </w:p>
          <w:p w14:paraId="5E67ACA2" w14:textId="0ECDC3B5" w:rsidR="00A750FD" w:rsidRPr="00793FC8" w:rsidRDefault="009A2146" w:rsidP="009A2146">
            <w:pPr>
              <w:jc w:val="both"/>
              <w:rPr>
                <w:rFonts w:eastAsia="Arial" w:cstheme="minorHAnsi"/>
                <w:iCs/>
              </w:rPr>
            </w:pPr>
            <w:r w:rsidRPr="00793FC8">
              <w:rPr>
                <w:rFonts w:eastAsia="Arial" w:cstheme="minorHAnsi"/>
                <w:iCs/>
              </w:rPr>
              <w:t>Email: Shiva.Jayagopal@WinVinayaFoundation.org</w:t>
            </w:r>
          </w:p>
        </w:tc>
      </w:tr>
    </w:tbl>
    <w:p w14:paraId="2293287E" w14:textId="16CED599" w:rsidR="002748A6" w:rsidRPr="00793FC8" w:rsidRDefault="002748A6" w:rsidP="00E62B12">
      <w:pPr>
        <w:rPr>
          <w:rFonts w:cstheme="minorHAnsi"/>
          <w:b/>
          <w:color w:val="808080" w:themeColor="background1" w:themeShade="80"/>
          <w:lang w:val="en-IE"/>
        </w:rPr>
      </w:pPr>
    </w:p>
    <w:sectPr w:rsidR="002748A6" w:rsidRPr="00793FC8" w:rsidSect="00975DB5">
      <w:footerReference w:type="default" r:id="rId13"/>
      <w:pgSz w:w="12240" w:h="15840" w:code="1"/>
      <w:pgMar w:top="720" w:right="720" w:bottom="720" w:left="72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AF12" w14:textId="77777777" w:rsidR="002C2CC5" w:rsidRDefault="002C2CC5">
      <w:r>
        <w:separator/>
      </w:r>
    </w:p>
  </w:endnote>
  <w:endnote w:type="continuationSeparator" w:id="0">
    <w:p w14:paraId="4F4F6E26" w14:textId="77777777" w:rsidR="002C2CC5" w:rsidRDefault="002C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raphik Black">
    <w:altName w:val="Segoe UI Black"/>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108" w:type="dxa"/>
      <w:tblBorders>
        <w:top w:val="single" w:sz="4" w:space="0" w:color="auto"/>
      </w:tblBorders>
      <w:tblLook w:val="04A0" w:firstRow="1" w:lastRow="0" w:firstColumn="1" w:lastColumn="0" w:noHBand="0" w:noVBand="1"/>
    </w:tblPr>
    <w:tblGrid>
      <w:gridCol w:w="2552"/>
      <w:gridCol w:w="5386"/>
      <w:gridCol w:w="2552"/>
    </w:tblGrid>
    <w:tr w:rsidR="000D16B5" w:rsidRPr="00CA7641" w14:paraId="085F7FDB" w14:textId="77777777" w:rsidTr="000D16B5">
      <w:tc>
        <w:tcPr>
          <w:tcW w:w="2552" w:type="dxa"/>
        </w:tcPr>
        <w:p w14:paraId="3CB60E7D" w14:textId="2B15B905" w:rsidR="000D16B5" w:rsidRPr="001D7736" w:rsidRDefault="0005266E" w:rsidP="003F6905">
          <w:pPr>
            <w:tabs>
              <w:tab w:val="center" w:pos="4153"/>
              <w:tab w:val="right" w:pos="8306"/>
            </w:tabs>
            <w:spacing w:before="120"/>
            <w:rPr>
              <w:rFonts w:cs="Arial"/>
              <w:sz w:val="18"/>
            </w:rPr>
          </w:pPr>
          <w:r>
            <w:rPr>
              <w:rFonts w:cs="Arial"/>
              <w:sz w:val="18"/>
            </w:rPr>
            <w:t xml:space="preserve">October 2021 </w:t>
          </w:r>
        </w:p>
      </w:tc>
      <w:tc>
        <w:tcPr>
          <w:tcW w:w="5386" w:type="dxa"/>
        </w:tcPr>
        <w:p w14:paraId="2F569AFE" w14:textId="573C428A" w:rsidR="000D16B5" w:rsidRPr="001D7736" w:rsidRDefault="000D16B5" w:rsidP="003F6905">
          <w:pPr>
            <w:tabs>
              <w:tab w:val="center" w:pos="4153"/>
              <w:tab w:val="right" w:pos="8306"/>
            </w:tabs>
            <w:spacing w:before="120"/>
            <w:jc w:val="center"/>
            <w:rPr>
              <w:rFonts w:cs="Arial"/>
              <w:b/>
              <w:sz w:val="18"/>
            </w:rPr>
          </w:pPr>
          <w:r w:rsidRPr="001D7736">
            <w:rPr>
              <w:rFonts w:cs="Arial"/>
              <w:sz w:val="18"/>
            </w:rPr>
            <w:t>© 20</w:t>
          </w:r>
          <w:r w:rsidR="00175143">
            <w:rPr>
              <w:rFonts w:cs="Arial"/>
              <w:sz w:val="18"/>
            </w:rPr>
            <w:t>2</w:t>
          </w:r>
          <w:r w:rsidR="0005266E">
            <w:rPr>
              <w:rFonts w:cs="Arial"/>
              <w:sz w:val="18"/>
            </w:rPr>
            <w:t>1</w:t>
          </w:r>
          <w:r w:rsidR="009860E1" w:rsidRPr="001D7736">
            <w:rPr>
              <w:rFonts w:cs="Arial"/>
              <w:sz w:val="18"/>
            </w:rPr>
            <w:t xml:space="preserve"> Accenture</w:t>
          </w:r>
          <w:r w:rsidRPr="001D7736">
            <w:rPr>
              <w:rFonts w:cs="Arial"/>
              <w:sz w:val="18"/>
            </w:rPr>
            <w:t xml:space="preserve"> All rights reserved.</w:t>
          </w:r>
        </w:p>
      </w:tc>
      <w:tc>
        <w:tcPr>
          <w:tcW w:w="2552" w:type="dxa"/>
        </w:tcPr>
        <w:p w14:paraId="2884C3FD" w14:textId="2C4347C1" w:rsidR="000D16B5" w:rsidRPr="00CA7641" w:rsidRDefault="000D16B5" w:rsidP="000D16B5">
          <w:pPr>
            <w:tabs>
              <w:tab w:val="center" w:pos="4153"/>
              <w:tab w:val="right" w:pos="8306"/>
            </w:tabs>
            <w:spacing w:before="120"/>
            <w:rPr>
              <w:rFonts w:cs="Arial"/>
              <w:b/>
            </w:rPr>
          </w:pPr>
          <w:r w:rsidRPr="00CA7641">
            <w:rPr>
              <w:rFonts w:cs="Arial"/>
            </w:rPr>
            <w:t xml:space="preserve">                   Page </w:t>
          </w:r>
          <w:r w:rsidR="00D91823" w:rsidRPr="00CA7641">
            <w:rPr>
              <w:rFonts w:cs="Arial"/>
            </w:rPr>
            <w:fldChar w:fldCharType="begin"/>
          </w:r>
          <w:r w:rsidRPr="00CA7641">
            <w:rPr>
              <w:rFonts w:cs="Arial"/>
            </w:rPr>
            <w:instrText xml:space="preserve"> PAGE </w:instrText>
          </w:r>
          <w:r w:rsidR="00D91823" w:rsidRPr="00CA7641">
            <w:rPr>
              <w:rFonts w:cs="Arial"/>
            </w:rPr>
            <w:fldChar w:fldCharType="separate"/>
          </w:r>
          <w:r w:rsidR="00AA12E6">
            <w:rPr>
              <w:rFonts w:cs="Arial"/>
              <w:noProof/>
            </w:rPr>
            <w:t>3</w:t>
          </w:r>
          <w:r w:rsidR="00D91823" w:rsidRPr="00CA7641">
            <w:rPr>
              <w:rFonts w:cs="Arial"/>
            </w:rPr>
            <w:fldChar w:fldCharType="end"/>
          </w:r>
          <w:r w:rsidRPr="00CA7641">
            <w:rPr>
              <w:rFonts w:cs="Arial"/>
            </w:rPr>
            <w:t xml:space="preserve"> of </w:t>
          </w:r>
          <w:r w:rsidR="00D91823" w:rsidRPr="00CA7641">
            <w:rPr>
              <w:rFonts w:cs="Arial"/>
            </w:rPr>
            <w:fldChar w:fldCharType="begin"/>
          </w:r>
          <w:r w:rsidRPr="00CA7641">
            <w:rPr>
              <w:rFonts w:cs="Arial"/>
            </w:rPr>
            <w:instrText xml:space="preserve"> NUMPAGES </w:instrText>
          </w:r>
          <w:r w:rsidR="00D91823" w:rsidRPr="00CA7641">
            <w:rPr>
              <w:rFonts w:cs="Arial"/>
            </w:rPr>
            <w:fldChar w:fldCharType="separate"/>
          </w:r>
          <w:r w:rsidR="00AA12E6">
            <w:rPr>
              <w:rFonts w:cs="Arial"/>
              <w:noProof/>
            </w:rPr>
            <w:t>3</w:t>
          </w:r>
          <w:r w:rsidR="00D91823" w:rsidRPr="00CA7641">
            <w:rPr>
              <w:rFonts w:cs="Arial"/>
            </w:rPr>
            <w:fldChar w:fldCharType="end"/>
          </w:r>
        </w:p>
      </w:tc>
    </w:tr>
  </w:tbl>
  <w:p w14:paraId="52B897D9" w14:textId="77777777" w:rsidR="000D16B5" w:rsidRDefault="001D7736" w:rsidP="001D7736">
    <w:pPr>
      <w:tabs>
        <w:tab w:val="left" w:pos="1352"/>
      </w:tabs>
      <w:rPr>
        <w:rFonts w:cs="Arial"/>
        <w:sz w:val="16"/>
        <w:szCs w:val="16"/>
      </w:rPr>
    </w:pPr>
    <w:r>
      <w:rPr>
        <w:rFonts w:cs="Arial"/>
        <w:sz w:val="16"/>
        <w:szCs w:val="16"/>
      </w:rPr>
      <w:tab/>
    </w:r>
  </w:p>
  <w:p w14:paraId="0EA64EE1" w14:textId="77777777" w:rsidR="000D16B5" w:rsidRPr="00BD682D" w:rsidRDefault="000D16B5" w:rsidP="00BD682D">
    <w:pP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495F" w14:textId="77777777" w:rsidR="002C2CC5" w:rsidRPr="00D04EE9" w:rsidRDefault="002C2CC5" w:rsidP="00D04EE9">
      <w:pPr>
        <w:pStyle w:val="Footer"/>
      </w:pPr>
    </w:p>
  </w:footnote>
  <w:footnote w:type="continuationSeparator" w:id="0">
    <w:p w14:paraId="77C9CAF1" w14:textId="77777777" w:rsidR="002C2CC5" w:rsidRDefault="002C2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E3E"/>
    <w:multiLevelType w:val="hybridMultilevel"/>
    <w:tmpl w:val="F1EC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198D"/>
    <w:multiLevelType w:val="hybridMultilevel"/>
    <w:tmpl w:val="D702F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1F38D4"/>
    <w:multiLevelType w:val="hybridMultilevel"/>
    <w:tmpl w:val="AAE0BF1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500FC"/>
    <w:multiLevelType w:val="hybridMultilevel"/>
    <w:tmpl w:val="184CA4F6"/>
    <w:lvl w:ilvl="0" w:tplc="19F6384A">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62302"/>
    <w:multiLevelType w:val="hybridMultilevel"/>
    <w:tmpl w:val="6A8CDD72"/>
    <w:lvl w:ilvl="0" w:tplc="F65486AA">
      <w:start w:val="1"/>
      <w:numFmt w:val="bullet"/>
      <w:lvlText w:val="•"/>
      <w:lvlJc w:val="left"/>
      <w:pPr>
        <w:tabs>
          <w:tab w:val="num" w:pos="720"/>
        </w:tabs>
        <w:ind w:left="720" w:hanging="360"/>
      </w:pPr>
      <w:rPr>
        <w:rFonts w:ascii="Arial" w:hAnsi="Arial" w:hint="default"/>
      </w:rPr>
    </w:lvl>
    <w:lvl w:ilvl="1" w:tplc="CD8AA41E" w:tentative="1">
      <w:start w:val="1"/>
      <w:numFmt w:val="bullet"/>
      <w:lvlText w:val="•"/>
      <w:lvlJc w:val="left"/>
      <w:pPr>
        <w:tabs>
          <w:tab w:val="num" w:pos="1440"/>
        </w:tabs>
        <w:ind w:left="1440" w:hanging="360"/>
      </w:pPr>
      <w:rPr>
        <w:rFonts w:ascii="Arial" w:hAnsi="Arial" w:hint="default"/>
      </w:rPr>
    </w:lvl>
    <w:lvl w:ilvl="2" w:tplc="8F3676A4" w:tentative="1">
      <w:start w:val="1"/>
      <w:numFmt w:val="bullet"/>
      <w:lvlText w:val="•"/>
      <w:lvlJc w:val="left"/>
      <w:pPr>
        <w:tabs>
          <w:tab w:val="num" w:pos="2160"/>
        </w:tabs>
        <w:ind w:left="2160" w:hanging="360"/>
      </w:pPr>
      <w:rPr>
        <w:rFonts w:ascii="Arial" w:hAnsi="Arial" w:hint="default"/>
      </w:rPr>
    </w:lvl>
    <w:lvl w:ilvl="3" w:tplc="D800010A" w:tentative="1">
      <w:start w:val="1"/>
      <w:numFmt w:val="bullet"/>
      <w:lvlText w:val="•"/>
      <w:lvlJc w:val="left"/>
      <w:pPr>
        <w:tabs>
          <w:tab w:val="num" w:pos="2880"/>
        </w:tabs>
        <w:ind w:left="2880" w:hanging="360"/>
      </w:pPr>
      <w:rPr>
        <w:rFonts w:ascii="Arial" w:hAnsi="Arial" w:hint="default"/>
      </w:rPr>
    </w:lvl>
    <w:lvl w:ilvl="4" w:tplc="5CD845FE" w:tentative="1">
      <w:start w:val="1"/>
      <w:numFmt w:val="bullet"/>
      <w:lvlText w:val="•"/>
      <w:lvlJc w:val="left"/>
      <w:pPr>
        <w:tabs>
          <w:tab w:val="num" w:pos="3600"/>
        </w:tabs>
        <w:ind w:left="3600" w:hanging="360"/>
      </w:pPr>
      <w:rPr>
        <w:rFonts w:ascii="Arial" w:hAnsi="Arial" w:hint="default"/>
      </w:rPr>
    </w:lvl>
    <w:lvl w:ilvl="5" w:tplc="B8005446" w:tentative="1">
      <w:start w:val="1"/>
      <w:numFmt w:val="bullet"/>
      <w:lvlText w:val="•"/>
      <w:lvlJc w:val="left"/>
      <w:pPr>
        <w:tabs>
          <w:tab w:val="num" w:pos="4320"/>
        </w:tabs>
        <w:ind w:left="4320" w:hanging="360"/>
      </w:pPr>
      <w:rPr>
        <w:rFonts w:ascii="Arial" w:hAnsi="Arial" w:hint="default"/>
      </w:rPr>
    </w:lvl>
    <w:lvl w:ilvl="6" w:tplc="8338A142" w:tentative="1">
      <w:start w:val="1"/>
      <w:numFmt w:val="bullet"/>
      <w:lvlText w:val="•"/>
      <w:lvlJc w:val="left"/>
      <w:pPr>
        <w:tabs>
          <w:tab w:val="num" w:pos="5040"/>
        </w:tabs>
        <w:ind w:left="5040" w:hanging="360"/>
      </w:pPr>
      <w:rPr>
        <w:rFonts w:ascii="Arial" w:hAnsi="Arial" w:hint="default"/>
      </w:rPr>
    </w:lvl>
    <w:lvl w:ilvl="7" w:tplc="0C72CFFC" w:tentative="1">
      <w:start w:val="1"/>
      <w:numFmt w:val="bullet"/>
      <w:lvlText w:val="•"/>
      <w:lvlJc w:val="left"/>
      <w:pPr>
        <w:tabs>
          <w:tab w:val="num" w:pos="5760"/>
        </w:tabs>
        <w:ind w:left="5760" w:hanging="360"/>
      </w:pPr>
      <w:rPr>
        <w:rFonts w:ascii="Arial" w:hAnsi="Arial" w:hint="default"/>
      </w:rPr>
    </w:lvl>
    <w:lvl w:ilvl="8" w:tplc="AF0CD0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8F23E3"/>
    <w:multiLevelType w:val="hybridMultilevel"/>
    <w:tmpl w:val="C5E68528"/>
    <w:lvl w:ilvl="0" w:tplc="E070E9E6">
      <w:start w:val="1"/>
      <w:numFmt w:val="bullet"/>
      <w:lvlText w:val="•"/>
      <w:lvlJc w:val="left"/>
      <w:pPr>
        <w:tabs>
          <w:tab w:val="num" w:pos="720"/>
        </w:tabs>
        <w:ind w:left="720" w:hanging="360"/>
      </w:pPr>
      <w:rPr>
        <w:rFonts w:ascii="Arial" w:hAnsi="Arial" w:hint="default"/>
      </w:rPr>
    </w:lvl>
    <w:lvl w:ilvl="1" w:tplc="9E98BFE8" w:tentative="1">
      <w:start w:val="1"/>
      <w:numFmt w:val="bullet"/>
      <w:lvlText w:val="•"/>
      <w:lvlJc w:val="left"/>
      <w:pPr>
        <w:tabs>
          <w:tab w:val="num" w:pos="1440"/>
        </w:tabs>
        <w:ind w:left="1440" w:hanging="360"/>
      </w:pPr>
      <w:rPr>
        <w:rFonts w:ascii="Arial" w:hAnsi="Arial" w:hint="default"/>
      </w:rPr>
    </w:lvl>
    <w:lvl w:ilvl="2" w:tplc="C56436B4" w:tentative="1">
      <w:start w:val="1"/>
      <w:numFmt w:val="bullet"/>
      <w:lvlText w:val="•"/>
      <w:lvlJc w:val="left"/>
      <w:pPr>
        <w:tabs>
          <w:tab w:val="num" w:pos="2160"/>
        </w:tabs>
        <w:ind w:left="2160" w:hanging="360"/>
      </w:pPr>
      <w:rPr>
        <w:rFonts w:ascii="Arial" w:hAnsi="Arial" w:hint="default"/>
      </w:rPr>
    </w:lvl>
    <w:lvl w:ilvl="3" w:tplc="F1783134" w:tentative="1">
      <w:start w:val="1"/>
      <w:numFmt w:val="bullet"/>
      <w:lvlText w:val="•"/>
      <w:lvlJc w:val="left"/>
      <w:pPr>
        <w:tabs>
          <w:tab w:val="num" w:pos="2880"/>
        </w:tabs>
        <w:ind w:left="2880" w:hanging="360"/>
      </w:pPr>
      <w:rPr>
        <w:rFonts w:ascii="Arial" w:hAnsi="Arial" w:hint="default"/>
      </w:rPr>
    </w:lvl>
    <w:lvl w:ilvl="4" w:tplc="DD98D424" w:tentative="1">
      <w:start w:val="1"/>
      <w:numFmt w:val="bullet"/>
      <w:lvlText w:val="•"/>
      <w:lvlJc w:val="left"/>
      <w:pPr>
        <w:tabs>
          <w:tab w:val="num" w:pos="3600"/>
        </w:tabs>
        <w:ind w:left="3600" w:hanging="360"/>
      </w:pPr>
      <w:rPr>
        <w:rFonts w:ascii="Arial" w:hAnsi="Arial" w:hint="default"/>
      </w:rPr>
    </w:lvl>
    <w:lvl w:ilvl="5" w:tplc="1AAEDF26" w:tentative="1">
      <w:start w:val="1"/>
      <w:numFmt w:val="bullet"/>
      <w:lvlText w:val="•"/>
      <w:lvlJc w:val="left"/>
      <w:pPr>
        <w:tabs>
          <w:tab w:val="num" w:pos="4320"/>
        </w:tabs>
        <w:ind w:left="4320" w:hanging="360"/>
      </w:pPr>
      <w:rPr>
        <w:rFonts w:ascii="Arial" w:hAnsi="Arial" w:hint="default"/>
      </w:rPr>
    </w:lvl>
    <w:lvl w:ilvl="6" w:tplc="72E640F0" w:tentative="1">
      <w:start w:val="1"/>
      <w:numFmt w:val="bullet"/>
      <w:lvlText w:val="•"/>
      <w:lvlJc w:val="left"/>
      <w:pPr>
        <w:tabs>
          <w:tab w:val="num" w:pos="5040"/>
        </w:tabs>
        <w:ind w:left="5040" w:hanging="360"/>
      </w:pPr>
      <w:rPr>
        <w:rFonts w:ascii="Arial" w:hAnsi="Arial" w:hint="default"/>
      </w:rPr>
    </w:lvl>
    <w:lvl w:ilvl="7" w:tplc="9640ADB4" w:tentative="1">
      <w:start w:val="1"/>
      <w:numFmt w:val="bullet"/>
      <w:lvlText w:val="•"/>
      <w:lvlJc w:val="left"/>
      <w:pPr>
        <w:tabs>
          <w:tab w:val="num" w:pos="5760"/>
        </w:tabs>
        <w:ind w:left="5760" w:hanging="360"/>
      </w:pPr>
      <w:rPr>
        <w:rFonts w:ascii="Arial" w:hAnsi="Arial" w:hint="default"/>
      </w:rPr>
    </w:lvl>
    <w:lvl w:ilvl="8" w:tplc="728028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6A268B"/>
    <w:multiLevelType w:val="hybridMultilevel"/>
    <w:tmpl w:val="DFA2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939,#303,#e13366,#cc3,#903,#639,#f90,re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82D"/>
    <w:rsid w:val="0000157E"/>
    <w:rsid w:val="00001A5D"/>
    <w:rsid w:val="00007EF2"/>
    <w:rsid w:val="00022805"/>
    <w:rsid w:val="00035651"/>
    <w:rsid w:val="00046CB6"/>
    <w:rsid w:val="0005266E"/>
    <w:rsid w:val="0006304A"/>
    <w:rsid w:val="00065A36"/>
    <w:rsid w:val="000771F6"/>
    <w:rsid w:val="00081CF5"/>
    <w:rsid w:val="000953DF"/>
    <w:rsid w:val="000A75F3"/>
    <w:rsid w:val="000B0D0B"/>
    <w:rsid w:val="000B405A"/>
    <w:rsid w:val="000B4FEC"/>
    <w:rsid w:val="000B5DFB"/>
    <w:rsid w:val="000C172F"/>
    <w:rsid w:val="000D16B5"/>
    <w:rsid w:val="000D6A63"/>
    <w:rsid w:val="000E7DCF"/>
    <w:rsid w:val="00100808"/>
    <w:rsid w:val="00101AE4"/>
    <w:rsid w:val="00105C95"/>
    <w:rsid w:val="00111677"/>
    <w:rsid w:val="00117475"/>
    <w:rsid w:val="001350F1"/>
    <w:rsid w:val="00143128"/>
    <w:rsid w:val="00145595"/>
    <w:rsid w:val="00150B99"/>
    <w:rsid w:val="001549D2"/>
    <w:rsid w:val="001626EC"/>
    <w:rsid w:val="001732C4"/>
    <w:rsid w:val="0017343E"/>
    <w:rsid w:val="001739C7"/>
    <w:rsid w:val="00175143"/>
    <w:rsid w:val="00175956"/>
    <w:rsid w:val="001837FB"/>
    <w:rsid w:val="00186902"/>
    <w:rsid w:val="001A00F7"/>
    <w:rsid w:val="001A657B"/>
    <w:rsid w:val="001C0AE8"/>
    <w:rsid w:val="001C4977"/>
    <w:rsid w:val="001C76A7"/>
    <w:rsid w:val="001C78B1"/>
    <w:rsid w:val="001D5C66"/>
    <w:rsid w:val="001D7736"/>
    <w:rsid w:val="001E1C19"/>
    <w:rsid w:val="001E7746"/>
    <w:rsid w:val="0020088B"/>
    <w:rsid w:val="002048B4"/>
    <w:rsid w:val="00206174"/>
    <w:rsid w:val="002477FA"/>
    <w:rsid w:val="002522DD"/>
    <w:rsid w:val="00256C04"/>
    <w:rsid w:val="00273FBC"/>
    <w:rsid w:val="002748A6"/>
    <w:rsid w:val="00281BD8"/>
    <w:rsid w:val="00283373"/>
    <w:rsid w:val="002849F1"/>
    <w:rsid w:val="00286974"/>
    <w:rsid w:val="00286AB7"/>
    <w:rsid w:val="002875C1"/>
    <w:rsid w:val="00287E02"/>
    <w:rsid w:val="00290EC1"/>
    <w:rsid w:val="002932B7"/>
    <w:rsid w:val="002A24F3"/>
    <w:rsid w:val="002A4DC4"/>
    <w:rsid w:val="002B2A61"/>
    <w:rsid w:val="002B461B"/>
    <w:rsid w:val="002C2CC5"/>
    <w:rsid w:val="002D3EDB"/>
    <w:rsid w:val="002E0171"/>
    <w:rsid w:val="002E41FC"/>
    <w:rsid w:val="002E50F1"/>
    <w:rsid w:val="0030494A"/>
    <w:rsid w:val="003206DA"/>
    <w:rsid w:val="00323C2F"/>
    <w:rsid w:val="00324DCE"/>
    <w:rsid w:val="00332046"/>
    <w:rsid w:val="00352AFB"/>
    <w:rsid w:val="003532B9"/>
    <w:rsid w:val="00361CF4"/>
    <w:rsid w:val="00362C1A"/>
    <w:rsid w:val="00380048"/>
    <w:rsid w:val="00386883"/>
    <w:rsid w:val="0039279B"/>
    <w:rsid w:val="003A0682"/>
    <w:rsid w:val="003A09DD"/>
    <w:rsid w:val="003B33C0"/>
    <w:rsid w:val="003B4290"/>
    <w:rsid w:val="003B4E44"/>
    <w:rsid w:val="003C4FE0"/>
    <w:rsid w:val="003D62AA"/>
    <w:rsid w:val="003D681E"/>
    <w:rsid w:val="003F528C"/>
    <w:rsid w:val="003F6905"/>
    <w:rsid w:val="00405548"/>
    <w:rsid w:val="0041338B"/>
    <w:rsid w:val="004164DF"/>
    <w:rsid w:val="00431EBF"/>
    <w:rsid w:val="00432BAC"/>
    <w:rsid w:val="00443A5C"/>
    <w:rsid w:val="0044673E"/>
    <w:rsid w:val="004524D1"/>
    <w:rsid w:val="004561A4"/>
    <w:rsid w:val="004617C1"/>
    <w:rsid w:val="00466682"/>
    <w:rsid w:val="00471C89"/>
    <w:rsid w:val="004734DB"/>
    <w:rsid w:val="004811E4"/>
    <w:rsid w:val="00491999"/>
    <w:rsid w:val="004A2AE7"/>
    <w:rsid w:val="004A2CA4"/>
    <w:rsid w:val="004A3634"/>
    <w:rsid w:val="004B3292"/>
    <w:rsid w:val="004C1B59"/>
    <w:rsid w:val="004C36A4"/>
    <w:rsid w:val="004E3F6F"/>
    <w:rsid w:val="004F4329"/>
    <w:rsid w:val="004F7BA5"/>
    <w:rsid w:val="0050292E"/>
    <w:rsid w:val="00512CE1"/>
    <w:rsid w:val="00514D57"/>
    <w:rsid w:val="00522776"/>
    <w:rsid w:val="00522BAF"/>
    <w:rsid w:val="00523FF3"/>
    <w:rsid w:val="0052449D"/>
    <w:rsid w:val="00527B6A"/>
    <w:rsid w:val="00536ACD"/>
    <w:rsid w:val="005564F2"/>
    <w:rsid w:val="00565F32"/>
    <w:rsid w:val="00580921"/>
    <w:rsid w:val="00580ED7"/>
    <w:rsid w:val="00582D0B"/>
    <w:rsid w:val="00597340"/>
    <w:rsid w:val="005A3255"/>
    <w:rsid w:val="005A5905"/>
    <w:rsid w:val="005A7BD9"/>
    <w:rsid w:val="005B293E"/>
    <w:rsid w:val="005B3F03"/>
    <w:rsid w:val="005C01CF"/>
    <w:rsid w:val="005C081A"/>
    <w:rsid w:val="005C6B64"/>
    <w:rsid w:val="005D0281"/>
    <w:rsid w:val="005D2B1A"/>
    <w:rsid w:val="005D3CAC"/>
    <w:rsid w:val="005D48FA"/>
    <w:rsid w:val="005E1AA2"/>
    <w:rsid w:val="005F6D47"/>
    <w:rsid w:val="005F7984"/>
    <w:rsid w:val="00602C79"/>
    <w:rsid w:val="006118B9"/>
    <w:rsid w:val="0061470F"/>
    <w:rsid w:val="006152CF"/>
    <w:rsid w:val="006234C2"/>
    <w:rsid w:val="00631636"/>
    <w:rsid w:val="0063207F"/>
    <w:rsid w:val="006324B2"/>
    <w:rsid w:val="00647C4F"/>
    <w:rsid w:val="00652D72"/>
    <w:rsid w:val="00656786"/>
    <w:rsid w:val="006608F1"/>
    <w:rsid w:val="0066380F"/>
    <w:rsid w:val="006749BA"/>
    <w:rsid w:val="0068099D"/>
    <w:rsid w:val="00697F5A"/>
    <w:rsid w:val="006B2FC3"/>
    <w:rsid w:val="006D1B40"/>
    <w:rsid w:val="006D302C"/>
    <w:rsid w:val="006E3855"/>
    <w:rsid w:val="006E6C57"/>
    <w:rsid w:val="006F340A"/>
    <w:rsid w:val="007031F2"/>
    <w:rsid w:val="00712EE6"/>
    <w:rsid w:val="00720563"/>
    <w:rsid w:val="0072066A"/>
    <w:rsid w:val="00720FD0"/>
    <w:rsid w:val="00722EF0"/>
    <w:rsid w:val="00730F51"/>
    <w:rsid w:val="00736128"/>
    <w:rsid w:val="007646D9"/>
    <w:rsid w:val="007735C8"/>
    <w:rsid w:val="00786636"/>
    <w:rsid w:val="00793FC8"/>
    <w:rsid w:val="007A25DC"/>
    <w:rsid w:val="007A6181"/>
    <w:rsid w:val="007A6CBD"/>
    <w:rsid w:val="007A7C75"/>
    <w:rsid w:val="007C19FA"/>
    <w:rsid w:val="007C7F17"/>
    <w:rsid w:val="007D399C"/>
    <w:rsid w:val="007D3F47"/>
    <w:rsid w:val="007E345C"/>
    <w:rsid w:val="00810FF3"/>
    <w:rsid w:val="00812FE6"/>
    <w:rsid w:val="00830C0D"/>
    <w:rsid w:val="00831D17"/>
    <w:rsid w:val="00834A80"/>
    <w:rsid w:val="008662F8"/>
    <w:rsid w:val="00876499"/>
    <w:rsid w:val="008952FC"/>
    <w:rsid w:val="008A2A90"/>
    <w:rsid w:val="008A7EDE"/>
    <w:rsid w:val="008B5455"/>
    <w:rsid w:val="008E6D5C"/>
    <w:rsid w:val="008F6533"/>
    <w:rsid w:val="00905B07"/>
    <w:rsid w:val="00906F29"/>
    <w:rsid w:val="00912D3A"/>
    <w:rsid w:val="009173DF"/>
    <w:rsid w:val="009275CA"/>
    <w:rsid w:val="009331F1"/>
    <w:rsid w:val="00933B00"/>
    <w:rsid w:val="00937A85"/>
    <w:rsid w:val="00963BD9"/>
    <w:rsid w:val="00972EE0"/>
    <w:rsid w:val="00973C1D"/>
    <w:rsid w:val="00975DB5"/>
    <w:rsid w:val="009860E1"/>
    <w:rsid w:val="009925EA"/>
    <w:rsid w:val="00996704"/>
    <w:rsid w:val="0099765E"/>
    <w:rsid w:val="009A050F"/>
    <w:rsid w:val="009A2146"/>
    <w:rsid w:val="009A23C8"/>
    <w:rsid w:val="009A5817"/>
    <w:rsid w:val="009B3412"/>
    <w:rsid w:val="009B5131"/>
    <w:rsid w:val="009B6330"/>
    <w:rsid w:val="009C01A4"/>
    <w:rsid w:val="009C2373"/>
    <w:rsid w:val="009E4E26"/>
    <w:rsid w:val="009E5498"/>
    <w:rsid w:val="009E7FD3"/>
    <w:rsid w:val="009F0C30"/>
    <w:rsid w:val="009F357C"/>
    <w:rsid w:val="00A119D8"/>
    <w:rsid w:val="00A427AF"/>
    <w:rsid w:val="00A526CC"/>
    <w:rsid w:val="00A54FEC"/>
    <w:rsid w:val="00A56247"/>
    <w:rsid w:val="00A60166"/>
    <w:rsid w:val="00A61022"/>
    <w:rsid w:val="00A670EC"/>
    <w:rsid w:val="00A6719B"/>
    <w:rsid w:val="00A73312"/>
    <w:rsid w:val="00A750FD"/>
    <w:rsid w:val="00A85727"/>
    <w:rsid w:val="00A87547"/>
    <w:rsid w:val="00A92F51"/>
    <w:rsid w:val="00A93DE2"/>
    <w:rsid w:val="00A940F4"/>
    <w:rsid w:val="00A9550D"/>
    <w:rsid w:val="00A9660D"/>
    <w:rsid w:val="00AA12E6"/>
    <w:rsid w:val="00AA20C9"/>
    <w:rsid w:val="00AC49FE"/>
    <w:rsid w:val="00AE55AE"/>
    <w:rsid w:val="00AE67C4"/>
    <w:rsid w:val="00AF1514"/>
    <w:rsid w:val="00AF253B"/>
    <w:rsid w:val="00AF2CDB"/>
    <w:rsid w:val="00AF5283"/>
    <w:rsid w:val="00B130C2"/>
    <w:rsid w:val="00B1784F"/>
    <w:rsid w:val="00B20381"/>
    <w:rsid w:val="00B21B5F"/>
    <w:rsid w:val="00B23755"/>
    <w:rsid w:val="00B323C0"/>
    <w:rsid w:val="00B33D8F"/>
    <w:rsid w:val="00B51055"/>
    <w:rsid w:val="00B572F5"/>
    <w:rsid w:val="00B64C7D"/>
    <w:rsid w:val="00B65486"/>
    <w:rsid w:val="00B723BF"/>
    <w:rsid w:val="00B80776"/>
    <w:rsid w:val="00B81FF8"/>
    <w:rsid w:val="00B82290"/>
    <w:rsid w:val="00B85E20"/>
    <w:rsid w:val="00BC1EA9"/>
    <w:rsid w:val="00BD2C0E"/>
    <w:rsid w:val="00BD2D62"/>
    <w:rsid w:val="00BD682D"/>
    <w:rsid w:val="00BF3B5D"/>
    <w:rsid w:val="00BF6588"/>
    <w:rsid w:val="00C02D3A"/>
    <w:rsid w:val="00C25E68"/>
    <w:rsid w:val="00C465B5"/>
    <w:rsid w:val="00C47190"/>
    <w:rsid w:val="00C5463E"/>
    <w:rsid w:val="00C60341"/>
    <w:rsid w:val="00C652C2"/>
    <w:rsid w:val="00C7119D"/>
    <w:rsid w:val="00C76BCA"/>
    <w:rsid w:val="00C802C2"/>
    <w:rsid w:val="00C95435"/>
    <w:rsid w:val="00CA1CCD"/>
    <w:rsid w:val="00CC0E6E"/>
    <w:rsid w:val="00CC2F84"/>
    <w:rsid w:val="00CC3189"/>
    <w:rsid w:val="00CC40F5"/>
    <w:rsid w:val="00CC78C6"/>
    <w:rsid w:val="00CD2EEF"/>
    <w:rsid w:val="00CF48D4"/>
    <w:rsid w:val="00D00883"/>
    <w:rsid w:val="00D00F48"/>
    <w:rsid w:val="00D04EE9"/>
    <w:rsid w:val="00D10930"/>
    <w:rsid w:val="00D12FB5"/>
    <w:rsid w:val="00D264F4"/>
    <w:rsid w:val="00D3071B"/>
    <w:rsid w:val="00D336C0"/>
    <w:rsid w:val="00D34FAB"/>
    <w:rsid w:val="00D4010D"/>
    <w:rsid w:val="00D41DB2"/>
    <w:rsid w:val="00D55365"/>
    <w:rsid w:val="00D55C71"/>
    <w:rsid w:val="00D62502"/>
    <w:rsid w:val="00D6407D"/>
    <w:rsid w:val="00D806D1"/>
    <w:rsid w:val="00D91823"/>
    <w:rsid w:val="00D94452"/>
    <w:rsid w:val="00D97D2A"/>
    <w:rsid w:val="00DA5B8B"/>
    <w:rsid w:val="00DB5349"/>
    <w:rsid w:val="00DC7EC1"/>
    <w:rsid w:val="00DD3A62"/>
    <w:rsid w:val="00DE0D4F"/>
    <w:rsid w:val="00DE0FEE"/>
    <w:rsid w:val="00DE33C1"/>
    <w:rsid w:val="00DF12E1"/>
    <w:rsid w:val="00DF7068"/>
    <w:rsid w:val="00E17FD0"/>
    <w:rsid w:val="00E215D9"/>
    <w:rsid w:val="00E2438B"/>
    <w:rsid w:val="00E32E6D"/>
    <w:rsid w:val="00E37242"/>
    <w:rsid w:val="00E42AD0"/>
    <w:rsid w:val="00E62B12"/>
    <w:rsid w:val="00E62B29"/>
    <w:rsid w:val="00E67A5C"/>
    <w:rsid w:val="00E82631"/>
    <w:rsid w:val="00E841B6"/>
    <w:rsid w:val="00E850C4"/>
    <w:rsid w:val="00E85899"/>
    <w:rsid w:val="00E90884"/>
    <w:rsid w:val="00EA74D6"/>
    <w:rsid w:val="00EC045A"/>
    <w:rsid w:val="00ED7898"/>
    <w:rsid w:val="00EF27B8"/>
    <w:rsid w:val="00F012F1"/>
    <w:rsid w:val="00F01D13"/>
    <w:rsid w:val="00F0644B"/>
    <w:rsid w:val="00F117F7"/>
    <w:rsid w:val="00F120A6"/>
    <w:rsid w:val="00F12AFF"/>
    <w:rsid w:val="00F13E63"/>
    <w:rsid w:val="00F200B5"/>
    <w:rsid w:val="00F218F8"/>
    <w:rsid w:val="00F22D12"/>
    <w:rsid w:val="00F37598"/>
    <w:rsid w:val="00F44044"/>
    <w:rsid w:val="00F53ED1"/>
    <w:rsid w:val="00F62734"/>
    <w:rsid w:val="00F65F21"/>
    <w:rsid w:val="00F66125"/>
    <w:rsid w:val="00F75370"/>
    <w:rsid w:val="00F76CBB"/>
    <w:rsid w:val="00F80AB0"/>
    <w:rsid w:val="00F8199F"/>
    <w:rsid w:val="00F93E55"/>
    <w:rsid w:val="00FA4167"/>
    <w:rsid w:val="00FB3071"/>
    <w:rsid w:val="00FB3762"/>
    <w:rsid w:val="00FB6C1F"/>
    <w:rsid w:val="00FC325A"/>
    <w:rsid w:val="00FD129E"/>
    <w:rsid w:val="00FD2161"/>
    <w:rsid w:val="00FE015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39,#303,#e13366,#cc3,#903,#639,#f90,red"/>
    </o:shapedefaults>
    <o:shapelayout v:ext="edit">
      <o:idmap v:ext="edit" data="2"/>
    </o:shapelayout>
  </w:shapeDefaults>
  <w:decimalSymbol w:val="."/>
  <w:listSeparator w:val=","/>
  <w14:docId w14:val="768BAD8B"/>
  <w15:docId w15:val="{25544E84-8855-4C01-86F8-EF98B991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6E"/>
  </w:style>
  <w:style w:type="paragraph" w:styleId="Heading1">
    <w:name w:val="heading 1"/>
    <w:basedOn w:val="Normal"/>
    <w:next w:val="Normal"/>
    <w:link w:val="Heading1Char"/>
    <w:uiPriority w:val="9"/>
    <w:qFormat/>
    <w:rsid w:val="0005266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26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5266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526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266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5266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5266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5266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5266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86636"/>
    <w:rPr>
      <w:rFonts w:ascii="Book Antiqua" w:hAnsi="Book Antiqua"/>
    </w:rPr>
  </w:style>
  <w:style w:type="paragraph" w:customStyle="1" w:styleId="ABULLET">
    <w:name w:val="A BULLET"/>
    <w:basedOn w:val="ABLOCKPARA"/>
    <w:rsid w:val="00786636"/>
    <w:pPr>
      <w:ind w:left="331" w:hanging="331"/>
    </w:pPr>
  </w:style>
  <w:style w:type="paragraph" w:customStyle="1" w:styleId="AINDENTEDBULLET">
    <w:name w:val="A INDENTED BULLET"/>
    <w:basedOn w:val="ABLOCKPARA"/>
    <w:rsid w:val="00786636"/>
    <w:pPr>
      <w:tabs>
        <w:tab w:val="left" w:pos="1080"/>
      </w:tabs>
      <w:ind w:left="662" w:hanging="331"/>
    </w:pPr>
  </w:style>
  <w:style w:type="paragraph" w:customStyle="1" w:styleId="AINDENTEDPARA">
    <w:name w:val="A INDENTED PARA"/>
    <w:basedOn w:val="ABLOCKPARA"/>
    <w:rsid w:val="00786636"/>
    <w:pPr>
      <w:ind w:left="331"/>
    </w:pPr>
  </w:style>
  <w:style w:type="paragraph" w:styleId="Footer">
    <w:name w:val="footer"/>
    <w:basedOn w:val="Normal"/>
    <w:rsid w:val="00786636"/>
    <w:pPr>
      <w:tabs>
        <w:tab w:val="center" w:pos="4320"/>
        <w:tab w:val="right" w:pos="8640"/>
      </w:tabs>
    </w:pPr>
  </w:style>
  <w:style w:type="paragraph" w:styleId="Header">
    <w:name w:val="header"/>
    <w:basedOn w:val="Normal"/>
    <w:link w:val="HeaderChar"/>
    <w:rsid w:val="00786636"/>
    <w:pPr>
      <w:tabs>
        <w:tab w:val="center" w:pos="4320"/>
        <w:tab w:val="right" w:pos="8640"/>
      </w:tabs>
    </w:pPr>
  </w:style>
  <w:style w:type="table" w:styleId="TableGrid">
    <w:name w:val="Table Grid"/>
    <w:basedOn w:val="TableNormal"/>
    <w:uiPriority w:val="59"/>
    <w:rsid w:val="00BD682D"/>
    <w:rPr>
      <w:rFonts w:eastAsiaTheme="minorHAns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BD682D"/>
    <w:rPr>
      <w:rFonts w:ascii="Book Antiqua" w:hAnsi="Book Antiqua"/>
      <w:sz w:val="22"/>
      <w:lang w:val="en-US" w:eastAsia="en-US"/>
    </w:rPr>
  </w:style>
  <w:style w:type="paragraph" w:styleId="BalloonText">
    <w:name w:val="Balloon Text"/>
    <w:basedOn w:val="Normal"/>
    <w:link w:val="BalloonTextChar"/>
    <w:uiPriority w:val="99"/>
    <w:semiHidden/>
    <w:unhideWhenUsed/>
    <w:rsid w:val="00BD682D"/>
    <w:rPr>
      <w:rFonts w:ascii="Tahoma" w:hAnsi="Tahoma" w:cs="Tahoma"/>
      <w:sz w:val="16"/>
      <w:szCs w:val="16"/>
    </w:rPr>
  </w:style>
  <w:style w:type="character" w:customStyle="1" w:styleId="BalloonTextChar">
    <w:name w:val="Balloon Text Char"/>
    <w:basedOn w:val="DefaultParagraphFont"/>
    <w:link w:val="BalloonText"/>
    <w:uiPriority w:val="99"/>
    <w:semiHidden/>
    <w:rsid w:val="00BD682D"/>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05266E"/>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290EC1"/>
    <w:rPr>
      <w:sz w:val="16"/>
      <w:szCs w:val="16"/>
    </w:rPr>
  </w:style>
  <w:style w:type="paragraph" w:styleId="CommentText">
    <w:name w:val="annotation text"/>
    <w:basedOn w:val="Normal"/>
    <w:link w:val="CommentTextChar"/>
    <w:uiPriority w:val="99"/>
    <w:semiHidden/>
    <w:unhideWhenUsed/>
    <w:rsid w:val="00290EC1"/>
    <w:pPr>
      <w:spacing w:after="200"/>
    </w:pPr>
    <w:rPr>
      <w:rFonts w:eastAsiaTheme="minorHAnsi"/>
    </w:rPr>
  </w:style>
  <w:style w:type="character" w:customStyle="1" w:styleId="CommentTextChar">
    <w:name w:val="Comment Text Char"/>
    <w:basedOn w:val="DefaultParagraphFont"/>
    <w:link w:val="CommentText"/>
    <w:uiPriority w:val="99"/>
    <w:semiHidden/>
    <w:rsid w:val="00290EC1"/>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290EC1"/>
    <w:rPr>
      <w:color w:val="0000FF" w:themeColor="hyperlink"/>
      <w:u w:val="single"/>
    </w:rPr>
  </w:style>
  <w:style w:type="paragraph" w:styleId="ListParagraph">
    <w:name w:val="List Paragraph"/>
    <w:basedOn w:val="Normal"/>
    <w:uiPriority w:val="34"/>
    <w:qFormat/>
    <w:rsid w:val="005F6D47"/>
    <w:pPr>
      <w:ind w:left="720"/>
      <w:contextualSpacing/>
    </w:pPr>
  </w:style>
  <w:style w:type="paragraph" w:styleId="CommentSubject">
    <w:name w:val="annotation subject"/>
    <w:basedOn w:val="CommentText"/>
    <w:next w:val="CommentText"/>
    <w:link w:val="CommentSubjectChar"/>
    <w:uiPriority w:val="99"/>
    <w:semiHidden/>
    <w:unhideWhenUsed/>
    <w:rsid w:val="000D6A63"/>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0D6A63"/>
    <w:rPr>
      <w:rFonts w:ascii="Arial" w:eastAsiaTheme="minorHAnsi" w:hAnsi="Arial" w:cstheme="minorBidi"/>
      <w:b/>
      <w:bCs/>
      <w:lang w:val="en-US" w:eastAsia="en-US"/>
    </w:rPr>
  </w:style>
  <w:style w:type="paragraph" w:styleId="FootnoteText">
    <w:name w:val="footnote text"/>
    <w:basedOn w:val="Normal"/>
    <w:link w:val="FootnoteTextChar"/>
    <w:uiPriority w:val="99"/>
    <w:semiHidden/>
    <w:unhideWhenUsed/>
    <w:rsid w:val="000953DF"/>
  </w:style>
  <w:style w:type="character" w:customStyle="1" w:styleId="FootnoteTextChar">
    <w:name w:val="Footnote Text Char"/>
    <w:basedOn w:val="DefaultParagraphFont"/>
    <w:link w:val="FootnoteText"/>
    <w:uiPriority w:val="99"/>
    <w:semiHidden/>
    <w:rsid w:val="000953DF"/>
    <w:rPr>
      <w:rFonts w:ascii="Arial" w:hAnsi="Arial"/>
      <w:lang w:val="en-US" w:eastAsia="en-US"/>
    </w:rPr>
  </w:style>
  <w:style w:type="character" w:styleId="FootnoteReference">
    <w:name w:val="footnote reference"/>
    <w:basedOn w:val="DefaultParagraphFont"/>
    <w:uiPriority w:val="99"/>
    <w:semiHidden/>
    <w:unhideWhenUsed/>
    <w:rsid w:val="000953DF"/>
    <w:rPr>
      <w:vertAlign w:val="superscript"/>
    </w:rPr>
  </w:style>
  <w:style w:type="paragraph" w:styleId="TOC1">
    <w:name w:val="toc 1"/>
    <w:basedOn w:val="Normal"/>
    <w:next w:val="Normal"/>
    <w:autoRedefine/>
    <w:uiPriority w:val="39"/>
    <w:unhideWhenUsed/>
    <w:rsid w:val="00101AE4"/>
    <w:pPr>
      <w:spacing w:before="120" w:after="220"/>
    </w:pPr>
  </w:style>
  <w:style w:type="paragraph" w:styleId="TOC2">
    <w:name w:val="toc 2"/>
    <w:basedOn w:val="Normal"/>
    <w:next w:val="Normal"/>
    <w:autoRedefine/>
    <w:uiPriority w:val="39"/>
    <w:unhideWhenUsed/>
    <w:rsid w:val="002048B4"/>
    <w:pPr>
      <w:spacing w:after="100"/>
      <w:ind w:left="220"/>
    </w:pPr>
  </w:style>
  <w:style w:type="character" w:styleId="FollowedHyperlink">
    <w:name w:val="FollowedHyperlink"/>
    <w:basedOn w:val="DefaultParagraphFont"/>
    <w:uiPriority w:val="99"/>
    <w:semiHidden/>
    <w:unhideWhenUsed/>
    <w:rsid w:val="005F7984"/>
    <w:rPr>
      <w:color w:val="800080" w:themeColor="followedHyperlink"/>
      <w:u w:val="single"/>
    </w:rPr>
  </w:style>
  <w:style w:type="paragraph" w:styleId="NormalWeb">
    <w:name w:val="Normal (Web)"/>
    <w:basedOn w:val="Normal"/>
    <w:uiPriority w:val="99"/>
    <w:semiHidden/>
    <w:unhideWhenUsed/>
    <w:rsid w:val="000D16B5"/>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5266E"/>
    <w:rPr>
      <w:b/>
      <w:bCs/>
    </w:rPr>
  </w:style>
  <w:style w:type="paragraph" w:customStyle="1" w:styleId="arrow-right">
    <w:name w:val="arrow-right"/>
    <w:basedOn w:val="Normal"/>
    <w:rsid w:val="00D336C0"/>
    <w:pPr>
      <w:spacing w:before="100" w:beforeAutospacing="1" w:after="100" w:afterAutospacing="1"/>
    </w:pPr>
    <w:rPr>
      <w:rFonts w:ascii="Times New Roman" w:hAnsi="Times New Roman"/>
      <w:sz w:val="18"/>
      <w:szCs w:val="18"/>
    </w:rPr>
  </w:style>
  <w:style w:type="paragraph" w:customStyle="1" w:styleId="CharCharChar1CharCharCharCharChar">
    <w:name w:val="Char Char Char1 Char Char Char Char Char"/>
    <w:basedOn w:val="Normal"/>
    <w:next w:val="Normal"/>
    <w:rsid w:val="00A940F4"/>
    <w:pPr>
      <w:spacing w:after="160" w:line="240" w:lineRule="exact"/>
    </w:pPr>
    <w:rPr>
      <w:rFonts w:ascii="Tahoma" w:hAnsi="Tahoma"/>
      <w:sz w:val="24"/>
    </w:rPr>
  </w:style>
  <w:style w:type="table" w:styleId="TableGridLight">
    <w:name w:val="Grid Table Light"/>
    <w:basedOn w:val="TableNormal"/>
    <w:uiPriority w:val="40"/>
    <w:rsid w:val="00C711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526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5266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526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266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5266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5266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5266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5266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05266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266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5266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526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266E"/>
    <w:rPr>
      <w:rFonts w:asciiTheme="majorHAnsi" w:eastAsiaTheme="majorEastAsia" w:hAnsiTheme="majorHAnsi" w:cstheme="majorBidi"/>
      <w:sz w:val="24"/>
      <w:szCs w:val="24"/>
    </w:rPr>
  </w:style>
  <w:style w:type="character" w:styleId="Emphasis">
    <w:name w:val="Emphasis"/>
    <w:basedOn w:val="DefaultParagraphFont"/>
    <w:uiPriority w:val="20"/>
    <w:qFormat/>
    <w:rsid w:val="0005266E"/>
    <w:rPr>
      <w:i/>
      <w:iCs/>
    </w:rPr>
  </w:style>
  <w:style w:type="paragraph" w:styleId="NoSpacing">
    <w:name w:val="No Spacing"/>
    <w:uiPriority w:val="1"/>
    <w:qFormat/>
    <w:rsid w:val="0005266E"/>
    <w:pPr>
      <w:spacing w:after="0" w:line="240" w:lineRule="auto"/>
    </w:pPr>
  </w:style>
  <w:style w:type="paragraph" w:styleId="Quote">
    <w:name w:val="Quote"/>
    <w:basedOn w:val="Normal"/>
    <w:next w:val="Normal"/>
    <w:link w:val="QuoteChar"/>
    <w:uiPriority w:val="29"/>
    <w:qFormat/>
    <w:rsid w:val="000526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266E"/>
    <w:rPr>
      <w:i/>
      <w:iCs/>
      <w:color w:val="404040" w:themeColor="text1" w:themeTint="BF"/>
    </w:rPr>
  </w:style>
  <w:style w:type="paragraph" w:styleId="IntenseQuote">
    <w:name w:val="Intense Quote"/>
    <w:basedOn w:val="Normal"/>
    <w:next w:val="Normal"/>
    <w:link w:val="IntenseQuoteChar"/>
    <w:uiPriority w:val="30"/>
    <w:qFormat/>
    <w:rsid w:val="0005266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5266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5266E"/>
    <w:rPr>
      <w:i/>
      <w:iCs/>
      <w:color w:val="404040" w:themeColor="text1" w:themeTint="BF"/>
    </w:rPr>
  </w:style>
  <w:style w:type="character" w:styleId="IntenseEmphasis">
    <w:name w:val="Intense Emphasis"/>
    <w:basedOn w:val="DefaultParagraphFont"/>
    <w:uiPriority w:val="21"/>
    <w:qFormat/>
    <w:rsid w:val="0005266E"/>
    <w:rPr>
      <w:b/>
      <w:bCs/>
      <w:i/>
      <w:iCs/>
    </w:rPr>
  </w:style>
  <w:style w:type="character" w:styleId="SubtleReference">
    <w:name w:val="Subtle Reference"/>
    <w:basedOn w:val="DefaultParagraphFont"/>
    <w:uiPriority w:val="31"/>
    <w:qFormat/>
    <w:rsid w:val="000526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266E"/>
    <w:rPr>
      <w:b/>
      <w:bCs/>
      <w:smallCaps/>
      <w:spacing w:val="5"/>
      <w:u w:val="single"/>
    </w:rPr>
  </w:style>
  <w:style w:type="character" w:styleId="BookTitle">
    <w:name w:val="Book Title"/>
    <w:basedOn w:val="DefaultParagraphFont"/>
    <w:uiPriority w:val="33"/>
    <w:qFormat/>
    <w:rsid w:val="0005266E"/>
    <w:rPr>
      <w:b/>
      <w:bCs/>
      <w:smallCaps/>
    </w:rPr>
  </w:style>
  <w:style w:type="paragraph" w:styleId="TOCHeading">
    <w:name w:val="TOC Heading"/>
    <w:basedOn w:val="Heading1"/>
    <w:next w:val="Normal"/>
    <w:uiPriority w:val="39"/>
    <w:semiHidden/>
    <w:unhideWhenUsed/>
    <w:qFormat/>
    <w:rsid w:val="0005266E"/>
    <w:pPr>
      <w:outlineLvl w:val="9"/>
    </w:pPr>
  </w:style>
  <w:style w:type="table" w:styleId="ListTable3-Accent5">
    <w:name w:val="List Table 3 Accent 5"/>
    <w:basedOn w:val="TableNormal"/>
    <w:uiPriority w:val="48"/>
    <w:rsid w:val="00B82290"/>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759">
      <w:bodyDiv w:val="1"/>
      <w:marLeft w:val="0"/>
      <w:marRight w:val="0"/>
      <w:marTop w:val="0"/>
      <w:marBottom w:val="0"/>
      <w:divBdr>
        <w:top w:val="none" w:sz="0" w:space="0" w:color="auto"/>
        <w:left w:val="none" w:sz="0" w:space="0" w:color="auto"/>
        <w:bottom w:val="none" w:sz="0" w:space="0" w:color="auto"/>
        <w:right w:val="none" w:sz="0" w:space="0" w:color="auto"/>
      </w:divBdr>
    </w:div>
    <w:div w:id="100925880">
      <w:bodyDiv w:val="1"/>
      <w:marLeft w:val="0"/>
      <w:marRight w:val="0"/>
      <w:marTop w:val="0"/>
      <w:marBottom w:val="0"/>
      <w:divBdr>
        <w:top w:val="none" w:sz="0" w:space="0" w:color="auto"/>
        <w:left w:val="none" w:sz="0" w:space="0" w:color="auto"/>
        <w:bottom w:val="none" w:sz="0" w:space="0" w:color="auto"/>
        <w:right w:val="none" w:sz="0" w:space="0" w:color="auto"/>
      </w:divBdr>
    </w:div>
    <w:div w:id="145586264">
      <w:bodyDiv w:val="1"/>
      <w:marLeft w:val="0"/>
      <w:marRight w:val="0"/>
      <w:marTop w:val="0"/>
      <w:marBottom w:val="0"/>
      <w:divBdr>
        <w:top w:val="none" w:sz="0" w:space="0" w:color="auto"/>
        <w:left w:val="none" w:sz="0" w:space="0" w:color="auto"/>
        <w:bottom w:val="none" w:sz="0" w:space="0" w:color="auto"/>
        <w:right w:val="none" w:sz="0" w:space="0" w:color="auto"/>
      </w:divBdr>
    </w:div>
    <w:div w:id="152843113">
      <w:bodyDiv w:val="1"/>
      <w:marLeft w:val="0"/>
      <w:marRight w:val="0"/>
      <w:marTop w:val="0"/>
      <w:marBottom w:val="0"/>
      <w:divBdr>
        <w:top w:val="none" w:sz="0" w:space="0" w:color="auto"/>
        <w:left w:val="none" w:sz="0" w:space="0" w:color="auto"/>
        <w:bottom w:val="none" w:sz="0" w:space="0" w:color="auto"/>
        <w:right w:val="none" w:sz="0" w:space="0" w:color="auto"/>
      </w:divBdr>
    </w:div>
    <w:div w:id="166218179">
      <w:bodyDiv w:val="1"/>
      <w:marLeft w:val="0"/>
      <w:marRight w:val="0"/>
      <w:marTop w:val="0"/>
      <w:marBottom w:val="0"/>
      <w:divBdr>
        <w:top w:val="none" w:sz="0" w:space="0" w:color="auto"/>
        <w:left w:val="none" w:sz="0" w:space="0" w:color="auto"/>
        <w:bottom w:val="none" w:sz="0" w:space="0" w:color="auto"/>
        <w:right w:val="none" w:sz="0" w:space="0" w:color="auto"/>
      </w:divBdr>
      <w:divsChild>
        <w:div w:id="1397705715">
          <w:marLeft w:val="288"/>
          <w:marRight w:val="0"/>
          <w:marTop w:val="0"/>
          <w:marBottom w:val="0"/>
          <w:divBdr>
            <w:top w:val="none" w:sz="0" w:space="0" w:color="auto"/>
            <w:left w:val="none" w:sz="0" w:space="0" w:color="auto"/>
            <w:bottom w:val="none" w:sz="0" w:space="0" w:color="auto"/>
            <w:right w:val="none" w:sz="0" w:space="0" w:color="auto"/>
          </w:divBdr>
        </w:div>
        <w:div w:id="1148136047">
          <w:marLeft w:val="288"/>
          <w:marRight w:val="0"/>
          <w:marTop w:val="0"/>
          <w:marBottom w:val="0"/>
          <w:divBdr>
            <w:top w:val="none" w:sz="0" w:space="0" w:color="auto"/>
            <w:left w:val="none" w:sz="0" w:space="0" w:color="auto"/>
            <w:bottom w:val="none" w:sz="0" w:space="0" w:color="auto"/>
            <w:right w:val="none" w:sz="0" w:space="0" w:color="auto"/>
          </w:divBdr>
        </w:div>
        <w:div w:id="1859537126">
          <w:marLeft w:val="288"/>
          <w:marRight w:val="0"/>
          <w:marTop w:val="0"/>
          <w:marBottom w:val="0"/>
          <w:divBdr>
            <w:top w:val="none" w:sz="0" w:space="0" w:color="auto"/>
            <w:left w:val="none" w:sz="0" w:space="0" w:color="auto"/>
            <w:bottom w:val="none" w:sz="0" w:space="0" w:color="auto"/>
            <w:right w:val="none" w:sz="0" w:space="0" w:color="auto"/>
          </w:divBdr>
        </w:div>
        <w:div w:id="750009528">
          <w:marLeft w:val="288"/>
          <w:marRight w:val="0"/>
          <w:marTop w:val="0"/>
          <w:marBottom w:val="0"/>
          <w:divBdr>
            <w:top w:val="none" w:sz="0" w:space="0" w:color="auto"/>
            <w:left w:val="none" w:sz="0" w:space="0" w:color="auto"/>
            <w:bottom w:val="none" w:sz="0" w:space="0" w:color="auto"/>
            <w:right w:val="none" w:sz="0" w:space="0" w:color="auto"/>
          </w:divBdr>
        </w:div>
        <w:div w:id="2005163712">
          <w:marLeft w:val="288"/>
          <w:marRight w:val="0"/>
          <w:marTop w:val="0"/>
          <w:marBottom w:val="0"/>
          <w:divBdr>
            <w:top w:val="none" w:sz="0" w:space="0" w:color="auto"/>
            <w:left w:val="none" w:sz="0" w:space="0" w:color="auto"/>
            <w:bottom w:val="none" w:sz="0" w:space="0" w:color="auto"/>
            <w:right w:val="none" w:sz="0" w:space="0" w:color="auto"/>
          </w:divBdr>
        </w:div>
      </w:divsChild>
    </w:div>
    <w:div w:id="237637444">
      <w:bodyDiv w:val="1"/>
      <w:marLeft w:val="0"/>
      <w:marRight w:val="0"/>
      <w:marTop w:val="0"/>
      <w:marBottom w:val="0"/>
      <w:divBdr>
        <w:top w:val="none" w:sz="0" w:space="0" w:color="auto"/>
        <w:left w:val="none" w:sz="0" w:space="0" w:color="auto"/>
        <w:bottom w:val="none" w:sz="0" w:space="0" w:color="auto"/>
        <w:right w:val="none" w:sz="0" w:space="0" w:color="auto"/>
      </w:divBdr>
      <w:divsChild>
        <w:div w:id="1993025549">
          <w:marLeft w:val="547"/>
          <w:marRight w:val="0"/>
          <w:marTop w:val="0"/>
          <w:marBottom w:val="0"/>
          <w:divBdr>
            <w:top w:val="none" w:sz="0" w:space="0" w:color="auto"/>
            <w:left w:val="none" w:sz="0" w:space="0" w:color="auto"/>
            <w:bottom w:val="none" w:sz="0" w:space="0" w:color="auto"/>
            <w:right w:val="none" w:sz="0" w:space="0" w:color="auto"/>
          </w:divBdr>
        </w:div>
      </w:divsChild>
    </w:div>
    <w:div w:id="258876217">
      <w:bodyDiv w:val="1"/>
      <w:marLeft w:val="0"/>
      <w:marRight w:val="0"/>
      <w:marTop w:val="0"/>
      <w:marBottom w:val="0"/>
      <w:divBdr>
        <w:top w:val="none" w:sz="0" w:space="0" w:color="auto"/>
        <w:left w:val="none" w:sz="0" w:space="0" w:color="auto"/>
        <w:bottom w:val="none" w:sz="0" w:space="0" w:color="auto"/>
        <w:right w:val="none" w:sz="0" w:space="0" w:color="auto"/>
      </w:divBdr>
      <w:divsChild>
        <w:div w:id="36393674">
          <w:marLeft w:val="288"/>
          <w:marRight w:val="0"/>
          <w:marTop w:val="0"/>
          <w:marBottom w:val="0"/>
          <w:divBdr>
            <w:top w:val="none" w:sz="0" w:space="0" w:color="auto"/>
            <w:left w:val="none" w:sz="0" w:space="0" w:color="auto"/>
            <w:bottom w:val="none" w:sz="0" w:space="0" w:color="auto"/>
            <w:right w:val="none" w:sz="0" w:space="0" w:color="auto"/>
          </w:divBdr>
        </w:div>
        <w:div w:id="1025597590">
          <w:marLeft w:val="288"/>
          <w:marRight w:val="0"/>
          <w:marTop w:val="0"/>
          <w:marBottom w:val="0"/>
          <w:divBdr>
            <w:top w:val="none" w:sz="0" w:space="0" w:color="auto"/>
            <w:left w:val="none" w:sz="0" w:space="0" w:color="auto"/>
            <w:bottom w:val="none" w:sz="0" w:space="0" w:color="auto"/>
            <w:right w:val="none" w:sz="0" w:space="0" w:color="auto"/>
          </w:divBdr>
        </w:div>
      </w:divsChild>
    </w:div>
    <w:div w:id="296111655">
      <w:bodyDiv w:val="1"/>
      <w:marLeft w:val="0"/>
      <w:marRight w:val="0"/>
      <w:marTop w:val="0"/>
      <w:marBottom w:val="0"/>
      <w:divBdr>
        <w:top w:val="none" w:sz="0" w:space="0" w:color="auto"/>
        <w:left w:val="none" w:sz="0" w:space="0" w:color="auto"/>
        <w:bottom w:val="none" w:sz="0" w:space="0" w:color="auto"/>
        <w:right w:val="none" w:sz="0" w:space="0" w:color="auto"/>
      </w:divBdr>
    </w:div>
    <w:div w:id="306083837">
      <w:bodyDiv w:val="1"/>
      <w:marLeft w:val="0"/>
      <w:marRight w:val="0"/>
      <w:marTop w:val="0"/>
      <w:marBottom w:val="0"/>
      <w:divBdr>
        <w:top w:val="none" w:sz="0" w:space="0" w:color="auto"/>
        <w:left w:val="none" w:sz="0" w:space="0" w:color="auto"/>
        <w:bottom w:val="none" w:sz="0" w:space="0" w:color="auto"/>
        <w:right w:val="none" w:sz="0" w:space="0" w:color="auto"/>
      </w:divBdr>
    </w:div>
    <w:div w:id="313487595">
      <w:bodyDiv w:val="1"/>
      <w:marLeft w:val="0"/>
      <w:marRight w:val="0"/>
      <w:marTop w:val="0"/>
      <w:marBottom w:val="0"/>
      <w:divBdr>
        <w:top w:val="none" w:sz="0" w:space="0" w:color="auto"/>
        <w:left w:val="none" w:sz="0" w:space="0" w:color="auto"/>
        <w:bottom w:val="none" w:sz="0" w:space="0" w:color="auto"/>
        <w:right w:val="none" w:sz="0" w:space="0" w:color="auto"/>
      </w:divBdr>
    </w:div>
    <w:div w:id="370110566">
      <w:bodyDiv w:val="1"/>
      <w:marLeft w:val="0"/>
      <w:marRight w:val="0"/>
      <w:marTop w:val="0"/>
      <w:marBottom w:val="0"/>
      <w:divBdr>
        <w:top w:val="none" w:sz="0" w:space="0" w:color="auto"/>
        <w:left w:val="none" w:sz="0" w:space="0" w:color="auto"/>
        <w:bottom w:val="none" w:sz="0" w:space="0" w:color="auto"/>
        <w:right w:val="none" w:sz="0" w:space="0" w:color="auto"/>
      </w:divBdr>
    </w:div>
    <w:div w:id="381444507">
      <w:bodyDiv w:val="1"/>
      <w:marLeft w:val="0"/>
      <w:marRight w:val="0"/>
      <w:marTop w:val="0"/>
      <w:marBottom w:val="0"/>
      <w:divBdr>
        <w:top w:val="none" w:sz="0" w:space="0" w:color="auto"/>
        <w:left w:val="none" w:sz="0" w:space="0" w:color="auto"/>
        <w:bottom w:val="none" w:sz="0" w:space="0" w:color="auto"/>
        <w:right w:val="none" w:sz="0" w:space="0" w:color="auto"/>
      </w:divBdr>
    </w:div>
    <w:div w:id="486020646">
      <w:bodyDiv w:val="1"/>
      <w:marLeft w:val="0"/>
      <w:marRight w:val="0"/>
      <w:marTop w:val="0"/>
      <w:marBottom w:val="0"/>
      <w:divBdr>
        <w:top w:val="none" w:sz="0" w:space="0" w:color="auto"/>
        <w:left w:val="none" w:sz="0" w:space="0" w:color="auto"/>
        <w:bottom w:val="none" w:sz="0" w:space="0" w:color="auto"/>
        <w:right w:val="none" w:sz="0" w:space="0" w:color="auto"/>
      </w:divBdr>
    </w:div>
    <w:div w:id="506214059">
      <w:bodyDiv w:val="1"/>
      <w:marLeft w:val="0"/>
      <w:marRight w:val="0"/>
      <w:marTop w:val="0"/>
      <w:marBottom w:val="0"/>
      <w:divBdr>
        <w:top w:val="none" w:sz="0" w:space="0" w:color="auto"/>
        <w:left w:val="none" w:sz="0" w:space="0" w:color="auto"/>
        <w:bottom w:val="none" w:sz="0" w:space="0" w:color="auto"/>
        <w:right w:val="none" w:sz="0" w:space="0" w:color="auto"/>
      </w:divBdr>
    </w:div>
    <w:div w:id="536702125">
      <w:bodyDiv w:val="1"/>
      <w:marLeft w:val="0"/>
      <w:marRight w:val="0"/>
      <w:marTop w:val="0"/>
      <w:marBottom w:val="0"/>
      <w:divBdr>
        <w:top w:val="none" w:sz="0" w:space="0" w:color="auto"/>
        <w:left w:val="none" w:sz="0" w:space="0" w:color="auto"/>
        <w:bottom w:val="none" w:sz="0" w:space="0" w:color="auto"/>
        <w:right w:val="none" w:sz="0" w:space="0" w:color="auto"/>
      </w:divBdr>
    </w:div>
    <w:div w:id="596719265">
      <w:bodyDiv w:val="1"/>
      <w:marLeft w:val="0"/>
      <w:marRight w:val="0"/>
      <w:marTop w:val="0"/>
      <w:marBottom w:val="0"/>
      <w:divBdr>
        <w:top w:val="none" w:sz="0" w:space="0" w:color="auto"/>
        <w:left w:val="none" w:sz="0" w:space="0" w:color="auto"/>
        <w:bottom w:val="none" w:sz="0" w:space="0" w:color="auto"/>
        <w:right w:val="none" w:sz="0" w:space="0" w:color="auto"/>
      </w:divBdr>
    </w:div>
    <w:div w:id="611785492">
      <w:bodyDiv w:val="1"/>
      <w:marLeft w:val="0"/>
      <w:marRight w:val="0"/>
      <w:marTop w:val="0"/>
      <w:marBottom w:val="0"/>
      <w:divBdr>
        <w:top w:val="none" w:sz="0" w:space="0" w:color="auto"/>
        <w:left w:val="none" w:sz="0" w:space="0" w:color="auto"/>
        <w:bottom w:val="none" w:sz="0" w:space="0" w:color="auto"/>
        <w:right w:val="none" w:sz="0" w:space="0" w:color="auto"/>
      </w:divBdr>
      <w:divsChild>
        <w:div w:id="1623851520">
          <w:marLeft w:val="288"/>
          <w:marRight w:val="0"/>
          <w:marTop w:val="0"/>
          <w:marBottom w:val="0"/>
          <w:divBdr>
            <w:top w:val="none" w:sz="0" w:space="0" w:color="auto"/>
            <w:left w:val="none" w:sz="0" w:space="0" w:color="auto"/>
            <w:bottom w:val="none" w:sz="0" w:space="0" w:color="auto"/>
            <w:right w:val="none" w:sz="0" w:space="0" w:color="auto"/>
          </w:divBdr>
        </w:div>
        <w:div w:id="1328480570">
          <w:marLeft w:val="288"/>
          <w:marRight w:val="0"/>
          <w:marTop w:val="0"/>
          <w:marBottom w:val="0"/>
          <w:divBdr>
            <w:top w:val="none" w:sz="0" w:space="0" w:color="auto"/>
            <w:left w:val="none" w:sz="0" w:space="0" w:color="auto"/>
            <w:bottom w:val="none" w:sz="0" w:space="0" w:color="auto"/>
            <w:right w:val="none" w:sz="0" w:space="0" w:color="auto"/>
          </w:divBdr>
        </w:div>
      </w:divsChild>
    </w:div>
    <w:div w:id="619607320">
      <w:bodyDiv w:val="1"/>
      <w:marLeft w:val="0"/>
      <w:marRight w:val="0"/>
      <w:marTop w:val="0"/>
      <w:marBottom w:val="0"/>
      <w:divBdr>
        <w:top w:val="none" w:sz="0" w:space="0" w:color="auto"/>
        <w:left w:val="none" w:sz="0" w:space="0" w:color="auto"/>
        <w:bottom w:val="none" w:sz="0" w:space="0" w:color="auto"/>
        <w:right w:val="none" w:sz="0" w:space="0" w:color="auto"/>
      </w:divBdr>
      <w:divsChild>
        <w:div w:id="477110015">
          <w:marLeft w:val="360"/>
          <w:marRight w:val="0"/>
          <w:marTop w:val="216"/>
          <w:marBottom w:val="0"/>
          <w:divBdr>
            <w:top w:val="none" w:sz="0" w:space="0" w:color="auto"/>
            <w:left w:val="none" w:sz="0" w:space="0" w:color="auto"/>
            <w:bottom w:val="none" w:sz="0" w:space="0" w:color="auto"/>
            <w:right w:val="none" w:sz="0" w:space="0" w:color="auto"/>
          </w:divBdr>
        </w:div>
      </w:divsChild>
    </w:div>
    <w:div w:id="650132694">
      <w:bodyDiv w:val="1"/>
      <w:marLeft w:val="0"/>
      <w:marRight w:val="0"/>
      <w:marTop w:val="0"/>
      <w:marBottom w:val="0"/>
      <w:divBdr>
        <w:top w:val="none" w:sz="0" w:space="0" w:color="auto"/>
        <w:left w:val="none" w:sz="0" w:space="0" w:color="auto"/>
        <w:bottom w:val="none" w:sz="0" w:space="0" w:color="auto"/>
        <w:right w:val="none" w:sz="0" w:space="0" w:color="auto"/>
      </w:divBdr>
    </w:div>
    <w:div w:id="655500162">
      <w:bodyDiv w:val="1"/>
      <w:marLeft w:val="0"/>
      <w:marRight w:val="0"/>
      <w:marTop w:val="0"/>
      <w:marBottom w:val="0"/>
      <w:divBdr>
        <w:top w:val="none" w:sz="0" w:space="0" w:color="auto"/>
        <w:left w:val="none" w:sz="0" w:space="0" w:color="auto"/>
        <w:bottom w:val="none" w:sz="0" w:space="0" w:color="auto"/>
        <w:right w:val="none" w:sz="0" w:space="0" w:color="auto"/>
      </w:divBdr>
    </w:div>
    <w:div w:id="677193974">
      <w:bodyDiv w:val="1"/>
      <w:marLeft w:val="0"/>
      <w:marRight w:val="0"/>
      <w:marTop w:val="0"/>
      <w:marBottom w:val="0"/>
      <w:divBdr>
        <w:top w:val="none" w:sz="0" w:space="0" w:color="auto"/>
        <w:left w:val="none" w:sz="0" w:space="0" w:color="auto"/>
        <w:bottom w:val="none" w:sz="0" w:space="0" w:color="auto"/>
        <w:right w:val="none" w:sz="0" w:space="0" w:color="auto"/>
      </w:divBdr>
    </w:div>
    <w:div w:id="740373874">
      <w:bodyDiv w:val="1"/>
      <w:marLeft w:val="0"/>
      <w:marRight w:val="0"/>
      <w:marTop w:val="0"/>
      <w:marBottom w:val="0"/>
      <w:divBdr>
        <w:top w:val="none" w:sz="0" w:space="0" w:color="auto"/>
        <w:left w:val="none" w:sz="0" w:space="0" w:color="auto"/>
        <w:bottom w:val="none" w:sz="0" w:space="0" w:color="auto"/>
        <w:right w:val="none" w:sz="0" w:space="0" w:color="auto"/>
      </w:divBdr>
    </w:div>
    <w:div w:id="781848270">
      <w:bodyDiv w:val="1"/>
      <w:marLeft w:val="0"/>
      <w:marRight w:val="0"/>
      <w:marTop w:val="0"/>
      <w:marBottom w:val="0"/>
      <w:divBdr>
        <w:top w:val="none" w:sz="0" w:space="0" w:color="auto"/>
        <w:left w:val="none" w:sz="0" w:space="0" w:color="auto"/>
        <w:bottom w:val="none" w:sz="0" w:space="0" w:color="auto"/>
        <w:right w:val="none" w:sz="0" w:space="0" w:color="auto"/>
      </w:divBdr>
      <w:divsChild>
        <w:div w:id="482890127">
          <w:marLeft w:val="360"/>
          <w:marRight w:val="0"/>
          <w:marTop w:val="120"/>
          <w:marBottom w:val="0"/>
          <w:divBdr>
            <w:top w:val="none" w:sz="0" w:space="0" w:color="auto"/>
            <w:left w:val="none" w:sz="0" w:space="0" w:color="auto"/>
            <w:bottom w:val="none" w:sz="0" w:space="0" w:color="auto"/>
            <w:right w:val="none" w:sz="0" w:space="0" w:color="auto"/>
          </w:divBdr>
        </w:div>
        <w:div w:id="125706456">
          <w:marLeft w:val="360"/>
          <w:marRight w:val="0"/>
          <w:marTop w:val="120"/>
          <w:marBottom w:val="0"/>
          <w:divBdr>
            <w:top w:val="none" w:sz="0" w:space="0" w:color="auto"/>
            <w:left w:val="none" w:sz="0" w:space="0" w:color="auto"/>
            <w:bottom w:val="none" w:sz="0" w:space="0" w:color="auto"/>
            <w:right w:val="none" w:sz="0" w:space="0" w:color="auto"/>
          </w:divBdr>
        </w:div>
        <w:div w:id="576283146">
          <w:marLeft w:val="734"/>
          <w:marRight w:val="0"/>
          <w:marTop w:val="120"/>
          <w:marBottom w:val="0"/>
          <w:divBdr>
            <w:top w:val="none" w:sz="0" w:space="0" w:color="auto"/>
            <w:left w:val="none" w:sz="0" w:space="0" w:color="auto"/>
            <w:bottom w:val="none" w:sz="0" w:space="0" w:color="auto"/>
            <w:right w:val="none" w:sz="0" w:space="0" w:color="auto"/>
          </w:divBdr>
        </w:div>
        <w:div w:id="1105273956">
          <w:marLeft w:val="734"/>
          <w:marRight w:val="0"/>
          <w:marTop w:val="120"/>
          <w:marBottom w:val="0"/>
          <w:divBdr>
            <w:top w:val="none" w:sz="0" w:space="0" w:color="auto"/>
            <w:left w:val="none" w:sz="0" w:space="0" w:color="auto"/>
            <w:bottom w:val="none" w:sz="0" w:space="0" w:color="auto"/>
            <w:right w:val="none" w:sz="0" w:space="0" w:color="auto"/>
          </w:divBdr>
        </w:div>
      </w:divsChild>
    </w:div>
    <w:div w:id="856693715">
      <w:bodyDiv w:val="1"/>
      <w:marLeft w:val="0"/>
      <w:marRight w:val="0"/>
      <w:marTop w:val="0"/>
      <w:marBottom w:val="0"/>
      <w:divBdr>
        <w:top w:val="none" w:sz="0" w:space="0" w:color="auto"/>
        <w:left w:val="none" w:sz="0" w:space="0" w:color="auto"/>
        <w:bottom w:val="none" w:sz="0" w:space="0" w:color="auto"/>
        <w:right w:val="none" w:sz="0" w:space="0" w:color="auto"/>
      </w:divBdr>
    </w:div>
    <w:div w:id="918054361">
      <w:bodyDiv w:val="1"/>
      <w:marLeft w:val="0"/>
      <w:marRight w:val="0"/>
      <w:marTop w:val="0"/>
      <w:marBottom w:val="0"/>
      <w:divBdr>
        <w:top w:val="none" w:sz="0" w:space="0" w:color="auto"/>
        <w:left w:val="none" w:sz="0" w:space="0" w:color="auto"/>
        <w:bottom w:val="none" w:sz="0" w:space="0" w:color="auto"/>
        <w:right w:val="none" w:sz="0" w:space="0" w:color="auto"/>
      </w:divBdr>
    </w:div>
    <w:div w:id="946233528">
      <w:bodyDiv w:val="1"/>
      <w:marLeft w:val="0"/>
      <w:marRight w:val="0"/>
      <w:marTop w:val="0"/>
      <w:marBottom w:val="0"/>
      <w:divBdr>
        <w:top w:val="none" w:sz="0" w:space="0" w:color="auto"/>
        <w:left w:val="none" w:sz="0" w:space="0" w:color="auto"/>
        <w:bottom w:val="none" w:sz="0" w:space="0" w:color="auto"/>
        <w:right w:val="none" w:sz="0" w:space="0" w:color="auto"/>
      </w:divBdr>
    </w:div>
    <w:div w:id="951012820">
      <w:bodyDiv w:val="1"/>
      <w:marLeft w:val="0"/>
      <w:marRight w:val="0"/>
      <w:marTop w:val="0"/>
      <w:marBottom w:val="0"/>
      <w:divBdr>
        <w:top w:val="none" w:sz="0" w:space="0" w:color="auto"/>
        <w:left w:val="none" w:sz="0" w:space="0" w:color="auto"/>
        <w:bottom w:val="none" w:sz="0" w:space="0" w:color="auto"/>
        <w:right w:val="none" w:sz="0" w:space="0" w:color="auto"/>
      </w:divBdr>
    </w:div>
    <w:div w:id="969475553">
      <w:bodyDiv w:val="1"/>
      <w:marLeft w:val="0"/>
      <w:marRight w:val="0"/>
      <w:marTop w:val="0"/>
      <w:marBottom w:val="0"/>
      <w:divBdr>
        <w:top w:val="none" w:sz="0" w:space="0" w:color="auto"/>
        <w:left w:val="none" w:sz="0" w:space="0" w:color="auto"/>
        <w:bottom w:val="none" w:sz="0" w:space="0" w:color="auto"/>
        <w:right w:val="none" w:sz="0" w:space="0" w:color="auto"/>
      </w:divBdr>
    </w:div>
    <w:div w:id="1010135970">
      <w:bodyDiv w:val="1"/>
      <w:marLeft w:val="0"/>
      <w:marRight w:val="0"/>
      <w:marTop w:val="0"/>
      <w:marBottom w:val="0"/>
      <w:divBdr>
        <w:top w:val="none" w:sz="0" w:space="0" w:color="auto"/>
        <w:left w:val="none" w:sz="0" w:space="0" w:color="auto"/>
        <w:bottom w:val="none" w:sz="0" w:space="0" w:color="auto"/>
        <w:right w:val="none" w:sz="0" w:space="0" w:color="auto"/>
      </w:divBdr>
    </w:div>
    <w:div w:id="1014767450">
      <w:bodyDiv w:val="1"/>
      <w:marLeft w:val="0"/>
      <w:marRight w:val="0"/>
      <w:marTop w:val="0"/>
      <w:marBottom w:val="0"/>
      <w:divBdr>
        <w:top w:val="none" w:sz="0" w:space="0" w:color="auto"/>
        <w:left w:val="none" w:sz="0" w:space="0" w:color="auto"/>
        <w:bottom w:val="none" w:sz="0" w:space="0" w:color="auto"/>
        <w:right w:val="none" w:sz="0" w:space="0" w:color="auto"/>
      </w:divBdr>
      <w:divsChild>
        <w:div w:id="795607285">
          <w:marLeft w:val="274"/>
          <w:marRight w:val="0"/>
          <w:marTop w:val="336"/>
          <w:marBottom w:val="0"/>
          <w:divBdr>
            <w:top w:val="none" w:sz="0" w:space="0" w:color="auto"/>
            <w:left w:val="none" w:sz="0" w:space="0" w:color="auto"/>
            <w:bottom w:val="none" w:sz="0" w:space="0" w:color="auto"/>
            <w:right w:val="none" w:sz="0" w:space="0" w:color="auto"/>
          </w:divBdr>
        </w:div>
      </w:divsChild>
    </w:div>
    <w:div w:id="1017388821">
      <w:bodyDiv w:val="1"/>
      <w:marLeft w:val="0"/>
      <w:marRight w:val="0"/>
      <w:marTop w:val="0"/>
      <w:marBottom w:val="0"/>
      <w:divBdr>
        <w:top w:val="none" w:sz="0" w:space="0" w:color="auto"/>
        <w:left w:val="none" w:sz="0" w:space="0" w:color="auto"/>
        <w:bottom w:val="none" w:sz="0" w:space="0" w:color="auto"/>
        <w:right w:val="none" w:sz="0" w:space="0" w:color="auto"/>
      </w:divBdr>
      <w:divsChild>
        <w:div w:id="1936092411">
          <w:marLeft w:val="720"/>
          <w:marRight w:val="0"/>
          <w:marTop w:val="0"/>
          <w:marBottom w:val="120"/>
          <w:divBdr>
            <w:top w:val="none" w:sz="0" w:space="0" w:color="auto"/>
            <w:left w:val="none" w:sz="0" w:space="0" w:color="auto"/>
            <w:bottom w:val="none" w:sz="0" w:space="0" w:color="auto"/>
            <w:right w:val="none" w:sz="0" w:space="0" w:color="auto"/>
          </w:divBdr>
        </w:div>
        <w:div w:id="1869566732">
          <w:marLeft w:val="720"/>
          <w:marRight w:val="0"/>
          <w:marTop w:val="0"/>
          <w:marBottom w:val="120"/>
          <w:divBdr>
            <w:top w:val="none" w:sz="0" w:space="0" w:color="auto"/>
            <w:left w:val="none" w:sz="0" w:space="0" w:color="auto"/>
            <w:bottom w:val="none" w:sz="0" w:space="0" w:color="auto"/>
            <w:right w:val="none" w:sz="0" w:space="0" w:color="auto"/>
          </w:divBdr>
        </w:div>
        <w:div w:id="1482382690">
          <w:marLeft w:val="720"/>
          <w:marRight w:val="0"/>
          <w:marTop w:val="0"/>
          <w:marBottom w:val="120"/>
          <w:divBdr>
            <w:top w:val="none" w:sz="0" w:space="0" w:color="auto"/>
            <w:left w:val="none" w:sz="0" w:space="0" w:color="auto"/>
            <w:bottom w:val="none" w:sz="0" w:space="0" w:color="auto"/>
            <w:right w:val="none" w:sz="0" w:space="0" w:color="auto"/>
          </w:divBdr>
        </w:div>
        <w:div w:id="2017920596">
          <w:marLeft w:val="720"/>
          <w:marRight w:val="0"/>
          <w:marTop w:val="0"/>
          <w:marBottom w:val="120"/>
          <w:divBdr>
            <w:top w:val="none" w:sz="0" w:space="0" w:color="auto"/>
            <w:left w:val="none" w:sz="0" w:space="0" w:color="auto"/>
            <w:bottom w:val="none" w:sz="0" w:space="0" w:color="auto"/>
            <w:right w:val="none" w:sz="0" w:space="0" w:color="auto"/>
          </w:divBdr>
        </w:div>
      </w:divsChild>
    </w:div>
    <w:div w:id="1029838153">
      <w:bodyDiv w:val="1"/>
      <w:marLeft w:val="0"/>
      <w:marRight w:val="0"/>
      <w:marTop w:val="0"/>
      <w:marBottom w:val="0"/>
      <w:divBdr>
        <w:top w:val="none" w:sz="0" w:space="0" w:color="auto"/>
        <w:left w:val="none" w:sz="0" w:space="0" w:color="auto"/>
        <w:bottom w:val="none" w:sz="0" w:space="0" w:color="auto"/>
        <w:right w:val="none" w:sz="0" w:space="0" w:color="auto"/>
      </w:divBdr>
      <w:divsChild>
        <w:div w:id="165751606">
          <w:marLeft w:val="360"/>
          <w:marRight w:val="0"/>
          <w:marTop w:val="120"/>
          <w:marBottom w:val="0"/>
          <w:divBdr>
            <w:top w:val="none" w:sz="0" w:space="0" w:color="auto"/>
            <w:left w:val="none" w:sz="0" w:space="0" w:color="auto"/>
            <w:bottom w:val="none" w:sz="0" w:space="0" w:color="auto"/>
            <w:right w:val="none" w:sz="0" w:space="0" w:color="auto"/>
          </w:divBdr>
        </w:div>
      </w:divsChild>
    </w:div>
    <w:div w:id="1076853085">
      <w:bodyDiv w:val="1"/>
      <w:marLeft w:val="0"/>
      <w:marRight w:val="0"/>
      <w:marTop w:val="0"/>
      <w:marBottom w:val="0"/>
      <w:divBdr>
        <w:top w:val="none" w:sz="0" w:space="0" w:color="auto"/>
        <w:left w:val="none" w:sz="0" w:space="0" w:color="auto"/>
        <w:bottom w:val="none" w:sz="0" w:space="0" w:color="auto"/>
        <w:right w:val="none" w:sz="0" w:space="0" w:color="auto"/>
      </w:divBdr>
    </w:div>
    <w:div w:id="1137339121">
      <w:bodyDiv w:val="1"/>
      <w:marLeft w:val="0"/>
      <w:marRight w:val="0"/>
      <w:marTop w:val="0"/>
      <w:marBottom w:val="0"/>
      <w:divBdr>
        <w:top w:val="none" w:sz="0" w:space="0" w:color="auto"/>
        <w:left w:val="none" w:sz="0" w:space="0" w:color="auto"/>
        <w:bottom w:val="none" w:sz="0" w:space="0" w:color="auto"/>
        <w:right w:val="none" w:sz="0" w:space="0" w:color="auto"/>
      </w:divBdr>
    </w:div>
    <w:div w:id="1139767228">
      <w:bodyDiv w:val="1"/>
      <w:marLeft w:val="0"/>
      <w:marRight w:val="0"/>
      <w:marTop w:val="0"/>
      <w:marBottom w:val="0"/>
      <w:divBdr>
        <w:top w:val="none" w:sz="0" w:space="0" w:color="auto"/>
        <w:left w:val="none" w:sz="0" w:space="0" w:color="auto"/>
        <w:bottom w:val="none" w:sz="0" w:space="0" w:color="auto"/>
        <w:right w:val="none" w:sz="0" w:space="0" w:color="auto"/>
      </w:divBdr>
    </w:div>
    <w:div w:id="1153765128">
      <w:bodyDiv w:val="1"/>
      <w:marLeft w:val="0"/>
      <w:marRight w:val="0"/>
      <w:marTop w:val="0"/>
      <w:marBottom w:val="0"/>
      <w:divBdr>
        <w:top w:val="none" w:sz="0" w:space="0" w:color="auto"/>
        <w:left w:val="none" w:sz="0" w:space="0" w:color="auto"/>
        <w:bottom w:val="none" w:sz="0" w:space="0" w:color="auto"/>
        <w:right w:val="none" w:sz="0" w:space="0" w:color="auto"/>
      </w:divBdr>
    </w:div>
    <w:div w:id="1282495965">
      <w:bodyDiv w:val="1"/>
      <w:marLeft w:val="0"/>
      <w:marRight w:val="0"/>
      <w:marTop w:val="0"/>
      <w:marBottom w:val="0"/>
      <w:divBdr>
        <w:top w:val="none" w:sz="0" w:space="0" w:color="auto"/>
        <w:left w:val="none" w:sz="0" w:space="0" w:color="auto"/>
        <w:bottom w:val="none" w:sz="0" w:space="0" w:color="auto"/>
        <w:right w:val="none" w:sz="0" w:space="0" w:color="auto"/>
      </w:divBdr>
      <w:divsChild>
        <w:div w:id="785083171">
          <w:marLeft w:val="360"/>
          <w:marRight w:val="0"/>
          <w:marTop w:val="144"/>
          <w:marBottom w:val="0"/>
          <w:divBdr>
            <w:top w:val="none" w:sz="0" w:space="0" w:color="auto"/>
            <w:left w:val="none" w:sz="0" w:space="0" w:color="auto"/>
            <w:bottom w:val="none" w:sz="0" w:space="0" w:color="auto"/>
            <w:right w:val="none" w:sz="0" w:space="0" w:color="auto"/>
          </w:divBdr>
        </w:div>
      </w:divsChild>
    </w:div>
    <w:div w:id="1300190472">
      <w:bodyDiv w:val="1"/>
      <w:marLeft w:val="0"/>
      <w:marRight w:val="0"/>
      <w:marTop w:val="0"/>
      <w:marBottom w:val="0"/>
      <w:divBdr>
        <w:top w:val="none" w:sz="0" w:space="0" w:color="auto"/>
        <w:left w:val="none" w:sz="0" w:space="0" w:color="auto"/>
        <w:bottom w:val="none" w:sz="0" w:space="0" w:color="auto"/>
        <w:right w:val="none" w:sz="0" w:space="0" w:color="auto"/>
      </w:divBdr>
    </w:div>
    <w:div w:id="1309825670">
      <w:bodyDiv w:val="1"/>
      <w:marLeft w:val="0"/>
      <w:marRight w:val="0"/>
      <w:marTop w:val="0"/>
      <w:marBottom w:val="0"/>
      <w:divBdr>
        <w:top w:val="none" w:sz="0" w:space="0" w:color="auto"/>
        <w:left w:val="none" w:sz="0" w:space="0" w:color="auto"/>
        <w:bottom w:val="none" w:sz="0" w:space="0" w:color="auto"/>
        <w:right w:val="none" w:sz="0" w:space="0" w:color="auto"/>
      </w:divBdr>
    </w:div>
    <w:div w:id="1329167622">
      <w:bodyDiv w:val="1"/>
      <w:marLeft w:val="0"/>
      <w:marRight w:val="0"/>
      <w:marTop w:val="0"/>
      <w:marBottom w:val="0"/>
      <w:divBdr>
        <w:top w:val="none" w:sz="0" w:space="0" w:color="auto"/>
        <w:left w:val="none" w:sz="0" w:space="0" w:color="auto"/>
        <w:bottom w:val="none" w:sz="0" w:space="0" w:color="auto"/>
        <w:right w:val="none" w:sz="0" w:space="0" w:color="auto"/>
      </w:divBdr>
      <w:divsChild>
        <w:div w:id="1194615283">
          <w:marLeft w:val="0"/>
          <w:marRight w:val="0"/>
          <w:marTop w:val="300"/>
          <w:marBottom w:val="0"/>
          <w:divBdr>
            <w:top w:val="none" w:sz="0" w:space="0" w:color="auto"/>
            <w:left w:val="none" w:sz="0" w:space="0" w:color="auto"/>
            <w:bottom w:val="none" w:sz="0" w:space="0" w:color="auto"/>
            <w:right w:val="none" w:sz="0" w:space="0" w:color="auto"/>
          </w:divBdr>
          <w:divsChild>
            <w:div w:id="642781978">
              <w:marLeft w:val="570"/>
              <w:marRight w:val="570"/>
              <w:marTop w:val="1350"/>
              <w:marBottom w:val="0"/>
              <w:divBdr>
                <w:top w:val="none" w:sz="0" w:space="0" w:color="auto"/>
                <w:left w:val="none" w:sz="0" w:space="0" w:color="auto"/>
                <w:bottom w:val="none" w:sz="0" w:space="0" w:color="auto"/>
                <w:right w:val="none" w:sz="0" w:space="0" w:color="auto"/>
              </w:divBdr>
              <w:divsChild>
                <w:div w:id="1557427276">
                  <w:marLeft w:val="0"/>
                  <w:marRight w:val="0"/>
                  <w:marTop w:val="300"/>
                  <w:marBottom w:val="0"/>
                  <w:divBdr>
                    <w:top w:val="none" w:sz="0" w:space="0" w:color="auto"/>
                    <w:left w:val="none" w:sz="0" w:space="0" w:color="auto"/>
                    <w:bottom w:val="none" w:sz="0" w:space="0" w:color="auto"/>
                    <w:right w:val="none" w:sz="0" w:space="0" w:color="auto"/>
                  </w:divBdr>
                  <w:divsChild>
                    <w:div w:id="1420759794">
                      <w:marLeft w:val="0"/>
                      <w:marRight w:val="0"/>
                      <w:marTop w:val="0"/>
                      <w:marBottom w:val="0"/>
                      <w:divBdr>
                        <w:top w:val="none" w:sz="0" w:space="0" w:color="auto"/>
                        <w:left w:val="none" w:sz="0" w:space="0" w:color="auto"/>
                        <w:bottom w:val="none" w:sz="0" w:space="0" w:color="auto"/>
                        <w:right w:val="none" w:sz="0" w:space="0" w:color="auto"/>
                      </w:divBdr>
                      <w:divsChild>
                        <w:div w:id="1403328214">
                          <w:marLeft w:val="0"/>
                          <w:marRight w:val="0"/>
                          <w:marTop w:val="0"/>
                          <w:marBottom w:val="0"/>
                          <w:divBdr>
                            <w:top w:val="none" w:sz="0" w:space="0" w:color="auto"/>
                            <w:left w:val="none" w:sz="0" w:space="0" w:color="auto"/>
                            <w:bottom w:val="none" w:sz="0" w:space="0" w:color="auto"/>
                            <w:right w:val="none" w:sz="0" w:space="0" w:color="auto"/>
                          </w:divBdr>
                          <w:divsChild>
                            <w:div w:id="1705519029">
                              <w:marLeft w:val="0"/>
                              <w:marRight w:val="0"/>
                              <w:marTop w:val="0"/>
                              <w:marBottom w:val="0"/>
                              <w:divBdr>
                                <w:top w:val="none" w:sz="0" w:space="0" w:color="auto"/>
                                <w:left w:val="none" w:sz="0" w:space="0" w:color="auto"/>
                                <w:bottom w:val="none" w:sz="0" w:space="0" w:color="auto"/>
                                <w:right w:val="none" w:sz="0" w:space="0" w:color="auto"/>
                              </w:divBdr>
                              <w:divsChild>
                                <w:div w:id="47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695277">
      <w:bodyDiv w:val="1"/>
      <w:marLeft w:val="0"/>
      <w:marRight w:val="0"/>
      <w:marTop w:val="0"/>
      <w:marBottom w:val="0"/>
      <w:divBdr>
        <w:top w:val="none" w:sz="0" w:space="0" w:color="auto"/>
        <w:left w:val="none" w:sz="0" w:space="0" w:color="auto"/>
        <w:bottom w:val="none" w:sz="0" w:space="0" w:color="auto"/>
        <w:right w:val="none" w:sz="0" w:space="0" w:color="auto"/>
      </w:divBdr>
    </w:div>
    <w:div w:id="1437483749">
      <w:bodyDiv w:val="1"/>
      <w:marLeft w:val="0"/>
      <w:marRight w:val="0"/>
      <w:marTop w:val="0"/>
      <w:marBottom w:val="0"/>
      <w:divBdr>
        <w:top w:val="none" w:sz="0" w:space="0" w:color="auto"/>
        <w:left w:val="none" w:sz="0" w:space="0" w:color="auto"/>
        <w:bottom w:val="none" w:sz="0" w:space="0" w:color="auto"/>
        <w:right w:val="none" w:sz="0" w:space="0" w:color="auto"/>
      </w:divBdr>
    </w:div>
    <w:div w:id="1438140655">
      <w:bodyDiv w:val="1"/>
      <w:marLeft w:val="0"/>
      <w:marRight w:val="0"/>
      <w:marTop w:val="0"/>
      <w:marBottom w:val="0"/>
      <w:divBdr>
        <w:top w:val="none" w:sz="0" w:space="0" w:color="auto"/>
        <w:left w:val="none" w:sz="0" w:space="0" w:color="auto"/>
        <w:bottom w:val="none" w:sz="0" w:space="0" w:color="auto"/>
        <w:right w:val="none" w:sz="0" w:space="0" w:color="auto"/>
      </w:divBdr>
      <w:divsChild>
        <w:div w:id="1778062697">
          <w:marLeft w:val="547"/>
          <w:marRight w:val="0"/>
          <w:marTop w:val="0"/>
          <w:marBottom w:val="0"/>
          <w:divBdr>
            <w:top w:val="none" w:sz="0" w:space="0" w:color="auto"/>
            <w:left w:val="none" w:sz="0" w:space="0" w:color="auto"/>
            <w:bottom w:val="none" w:sz="0" w:space="0" w:color="auto"/>
            <w:right w:val="none" w:sz="0" w:space="0" w:color="auto"/>
          </w:divBdr>
        </w:div>
        <w:div w:id="1955821051">
          <w:marLeft w:val="547"/>
          <w:marRight w:val="0"/>
          <w:marTop w:val="0"/>
          <w:marBottom w:val="0"/>
          <w:divBdr>
            <w:top w:val="none" w:sz="0" w:space="0" w:color="auto"/>
            <w:left w:val="none" w:sz="0" w:space="0" w:color="auto"/>
            <w:bottom w:val="none" w:sz="0" w:space="0" w:color="auto"/>
            <w:right w:val="none" w:sz="0" w:space="0" w:color="auto"/>
          </w:divBdr>
        </w:div>
        <w:div w:id="864632677">
          <w:marLeft w:val="547"/>
          <w:marRight w:val="0"/>
          <w:marTop w:val="0"/>
          <w:marBottom w:val="0"/>
          <w:divBdr>
            <w:top w:val="none" w:sz="0" w:space="0" w:color="auto"/>
            <w:left w:val="none" w:sz="0" w:space="0" w:color="auto"/>
            <w:bottom w:val="none" w:sz="0" w:space="0" w:color="auto"/>
            <w:right w:val="none" w:sz="0" w:space="0" w:color="auto"/>
          </w:divBdr>
        </w:div>
        <w:div w:id="964585044">
          <w:marLeft w:val="547"/>
          <w:marRight w:val="0"/>
          <w:marTop w:val="0"/>
          <w:marBottom w:val="0"/>
          <w:divBdr>
            <w:top w:val="none" w:sz="0" w:space="0" w:color="auto"/>
            <w:left w:val="none" w:sz="0" w:space="0" w:color="auto"/>
            <w:bottom w:val="none" w:sz="0" w:space="0" w:color="auto"/>
            <w:right w:val="none" w:sz="0" w:space="0" w:color="auto"/>
          </w:divBdr>
        </w:div>
      </w:divsChild>
    </w:div>
    <w:div w:id="1478837925">
      <w:bodyDiv w:val="1"/>
      <w:marLeft w:val="0"/>
      <w:marRight w:val="0"/>
      <w:marTop w:val="0"/>
      <w:marBottom w:val="0"/>
      <w:divBdr>
        <w:top w:val="none" w:sz="0" w:space="0" w:color="auto"/>
        <w:left w:val="none" w:sz="0" w:space="0" w:color="auto"/>
        <w:bottom w:val="none" w:sz="0" w:space="0" w:color="auto"/>
        <w:right w:val="none" w:sz="0" w:space="0" w:color="auto"/>
      </w:divBdr>
    </w:div>
    <w:div w:id="1516338333">
      <w:bodyDiv w:val="1"/>
      <w:marLeft w:val="0"/>
      <w:marRight w:val="0"/>
      <w:marTop w:val="0"/>
      <w:marBottom w:val="0"/>
      <w:divBdr>
        <w:top w:val="none" w:sz="0" w:space="0" w:color="auto"/>
        <w:left w:val="none" w:sz="0" w:space="0" w:color="auto"/>
        <w:bottom w:val="none" w:sz="0" w:space="0" w:color="auto"/>
        <w:right w:val="none" w:sz="0" w:space="0" w:color="auto"/>
      </w:divBdr>
    </w:div>
    <w:div w:id="1541166046">
      <w:bodyDiv w:val="1"/>
      <w:marLeft w:val="0"/>
      <w:marRight w:val="0"/>
      <w:marTop w:val="0"/>
      <w:marBottom w:val="0"/>
      <w:divBdr>
        <w:top w:val="none" w:sz="0" w:space="0" w:color="auto"/>
        <w:left w:val="none" w:sz="0" w:space="0" w:color="auto"/>
        <w:bottom w:val="none" w:sz="0" w:space="0" w:color="auto"/>
        <w:right w:val="none" w:sz="0" w:space="0" w:color="auto"/>
      </w:divBdr>
    </w:div>
    <w:div w:id="1556697912">
      <w:bodyDiv w:val="1"/>
      <w:marLeft w:val="0"/>
      <w:marRight w:val="0"/>
      <w:marTop w:val="0"/>
      <w:marBottom w:val="0"/>
      <w:divBdr>
        <w:top w:val="none" w:sz="0" w:space="0" w:color="auto"/>
        <w:left w:val="none" w:sz="0" w:space="0" w:color="auto"/>
        <w:bottom w:val="none" w:sz="0" w:space="0" w:color="auto"/>
        <w:right w:val="none" w:sz="0" w:space="0" w:color="auto"/>
      </w:divBdr>
      <w:divsChild>
        <w:div w:id="2108571441">
          <w:marLeft w:val="360"/>
          <w:marRight w:val="0"/>
          <w:marTop w:val="144"/>
          <w:marBottom w:val="0"/>
          <w:divBdr>
            <w:top w:val="none" w:sz="0" w:space="0" w:color="auto"/>
            <w:left w:val="none" w:sz="0" w:space="0" w:color="auto"/>
            <w:bottom w:val="none" w:sz="0" w:space="0" w:color="auto"/>
            <w:right w:val="none" w:sz="0" w:space="0" w:color="auto"/>
          </w:divBdr>
        </w:div>
      </w:divsChild>
    </w:div>
    <w:div w:id="1562207616">
      <w:bodyDiv w:val="1"/>
      <w:marLeft w:val="0"/>
      <w:marRight w:val="0"/>
      <w:marTop w:val="0"/>
      <w:marBottom w:val="0"/>
      <w:divBdr>
        <w:top w:val="none" w:sz="0" w:space="0" w:color="auto"/>
        <w:left w:val="none" w:sz="0" w:space="0" w:color="auto"/>
        <w:bottom w:val="none" w:sz="0" w:space="0" w:color="auto"/>
        <w:right w:val="none" w:sz="0" w:space="0" w:color="auto"/>
      </w:divBdr>
    </w:div>
    <w:div w:id="1594433232">
      <w:bodyDiv w:val="1"/>
      <w:marLeft w:val="0"/>
      <w:marRight w:val="0"/>
      <w:marTop w:val="0"/>
      <w:marBottom w:val="0"/>
      <w:divBdr>
        <w:top w:val="none" w:sz="0" w:space="0" w:color="auto"/>
        <w:left w:val="none" w:sz="0" w:space="0" w:color="auto"/>
        <w:bottom w:val="none" w:sz="0" w:space="0" w:color="auto"/>
        <w:right w:val="none" w:sz="0" w:space="0" w:color="auto"/>
      </w:divBdr>
      <w:divsChild>
        <w:div w:id="1718774975">
          <w:marLeft w:val="360"/>
          <w:marRight w:val="0"/>
          <w:marTop w:val="173"/>
          <w:marBottom w:val="0"/>
          <w:divBdr>
            <w:top w:val="none" w:sz="0" w:space="0" w:color="auto"/>
            <w:left w:val="none" w:sz="0" w:space="0" w:color="auto"/>
            <w:bottom w:val="none" w:sz="0" w:space="0" w:color="auto"/>
            <w:right w:val="none" w:sz="0" w:space="0" w:color="auto"/>
          </w:divBdr>
        </w:div>
        <w:div w:id="1990673217">
          <w:marLeft w:val="360"/>
          <w:marRight w:val="0"/>
          <w:marTop w:val="173"/>
          <w:marBottom w:val="0"/>
          <w:divBdr>
            <w:top w:val="none" w:sz="0" w:space="0" w:color="auto"/>
            <w:left w:val="none" w:sz="0" w:space="0" w:color="auto"/>
            <w:bottom w:val="none" w:sz="0" w:space="0" w:color="auto"/>
            <w:right w:val="none" w:sz="0" w:space="0" w:color="auto"/>
          </w:divBdr>
        </w:div>
        <w:div w:id="812261684">
          <w:marLeft w:val="360"/>
          <w:marRight w:val="0"/>
          <w:marTop w:val="173"/>
          <w:marBottom w:val="0"/>
          <w:divBdr>
            <w:top w:val="none" w:sz="0" w:space="0" w:color="auto"/>
            <w:left w:val="none" w:sz="0" w:space="0" w:color="auto"/>
            <w:bottom w:val="none" w:sz="0" w:space="0" w:color="auto"/>
            <w:right w:val="none" w:sz="0" w:space="0" w:color="auto"/>
          </w:divBdr>
        </w:div>
      </w:divsChild>
    </w:div>
    <w:div w:id="1609043609">
      <w:bodyDiv w:val="1"/>
      <w:marLeft w:val="0"/>
      <w:marRight w:val="0"/>
      <w:marTop w:val="0"/>
      <w:marBottom w:val="0"/>
      <w:divBdr>
        <w:top w:val="none" w:sz="0" w:space="0" w:color="auto"/>
        <w:left w:val="none" w:sz="0" w:space="0" w:color="auto"/>
        <w:bottom w:val="none" w:sz="0" w:space="0" w:color="auto"/>
        <w:right w:val="none" w:sz="0" w:space="0" w:color="auto"/>
      </w:divBdr>
    </w:div>
    <w:div w:id="1616061373">
      <w:bodyDiv w:val="1"/>
      <w:marLeft w:val="0"/>
      <w:marRight w:val="0"/>
      <w:marTop w:val="0"/>
      <w:marBottom w:val="0"/>
      <w:divBdr>
        <w:top w:val="none" w:sz="0" w:space="0" w:color="auto"/>
        <w:left w:val="none" w:sz="0" w:space="0" w:color="auto"/>
        <w:bottom w:val="none" w:sz="0" w:space="0" w:color="auto"/>
        <w:right w:val="none" w:sz="0" w:space="0" w:color="auto"/>
      </w:divBdr>
    </w:div>
    <w:div w:id="1670936739">
      <w:bodyDiv w:val="1"/>
      <w:marLeft w:val="0"/>
      <w:marRight w:val="0"/>
      <w:marTop w:val="0"/>
      <w:marBottom w:val="0"/>
      <w:divBdr>
        <w:top w:val="none" w:sz="0" w:space="0" w:color="auto"/>
        <w:left w:val="none" w:sz="0" w:space="0" w:color="auto"/>
        <w:bottom w:val="none" w:sz="0" w:space="0" w:color="auto"/>
        <w:right w:val="none" w:sz="0" w:space="0" w:color="auto"/>
      </w:divBdr>
      <w:divsChild>
        <w:div w:id="540480178">
          <w:marLeft w:val="360"/>
          <w:marRight w:val="0"/>
          <w:marTop w:val="173"/>
          <w:marBottom w:val="0"/>
          <w:divBdr>
            <w:top w:val="none" w:sz="0" w:space="0" w:color="auto"/>
            <w:left w:val="none" w:sz="0" w:space="0" w:color="auto"/>
            <w:bottom w:val="none" w:sz="0" w:space="0" w:color="auto"/>
            <w:right w:val="none" w:sz="0" w:space="0" w:color="auto"/>
          </w:divBdr>
        </w:div>
        <w:div w:id="1354572745">
          <w:marLeft w:val="360"/>
          <w:marRight w:val="0"/>
          <w:marTop w:val="173"/>
          <w:marBottom w:val="0"/>
          <w:divBdr>
            <w:top w:val="none" w:sz="0" w:space="0" w:color="auto"/>
            <w:left w:val="none" w:sz="0" w:space="0" w:color="auto"/>
            <w:bottom w:val="none" w:sz="0" w:space="0" w:color="auto"/>
            <w:right w:val="none" w:sz="0" w:space="0" w:color="auto"/>
          </w:divBdr>
        </w:div>
      </w:divsChild>
    </w:div>
    <w:div w:id="1693725879">
      <w:bodyDiv w:val="1"/>
      <w:marLeft w:val="0"/>
      <w:marRight w:val="0"/>
      <w:marTop w:val="0"/>
      <w:marBottom w:val="0"/>
      <w:divBdr>
        <w:top w:val="none" w:sz="0" w:space="0" w:color="auto"/>
        <w:left w:val="none" w:sz="0" w:space="0" w:color="auto"/>
        <w:bottom w:val="none" w:sz="0" w:space="0" w:color="auto"/>
        <w:right w:val="none" w:sz="0" w:space="0" w:color="auto"/>
      </w:divBdr>
      <w:divsChild>
        <w:div w:id="1911577989">
          <w:marLeft w:val="720"/>
          <w:marRight w:val="0"/>
          <w:marTop w:val="0"/>
          <w:marBottom w:val="120"/>
          <w:divBdr>
            <w:top w:val="none" w:sz="0" w:space="0" w:color="auto"/>
            <w:left w:val="none" w:sz="0" w:space="0" w:color="auto"/>
            <w:bottom w:val="none" w:sz="0" w:space="0" w:color="auto"/>
            <w:right w:val="none" w:sz="0" w:space="0" w:color="auto"/>
          </w:divBdr>
        </w:div>
      </w:divsChild>
    </w:div>
    <w:div w:id="1697079734">
      <w:bodyDiv w:val="1"/>
      <w:marLeft w:val="0"/>
      <w:marRight w:val="0"/>
      <w:marTop w:val="0"/>
      <w:marBottom w:val="0"/>
      <w:divBdr>
        <w:top w:val="none" w:sz="0" w:space="0" w:color="auto"/>
        <w:left w:val="none" w:sz="0" w:space="0" w:color="auto"/>
        <w:bottom w:val="none" w:sz="0" w:space="0" w:color="auto"/>
        <w:right w:val="none" w:sz="0" w:space="0" w:color="auto"/>
      </w:divBdr>
    </w:div>
    <w:div w:id="1705788650">
      <w:bodyDiv w:val="1"/>
      <w:marLeft w:val="0"/>
      <w:marRight w:val="0"/>
      <w:marTop w:val="0"/>
      <w:marBottom w:val="0"/>
      <w:divBdr>
        <w:top w:val="none" w:sz="0" w:space="0" w:color="auto"/>
        <w:left w:val="none" w:sz="0" w:space="0" w:color="auto"/>
        <w:bottom w:val="none" w:sz="0" w:space="0" w:color="auto"/>
        <w:right w:val="none" w:sz="0" w:space="0" w:color="auto"/>
      </w:divBdr>
    </w:div>
    <w:div w:id="1713923298">
      <w:bodyDiv w:val="1"/>
      <w:marLeft w:val="0"/>
      <w:marRight w:val="0"/>
      <w:marTop w:val="0"/>
      <w:marBottom w:val="0"/>
      <w:divBdr>
        <w:top w:val="none" w:sz="0" w:space="0" w:color="auto"/>
        <w:left w:val="none" w:sz="0" w:space="0" w:color="auto"/>
        <w:bottom w:val="none" w:sz="0" w:space="0" w:color="auto"/>
        <w:right w:val="none" w:sz="0" w:space="0" w:color="auto"/>
      </w:divBdr>
    </w:div>
    <w:div w:id="1721439215">
      <w:bodyDiv w:val="1"/>
      <w:marLeft w:val="0"/>
      <w:marRight w:val="0"/>
      <w:marTop w:val="0"/>
      <w:marBottom w:val="0"/>
      <w:divBdr>
        <w:top w:val="none" w:sz="0" w:space="0" w:color="auto"/>
        <w:left w:val="none" w:sz="0" w:space="0" w:color="auto"/>
        <w:bottom w:val="none" w:sz="0" w:space="0" w:color="auto"/>
        <w:right w:val="none" w:sz="0" w:space="0" w:color="auto"/>
      </w:divBdr>
    </w:div>
    <w:div w:id="1740245680">
      <w:bodyDiv w:val="1"/>
      <w:marLeft w:val="0"/>
      <w:marRight w:val="0"/>
      <w:marTop w:val="0"/>
      <w:marBottom w:val="0"/>
      <w:divBdr>
        <w:top w:val="none" w:sz="0" w:space="0" w:color="auto"/>
        <w:left w:val="none" w:sz="0" w:space="0" w:color="auto"/>
        <w:bottom w:val="none" w:sz="0" w:space="0" w:color="auto"/>
        <w:right w:val="none" w:sz="0" w:space="0" w:color="auto"/>
      </w:divBdr>
      <w:divsChild>
        <w:div w:id="157769560">
          <w:marLeft w:val="418"/>
          <w:marRight w:val="0"/>
          <w:marTop w:val="120"/>
          <w:marBottom w:val="0"/>
          <w:divBdr>
            <w:top w:val="none" w:sz="0" w:space="0" w:color="auto"/>
            <w:left w:val="none" w:sz="0" w:space="0" w:color="auto"/>
            <w:bottom w:val="none" w:sz="0" w:space="0" w:color="auto"/>
            <w:right w:val="none" w:sz="0" w:space="0" w:color="auto"/>
          </w:divBdr>
        </w:div>
        <w:div w:id="833447726">
          <w:marLeft w:val="418"/>
          <w:marRight w:val="0"/>
          <w:marTop w:val="0"/>
          <w:marBottom w:val="0"/>
          <w:divBdr>
            <w:top w:val="none" w:sz="0" w:space="0" w:color="auto"/>
            <w:left w:val="none" w:sz="0" w:space="0" w:color="auto"/>
            <w:bottom w:val="none" w:sz="0" w:space="0" w:color="auto"/>
            <w:right w:val="none" w:sz="0" w:space="0" w:color="auto"/>
          </w:divBdr>
        </w:div>
      </w:divsChild>
    </w:div>
    <w:div w:id="1751534532">
      <w:bodyDiv w:val="1"/>
      <w:marLeft w:val="0"/>
      <w:marRight w:val="0"/>
      <w:marTop w:val="0"/>
      <w:marBottom w:val="0"/>
      <w:divBdr>
        <w:top w:val="none" w:sz="0" w:space="0" w:color="auto"/>
        <w:left w:val="none" w:sz="0" w:space="0" w:color="auto"/>
        <w:bottom w:val="none" w:sz="0" w:space="0" w:color="auto"/>
        <w:right w:val="none" w:sz="0" w:space="0" w:color="auto"/>
      </w:divBdr>
    </w:div>
    <w:div w:id="1759015292">
      <w:bodyDiv w:val="1"/>
      <w:marLeft w:val="0"/>
      <w:marRight w:val="0"/>
      <w:marTop w:val="0"/>
      <w:marBottom w:val="0"/>
      <w:divBdr>
        <w:top w:val="none" w:sz="0" w:space="0" w:color="auto"/>
        <w:left w:val="none" w:sz="0" w:space="0" w:color="auto"/>
        <w:bottom w:val="none" w:sz="0" w:space="0" w:color="auto"/>
        <w:right w:val="none" w:sz="0" w:space="0" w:color="auto"/>
      </w:divBdr>
      <w:divsChild>
        <w:div w:id="1215040433">
          <w:marLeft w:val="418"/>
          <w:marRight w:val="0"/>
          <w:marTop w:val="120"/>
          <w:marBottom w:val="0"/>
          <w:divBdr>
            <w:top w:val="none" w:sz="0" w:space="0" w:color="auto"/>
            <w:left w:val="none" w:sz="0" w:space="0" w:color="auto"/>
            <w:bottom w:val="none" w:sz="0" w:space="0" w:color="auto"/>
            <w:right w:val="none" w:sz="0" w:space="0" w:color="auto"/>
          </w:divBdr>
        </w:div>
        <w:div w:id="535511898">
          <w:marLeft w:val="418"/>
          <w:marRight w:val="0"/>
          <w:marTop w:val="0"/>
          <w:marBottom w:val="0"/>
          <w:divBdr>
            <w:top w:val="none" w:sz="0" w:space="0" w:color="auto"/>
            <w:left w:val="none" w:sz="0" w:space="0" w:color="auto"/>
            <w:bottom w:val="none" w:sz="0" w:space="0" w:color="auto"/>
            <w:right w:val="none" w:sz="0" w:space="0" w:color="auto"/>
          </w:divBdr>
        </w:div>
      </w:divsChild>
    </w:div>
    <w:div w:id="1772122576">
      <w:bodyDiv w:val="1"/>
      <w:marLeft w:val="0"/>
      <w:marRight w:val="0"/>
      <w:marTop w:val="0"/>
      <w:marBottom w:val="0"/>
      <w:divBdr>
        <w:top w:val="none" w:sz="0" w:space="0" w:color="auto"/>
        <w:left w:val="none" w:sz="0" w:space="0" w:color="auto"/>
        <w:bottom w:val="none" w:sz="0" w:space="0" w:color="auto"/>
        <w:right w:val="none" w:sz="0" w:space="0" w:color="auto"/>
      </w:divBdr>
    </w:div>
    <w:div w:id="1790705742">
      <w:bodyDiv w:val="1"/>
      <w:marLeft w:val="0"/>
      <w:marRight w:val="0"/>
      <w:marTop w:val="0"/>
      <w:marBottom w:val="0"/>
      <w:divBdr>
        <w:top w:val="none" w:sz="0" w:space="0" w:color="auto"/>
        <w:left w:val="none" w:sz="0" w:space="0" w:color="auto"/>
        <w:bottom w:val="none" w:sz="0" w:space="0" w:color="auto"/>
        <w:right w:val="none" w:sz="0" w:space="0" w:color="auto"/>
      </w:divBdr>
      <w:divsChild>
        <w:div w:id="1469056488">
          <w:marLeft w:val="360"/>
          <w:marRight w:val="0"/>
          <w:marTop w:val="173"/>
          <w:marBottom w:val="0"/>
          <w:divBdr>
            <w:top w:val="none" w:sz="0" w:space="0" w:color="auto"/>
            <w:left w:val="none" w:sz="0" w:space="0" w:color="auto"/>
            <w:bottom w:val="none" w:sz="0" w:space="0" w:color="auto"/>
            <w:right w:val="none" w:sz="0" w:space="0" w:color="auto"/>
          </w:divBdr>
        </w:div>
        <w:div w:id="242960281">
          <w:marLeft w:val="360"/>
          <w:marRight w:val="0"/>
          <w:marTop w:val="173"/>
          <w:marBottom w:val="0"/>
          <w:divBdr>
            <w:top w:val="none" w:sz="0" w:space="0" w:color="auto"/>
            <w:left w:val="none" w:sz="0" w:space="0" w:color="auto"/>
            <w:bottom w:val="none" w:sz="0" w:space="0" w:color="auto"/>
            <w:right w:val="none" w:sz="0" w:space="0" w:color="auto"/>
          </w:divBdr>
        </w:div>
        <w:div w:id="1512336670">
          <w:marLeft w:val="734"/>
          <w:marRight w:val="0"/>
          <w:marTop w:val="58"/>
          <w:marBottom w:val="0"/>
          <w:divBdr>
            <w:top w:val="none" w:sz="0" w:space="0" w:color="auto"/>
            <w:left w:val="none" w:sz="0" w:space="0" w:color="auto"/>
            <w:bottom w:val="none" w:sz="0" w:space="0" w:color="auto"/>
            <w:right w:val="none" w:sz="0" w:space="0" w:color="auto"/>
          </w:divBdr>
        </w:div>
        <w:div w:id="903490745">
          <w:marLeft w:val="1080"/>
          <w:marRight w:val="0"/>
          <w:marTop w:val="58"/>
          <w:marBottom w:val="0"/>
          <w:divBdr>
            <w:top w:val="none" w:sz="0" w:space="0" w:color="auto"/>
            <w:left w:val="none" w:sz="0" w:space="0" w:color="auto"/>
            <w:bottom w:val="none" w:sz="0" w:space="0" w:color="auto"/>
            <w:right w:val="none" w:sz="0" w:space="0" w:color="auto"/>
          </w:divBdr>
        </w:div>
        <w:div w:id="1273900808">
          <w:marLeft w:val="1080"/>
          <w:marRight w:val="0"/>
          <w:marTop w:val="58"/>
          <w:marBottom w:val="0"/>
          <w:divBdr>
            <w:top w:val="none" w:sz="0" w:space="0" w:color="auto"/>
            <w:left w:val="none" w:sz="0" w:space="0" w:color="auto"/>
            <w:bottom w:val="none" w:sz="0" w:space="0" w:color="auto"/>
            <w:right w:val="none" w:sz="0" w:space="0" w:color="auto"/>
          </w:divBdr>
        </w:div>
        <w:div w:id="1773160133">
          <w:marLeft w:val="1080"/>
          <w:marRight w:val="0"/>
          <w:marTop w:val="58"/>
          <w:marBottom w:val="0"/>
          <w:divBdr>
            <w:top w:val="none" w:sz="0" w:space="0" w:color="auto"/>
            <w:left w:val="none" w:sz="0" w:space="0" w:color="auto"/>
            <w:bottom w:val="none" w:sz="0" w:space="0" w:color="auto"/>
            <w:right w:val="none" w:sz="0" w:space="0" w:color="auto"/>
          </w:divBdr>
        </w:div>
        <w:div w:id="337583754">
          <w:marLeft w:val="734"/>
          <w:marRight w:val="0"/>
          <w:marTop w:val="58"/>
          <w:marBottom w:val="0"/>
          <w:divBdr>
            <w:top w:val="none" w:sz="0" w:space="0" w:color="auto"/>
            <w:left w:val="none" w:sz="0" w:space="0" w:color="auto"/>
            <w:bottom w:val="none" w:sz="0" w:space="0" w:color="auto"/>
            <w:right w:val="none" w:sz="0" w:space="0" w:color="auto"/>
          </w:divBdr>
        </w:div>
        <w:div w:id="875581279">
          <w:marLeft w:val="734"/>
          <w:marRight w:val="0"/>
          <w:marTop w:val="58"/>
          <w:marBottom w:val="0"/>
          <w:divBdr>
            <w:top w:val="none" w:sz="0" w:space="0" w:color="auto"/>
            <w:left w:val="none" w:sz="0" w:space="0" w:color="auto"/>
            <w:bottom w:val="none" w:sz="0" w:space="0" w:color="auto"/>
            <w:right w:val="none" w:sz="0" w:space="0" w:color="auto"/>
          </w:divBdr>
        </w:div>
        <w:div w:id="562327004">
          <w:marLeft w:val="1080"/>
          <w:marRight w:val="0"/>
          <w:marTop w:val="58"/>
          <w:marBottom w:val="0"/>
          <w:divBdr>
            <w:top w:val="none" w:sz="0" w:space="0" w:color="auto"/>
            <w:left w:val="none" w:sz="0" w:space="0" w:color="auto"/>
            <w:bottom w:val="none" w:sz="0" w:space="0" w:color="auto"/>
            <w:right w:val="none" w:sz="0" w:space="0" w:color="auto"/>
          </w:divBdr>
        </w:div>
        <w:div w:id="844587193">
          <w:marLeft w:val="1080"/>
          <w:marRight w:val="0"/>
          <w:marTop w:val="58"/>
          <w:marBottom w:val="0"/>
          <w:divBdr>
            <w:top w:val="none" w:sz="0" w:space="0" w:color="auto"/>
            <w:left w:val="none" w:sz="0" w:space="0" w:color="auto"/>
            <w:bottom w:val="none" w:sz="0" w:space="0" w:color="auto"/>
            <w:right w:val="none" w:sz="0" w:space="0" w:color="auto"/>
          </w:divBdr>
        </w:div>
        <w:div w:id="1071468696">
          <w:marLeft w:val="1080"/>
          <w:marRight w:val="0"/>
          <w:marTop w:val="58"/>
          <w:marBottom w:val="0"/>
          <w:divBdr>
            <w:top w:val="none" w:sz="0" w:space="0" w:color="auto"/>
            <w:left w:val="none" w:sz="0" w:space="0" w:color="auto"/>
            <w:bottom w:val="none" w:sz="0" w:space="0" w:color="auto"/>
            <w:right w:val="none" w:sz="0" w:space="0" w:color="auto"/>
          </w:divBdr>
        </w:div>
        <w:div w:id="1887907677">
          <w:marLeft w:val="734"/>
          <w:marRight w:val="0"/>
          <w:marTop w:val="58"/>
          <w:marBottom w:val="0"/>
          <w:divBdr>
            <w:top w:val="none" w:sz="0" w:space="0" w:color="auto"/>
            <w:left w:val="none" w:sz="0" w:space="0" w:color="auto"/>
            <w:bottom w:val="none" w:sz="0" w:space="0" w:color="auto"/>
            <w:right w:val="none" w:sz="0" w:space="0" w:color="auto"/>
          </w:divBdr>
        </w:div>
        <w:div w:id="452292180">
          <w:marLeft w:val="1080"/>
          <w:marRight w:val="0"/>
          <w:marTop w:val="58"/>
          <w:marBottom w:val="0"/>
          <w:divBdr>
            <w:top w:val="none" w:sz="0" w:space="0" w:color="auto"/>
            <w:left w:val="none" w:sz="0" w:space="0" w:color="auto"/>
            <w:bottom w:val="none" w:sz="0" w:space="0" w:color="auto"/>
            <w:right w:val="none" w:sz="0" w:space="0" w:color="auto"/>
          </w:divBdr>
        </w:div>
        <w:div w:id="1158961386">
          <w:marLeft w:val="1080"/>
          <w:marRight w:val="0"/>
          <w:marTop w:val="58"/>
          <w:marBottom w:val="0"/>
          <w:divBdr>
            <w:top w:val="none" w:sz="0" w:space="0" w:color="auto"/>
            <w:left w:val="none" w:sz="0" w:space="0" w:color="auto"/>
            <w:bottom w:val="none" w:sz="0" w:space="0" w:color="auto"/>
            <w:right w:val="none" w:sz="0" w:space="0" w:color="auto"/>
          </w:divBdr>
        </w:div>
        <w:div w:id="873344806">
          <w:marLeft w:val="734"/>
          <w:marRight w:val="0"/>
          <w:marTop w:val="58"/>
          <w:marBottom w:val="0"/>
          <w:divBdr>
            <w:top w:val="none" w:sz="0" w:space="0" w:color="auto"/>
            <w:left w:val="none" w:sz="0" w:space="0" w:color="auto"/>
            <w:bottom w:val="none" w:sz="0" w:space="0" w:color="auto"/>
            <w:right w:val="none" w:sz="0" w:space="0" w:color="auto"/>
          </w:divBdr>
        </w:div>
        <w:div w:id="1287538792">
          <w:marLeft w:val="734"/>
          <w:marRight w:val="0"/>
          <w:marTop w:val="58"/>
          <w:marBottom w:val="0"/>
          <w:divBdr>
            <w:top w:val="none" w:sz="0" w:space="0" w:color="auto"/>
            <w:left w:val="none" w:sz="0" w:space="0" w:color="auto"/>
            <w:bottom w:val="none" w:sz="0" w:space="0" w:color="auto"/>
            <w:right w:val="none" w:sz="0" w:space="0" w:color="auto"/>
          </w:divBdr>
        </w:div>
        <w:div w:id="1772315206">
          <w:marLeft w:val="1080"/>
          <w:marRight w:val="0"/>
          <w:marTop w:val="58"/>
          <w:marBottom w:val="0"/>
          <w:divBdr>
            <w:top w:val="none" w:sz="0" w:space="0" w:color="auto"/>
            <w:left w:val="none" w:sz="0" w:space="0" w:color="auto"/>
            <w:bottom w:val="none" w:sz="0" w:space="0" w:color="auto"/>
            <w:right w:val="none" w:sz="0" w:space="0" w:color="auto"/>
          </w:divBdr>
        </w:div>
        <w:div w:id="1085760255">
          <w:marLeft w:val="1080"/>
          <w:marRight w:val="0"/>
          <w:marTop w:val="58"/>
          <w:marBottom w:val="0"/>
          <w:divBdr>
            <w:top w:val="none" w:sz="0" w:space="0" w:color="auto"/>
            <w:left w:val="none" w:sz="0" w:space="0" w:color="auto"/>
            <w:bottom w:val="none" w:sz="0" w:space="0" w:color="auto"/>
            <w:right w:val="none" w:sz="0" w:space="0" w:color="auto"/>
          </w:divBdr>
        </w:div>
      </w:divsChild>
    </w:div>
    <w:div w:id="1828353812">
      <w:bodyDiv w:val="1"/>
      <w:marLeft w:val="0"/>
      <w:marRight w:val="0"/>
      <w:marTop w:val="0"/>
      <w:marBottom w:val="0"/>
      <w:divBdr>
        <w:top w:val="none" w:sz="0" w:space="0" w:color="auto"/>
        <w:left w:val="none" w:sz="0" w:space="0" w:color="auto"/>
        <w:bottom w:val="none" w:sz="0" w:space="0" w:color="auto"/>
        <w:right w:val="none" w:sz="0" w:space="0" w:color="auto"/>
      </w:divBdr>
    </w:div>
    <w:div w:id="1906065146">
      <w:bodyDiv w:val="1"/>
      <w:marLeft w:val="0"/>
      <w:marRight w:val="0"/>
      <w:marTop w:val="0"/>
      <w:marBottom w:val="0"/>
      <w:divBdr>
        <w:top w:val="none" w:sz="0" w:space="0" w:color="auto"/>
        <w:left w:val="none" w:sz="0" w:space="0" w:color="auto"/>
        <w:bottom w:val="none" w:sz="0" w:space="0" w:color="auto"/>
        <w:right w:val="none" w:sz="0" w:space="0" w:color="auto"/>
      </w:divBdr>
    </w:div>
    <w:div w:id="1915896983">
      <w:bodyDiv w:val="1"/>
      <w:marLeft w:val="0"/>
      <w:marRight w:val="0"/>
      <w:marTop w:val="0"/>
      <w:marBottom w:val="0"/>
      <w:divBdr>
        <w:top w:val="none" w:sz="0" w:space="0" w:color="auto"/>
        <w:left w:val="none" w:sz="0" w:space="0" w:color="auto"/>
        <w:bottom w:val="none" w:sz="0" w:space="0" w:color="auto"/>
        <w:right w:val="none" w:sz="0" w:space="0" w:color="auto"/>
      </w:divBdr>
    </w:div>
    <w:div w:id="1919051962">
      <w:bodyDiv w:val="1"/>
      <w:marLeft w:val="0"/>
      <w:marRight w:val="0"/>
      <w:marTop w:val="0"/>
      <w:marBottom w:val="0"/>
      <w:divBdr>
        <w:top w:val="none" w:sz="0" w:space="0" w:color="auto"/>
        <w:left w:val="none" w:sz="0" w:space="0" w:color="auto"/>
        <w:bottom w:val="none" w:sz="0" w:space="0" w:color="auto"/>
        <w:right w:val="none" w:sz="0" w:space="0" w:color="auto"/>
      </w:divBdr>
    </w:div>
    <w:div w:id="1942834791">
      <w:bodyDiv w:val="1"/>
      <w:marLeft w:val="0"/>
      <w:marRight w:val="0"/>
      <w:marTop w:val="0"/>
      <w:marBottom w:val="0"/>
      <w:divBdr>
        <w:top w:val="none" w:sz="0" w:space="0" w:color="auto"/>
        <w:left w:val="none" w:sz="0" w:space="0" w:color="auto"/>
        <w:bottom w:val="none" w:sz="0" w:space="0" w:color="auto"/>
        <w:right w:val="none" w:sz="0" w:space="0" w:color="auto"/>
      </w:divBdr>
    </w:div>
    <w:div w:id="1963338384">
      <w:bodyDiv w:val="1"/>
      <w:marLeft w:val="0"/>
      <w:marRight w:val="0"/>
      <w:marTop w:val="0"/>
      <w:marBottom w:val="0"/>
      <w:divBdr>
        <w:top w:val="none" w:sz="0" w:space="0" w:color="auto"/>
        <w:left w:val="none" w:sz="0" w:space="0" w:color="auto"/>
        <w:bottom w:val="none" w:sz="0" w:space="0" w:color="auto"/>
        <w:right w:val="none" w:sz="0" w:space="0" w:color="auto"/>
      </w:divBdr>
    </w:div>
    <w:div w:id="1990132174">
      <w:bodyDiv w:val="1"/>
      <w:marLeft w:val="0"/>
      <w:marRight w:val="0"/>
      <w:marTop w:val="0"/>
      <w:marBottom w:val="0"/>
      <w:divBdr>
        <w:top w:val="none" w:sz="0" w:space="0" w:color="auto"/>
        <w:left w:val="none" w:sz="0" w:space="0" w:color="auto"/>
        <w:bottom w:val="none" w:sz="0" w:space="0" w:color="auto"/>
        <w:right w:val="none" w:sz="0" w:space="0" w:color="auto"/>
      </w:divBdr>
    </w:div>
    <w:div w:id="2029017927">
      <w:bodyDiv w:val="1"/>
      <w:marLeft w:val="0"/>
      <w:marRight w:val="0"/>
      <w:marTop w:val="0"/>
      <w:marBottom w:val="0"/>
      <w:divBdr>
        <w:top w:val="none" w:sz="0" w:space="0" w:color="auto"/>
        <w:left w:val="none" w:sz="0" w:space="0" w:color="auto"/>
        <w:bottom w:val="none" w:sz="0" w:space="0" w:color="auto"/>
        <w:right w:val="none" w:sz="0" w:space="0" w:color="auto"/>
      </w:divBdr>
    </w:div>
    <w:div w:id="2064328675">
      <w:bodyDiv w:val="1"/>
      <w:marLeft w:val="0"/>
      <w:marRight w:val="0"/>
      <w:marTop w:val="0"/>
      <w:marBottom w:val="0"/>
      <w:divBdr>
        <w:top w:val="none" w:sz="0" w:space="0" w:color="auto"/>
        <w:left w:val="none" w:sz="0" w:space="0" w:color="auto"/>
        <w:bottom w:val="none" w:sz="0" w:space="0" w:color="auto"/>
        <w:right w:val="none" w:sz="0" w:space="0" w:color="auto"/>
      </w:divBdr>
    </w:div>
    <w:div w:id="2085450687">
      <w:bodyDiv w:val="1"/>
      <w:marLeft w:val="0"/>
      <w:marRight w:val="0"/>
      <w:marTop w:val="0"/>
      <w:marBottom w:val="0"/>
      <w:divBdr>
        <w:top w:val="none" w:sz="0" w:space="0" w:color="auto"/>
        <w:left w:val="none" w:sz="0" w:space="0" w:color="auto"/>
        <w:bottom w:val="none" w:sz="0" w:space="0" w:color="auto"/>
        <w:right w:val="none" w:sz="0" w:space="0" w:color="auto"/>
      </w:divBdr>
    </w:div>
    <w:div w:id="2102020094">
      <w:bodyDiv w:val="1"/>
      <w:marLeft w:val="0"/>
      <w:marRight w:val="0"/>
      <w:marTop w:val="0"/>
      <w:marBottom w:val="0"/>
      <w:divBdr>
        <w:top w:val="none" w:sz="0" w:space="0" w:color="auto"/>
        <w:left w:val="none" w:sz="0" w:space="0" w:color="auto"/>
        <w:bottom w:val="none" w:sz="0" w:space="0" w:color="auto"/>
        <w:right w:val="none" w:sz="0" w:space="0" w:color="auto"/>
      </w:divBdr>
    </w:div>
    <w:div w:id="2135783865">
      <w:bodyDiv w:val="1"/>
      <w:marLeft w:val="0"/>
      <w:marRight w:val="0"/>
      <w:marTop w:val="0"/>
      <w:marBottom w:val="0"/>
      <w:divBdr>
        <w:top w:val="none" w:sz="0" w:space="0" w:color="auto"/>
        <w:left w:val="none" w:sz="0" w:space="0" w:color="auto"/>
        <w:bottom w:val="none" w:sz="0" w:space="0" w:color="auto"/>
        <w:right w:val="none" w:sz="0" w:space="0" w:color="auto"/>
      </w:divBdr>
      <w:divsChild>
        <w:div w:id="1117793617">
          <w:marLeft w:val="274"/>
          <w:marRight w:val="0"/>
          <w:marTop w:val="336"/>
          <w:marBottom w:val="0"/>
          <w:divBdr>
            <w:top w:val="none" w:sz="0" w:space="0" w:color="auto"/>
            <w:left w:val="none" w:sz="0" w:space="0" w:color="auto"/>
            <w:bottom w:val="none" w:sz="0" w:space="0" w:color="auto"/>
            <w:right w:val="none" w:sz="0" w:space="0" w:color="auto"/>
          </w:divBdr>
        </w:div>
      </w:divsChild>
    </w:div>
    <w:div w:id="21433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wilson\AppData\Local\Temp\wz8a6e\Word_Templates\Cranberry%20R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General Contribution" ma:contentTypeID="0x012000FD200C85A7BB46D2B974A85017C5AC2B0100F1E6124384927649BF1AFF876B2F1999" ma:contentTypeVersion="0" ma:contentTypeDescription="General Contribution" ma:contentTypeScope="" ma:versionID="9a677d9cbfe34c25436ada427f124711">
  <xsd:schema xmlns:xsd="http://www.w3.org/2001/XMLSchema" xmlns:p="http://schemas.microsoft.com/office/2006/metadata/properties" xmlns:ns1="http://schemas.microsoft.com/sharepoint/v3" targetNamespace="http://schemas.microsoft.com/office/2006/metadata/properties" ma:root="true" ma:fieldsID="da4832e38f956d0673331b1464c46572" ns1:_="">
    <xsd:import namespace="http://schemas.microsoft.com/sharepoint/v3"/>
    <xsd:element name="properties">
      <xsd:complexType>
        <xsd:sequence>
          <xsd:element name="documentManagement">
            <xsd:complexType>
              <xsd:all>
                <xsd:element ref="ns1:Abstract" minOccurs="0"/>
                <xsd:element ref="ns1:ItemType" minOccurs="0"/>
                <xsd:element ref="ns1:ContentCurrentDate" minOccurs="0"/>
                <xsd:element ref="ns1:Contacts" minOccurs="0"/>
                <xsd:element ref="ns1:ArchiveDate" minOccurs="0"/>
                <xsd:element ref="ns1:ArchivalDate" minOccurs="0"/>
                <xsd:element ref="ns1:ApprovedForUseBy" minOccurs="0"/>
                <xsd:element ref="ns1:ArchiveStatus" minOccurs="0"/>
                <xsd:element ref="ns1:BusinessFunctionKeywords" minOccurs="0"/>
                <xsd:element ref="ns1:Client" minOccurs="0"/>
                <xsd:element ref="ns1:EngagementLink" minOccurs="0"/>
                <xsd:element ref="ns1:ConditionsforUse" minOccurs="0"/>
                <xsd:element ref="ns1:ConditionsforUseComments" minOccurs="0"/>
                <xsd:element ref="ns1:DeliveryCenter" minOccurs="0"/>
                <xsd:element ref="ns1:DetailsPageURL" minOccurs="0"/>
                <xsd:element ref="ns1:DetailsPageURL2" minOccurs="0"/>
                <xsd:element ref="ns1:IndustryKeywords" minOccurs="0"/>
                <xsd:element ref="ns1:ContribKeywords" minOccurs="0"/>
                <xsd:element ref="ns1:ContribLanguage" minOccurs="0"/>
                <xsd:element ref="ns1:TechnologyKeywords" minOccurs="0"/>
                <xsd:element ref="ns1:StorageType" minOccurs="0"/>
                <xsd:element ref="ns1:VendorProductKeywords" minOccurs="0"/>
                <xsd:element ref="ns1:Offerings" minOccurs="0"/>
                <xsd:element ref="ns1:PertinentToOrgUnit" minOccurs="0"/>
                <xsd:element ref="ns1:PertinentToCountry" minOccurs="0"/>
                <xsd:element ref="ns1:PertinentToDomainSpecialty" minOccurs="0"/>
                <xsd:element ref="ns1:PertinentToServiceLine" minOccurs="0"/>
                <xsd:element ref="ns1:RevisionTime" minOccurs="0"/>
                <xsd:element ref="ns1:RevisionBy" minOccurs="0"/>
                <xsd:element ref="ns1:flagVVID" minOccurs="0"/>
                <xsd:element ref="ns1:DateCreated" minOccurs="0"/>
                <xsd:element ref="ns1:SubmittedBy" minOccurs="0"/>
                <xsd:element ref="ns1:KXGeography" minOccurs="0"/>
                <xsd:element ref="ns1:Geography" minOccurs="0"/>
                <xsd:element ref="ns1:HasAttachment" minOccurs="0"/>
                <xsd:element ref="ns1:FederalData" minOccurs="0"/>
                <xsd:element ref="ns1:VisibleToAsset" minOccurs="0"/>
                <xsd:element ref="ns1:OfficialAsset" minOccurs="0"/>
                <xsd:element ref="ns1:RelatedContent" minOccurs="0"/>
                <xsd:element ref="ns1:SourceTyp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bstract" ma:index="3" nillable="true" ma:displayName="Description" ma:internalName="Abstract">
      <xsd:simpleType>
        <xsd:restriction base="dms:Note">
          <xsd:maxLength value="6"/>
        </xsd:restriction>
      </xsd:simpleType>
    </xsd:element>
    <xsd:element name="ItemType" ma:index="4" nillable="true" ma:displayName="Item Type" ma:internalName="ItemType">
      <xsd:simpleType>
        <xsd:restriction base="dms:Note"/>
      </xsd:simpleType>
    </xsd:element>
    <xsd:element name="ContentCurrentDate" ma:index="5" nillable="true" ma:displayName="Content Current Date" ma:default="[today]" ma:format="DateOnly" ma:internalName="ContentCurrentDate">
      <xsd:simpleType>
        <xsd:restriction base="dms:DateTime"/>
      </xsd:simpleType>
    </xsd:element>
    <xsd:element name="Contacts" ma:index="6" nillable="true" ma:displayName="Contacts" ma:internalName="Contacts">
      <xsd:simpleType>
        <xsd:restriction base="dms:Note"/>
      </xsd:simpleType>
    </xsd:element>
    <xsd:element name="ArchiveDate" ma:index="7" nillable="true" ma:displayName="Expiration Date" ma:format="DateOnly" ma:internalName="ArchiveDate">
      <xsd:simpleType>
        <xsd:restriction base="dms:DateTime"/>
      </xsd:simpleType>
    </xsd:element>
    <xsd:element name="ArchivalDate" ma:index="8" nillable="true" ma:displayName="Archival Date" ma:description="Check if contribution has expired." ma:format="DateOnly" ma:internalName="ArchivalDate">
      <xsd:simpleType>
        <xsd:restriction base="dms:DateTime"/>
      </xsd:simpleType>
    </xsd:element>
    <xsd:element name="ApprovedForUseBy" ma:index="9" nillable="true" ma:displayName="Reviewing Groups" ma:internalName="ApprovedForUseBy">
      <xsd:simpleType>
        <xsd:restriction base="dms:Note"/>
      </xsd:simpleType>
    </xsd:element>
    <xsd:element name="ArchiveStatus" ma:index="10" nillable="true" ma:displayName="Status" ma:internalName="ArchiveStatus">
      <xsd:simpleType>
        <xsd:restriction base="dms:Text"/>
      </xsd:simpleType>
    </xsd:element>
    <xsd:element name="BusinessFunctionKeywords" ma:index="11" nillable="true" ma:displayName="Business Processes &amp; Services" ma:internalName="BusinessFunctionKeywords">
      <xsd:simpleType>
        <xsd:restriction base="dms:Note"/>
      </xsd:simpleType>
    </xsd:element>
    <xsd:element name="Client" ma:index="12" nillable="true" ma:displayName="Client" ma:internalName="Client">
      <xsd:simpleType>
        <xsd:restriction base="dms:Note"/>
      </xsd:simpleType>
    </xsd:element>
    <xsd:element name="EngagementLink" ma:index="13" nillable="true" ma:displayName="Engagement Link" ma:internalName="EngagementLink">
      <xsd:simpleType>
        <xsd:restriction base="dms:Note"/>
      </xsd:simpleType>
    </xsd:element>
    <xsd:element name="ConditionsforUse" ma:index="14" nillable="true" ma:displayName="Usage Restriction" ma:internalName="ConditionsforUse">
      <xsd:simpleType>
        <xsd:restriction base="dms:Text"/>
      </xsd:simpleType>
    </xsd:element>
    <xsd:element name="ConditionsforUseComments" ma:index="15" nillable="true" ma:displayName="Usage Restriction Comments" ma:internalName="ConditionsforUseComments">
      <xsd:simpleType>
        <xsd:restriction base="dms:Note"/>
      </xsd:simpleType>
    </xsd:element>
    <xsd:element name="DeliveryCenter" ma:index="16" nillable="true" ma:displayName="Delivery Center" ma:internalName="DeliveryCenter">
      <xsd:simpleType>
        <xsd:restriction base="dms:Note"/>
      </xsd:simpleType>
    </xsd:element>
    <xsd:element name="DetailsPageURL" ma:index="17" nillable="true" ma:displayName="Details Page URL" ma:internalName="DetailsPageURL">
      <xsd:simpleType>
        <xsd:restriction base="dms:Note"/>
      </xsd:simpleType>
    </xsd:element>
    <xsd:element name="DetailsPageURL2" ma:index="18" nillable="true" ma:displayName="Details Page URL2" ma:internalName="DetailsPageURL2">
      <xsd:simpleType>
        <xsd:restriction base="dms:Text"/>
      </xsd:simpleType>
    </xsd:element>
    <xsd:element name="IndustryKeywords" ma:index="19" nillable="true" ma:displayName="Business &amp; Industries" ma:internalName="IndustryKeywords">
      <xsd:simpleType>
        <xsd:restriction base="dms:Note"/>
      </xsd:simpleType>
    </xsd:element>
    <xsd:element name="ContribKeywords" ma:index="20" nillable="true" ma:displayName="Content Manager Keywords" ma:internalName="ContribKeywords">
      <xsd:simpleType>
        <xsd:restriction base="dms:Note"/>
      </xsd:simpleType>
    </xsd:element>
    <xsd:element name="ContribLanguage" ma:index="21" nillable="true" ma:displayName="Language" ma:internalName="ContribLanguage">
      <xsd:simpleType>
        <xsd:restriction base="dms:Note"/>
      </xsd:simpleType>
    </xsd:element>
    <xsd:element name="TechnologyKeywords" ma:index="22" nillable="true" ma:displayName="Technologies" ma:internalName="TechnologyKeywords">
      <xsd:simpleType>
        <xsd:restriction base="dms:Note"/>
      </xsd:simpleType>
    </xsd:element>
    <xsd:element name="StorageType" ma:index="23" nillable="true" ma:displayName="Storage Type" ma:internalName="StorageType">
      <xsd:simpleType>
        <xsd:restriction base="dms:Text"/>
      </xsd:simpleType>
    </xsd:element>
    <xsd:element name="VendorProductKeywords" ma:index="24" nillable="true" ma:displayName="Vendors" ma:internalName="VendorProductKeywords">
      <xsd:simpleType>
        <xsd:restriction base="dms:Note"/>
      </xsd:simpleType>
    </xsd:element>
    <xsd:element name="Offerings" ma:index="25" nillable="true" ma:displayName="Offerings" ma:internalName="Offerings">
      <xsd:simpleType>
        <xsd:restriction base="dms:Note"/>
      </xsd:simpleType>
    </xsd:element>
    <xsd:element name="PertinentToOrgUnit" ma:index="26" nillable="true" ma:displayName="Accenture Organizations" ma:internalName="PertinentToOrgUnit">
      <xsd:simpleType>
        <xsd:restriction base="dms:Note"/>
      </xsd:simpleType>
    </xsd:element>
    <xsd:element name="PertinentToCountry" ma:index="27" nillable="true" ma:displayName="Countries" ma:internalName="PertinentToCountry">
      <xsd:simpleType>
        <xsd:restriction base="dms:Note"/>
      </xsd:simpleType>
    </xsd:element>
    <xsd:element name="PertinentToDomainSpecialty" ma:index="28" nillable="true" ma:displayName="Specialties" ma:internalName="PertinentToDomainSpecialty">
      <xsd:simpleType>
        <xsd:restriction base="dms:Note"/>
      </xsd:simpleType>
    </xsd:element>
    <xsd:element name="PertinentToServiceLine" ma:index="29" nillable="true" ma:displayName="Capabilities" ma:internalName="PertinentToServiceLine">
      <xsd:simpleType>
        <xsd:restriction base="dms:Note"/>
      </xsd:simpleType>
    </xsd:element>
    <xsd:element name="RevisionTime" ma:index="30" nillable="true" ma:displayName="Revision Time" ma:internalName="RevisionTime">
      <xsd:simpleType>
        <xsd:restriction base="dms:Note"/>
      </xsd:simpleType>
    </xsd:element>
    <xsd:element name="RevisionBy" ma:index="31" nillable="true" ma:displayName="Revision By" ma:internalName="RevisionBy">
      <xsd:simpleType>
        <xsd:restriction base="dms:Note"/>
      </xsd:simpleType>
    </xsd:element>
    <xsd:element name="flagVVID" ma:index="32" nillable="true" ma:displayName="flagVVID" ma:internalName="flagVVID">
      <xsd:simpleType>
        <xsd:restriction base="dms:Text"/>
      </xsd:simpleType>
    </xsd:element>
    <xsd:element name="DateCreated" ma:index="33" nillable="true" ma:displayName="Date Created" ma:internalName="DateCreated">
      <xsd:simpleType>
        <xsd:restriction base="dms:DateTime"/>
      </xsd:simpleType>
    </xsd:element>
    <xsd:element name="SubmittedBy" ma:index="34" nillable="true" ma:displayName="Submitted By" ma:internalName="SubmittedBy">
      <xsd:simpleType>
        <xsd:restriction base="dms:Text"/>
      </xsd:simpleType>
    </xsd:element>
    <xsd:element name="KXGeography" ma:index="35" nillable="true" ma:displayName="KXGeography" ma:internalName="KXGeography">
      <xsd:simpleType>
        <xsd:restriction base="dms:Note"/>
      </xsd:simpleType>
    </xsd:element>
    <xsd:element name="Geography" ma:index="36" nillable="true" ma:displayName="Geography" ma:internalName="Geography">
      <xsd:simpleType>
        <xsd:restriction base="dms:Note"/>
      </xsd:simpleType>
    </xsd:element>
    <xsd:element name="HasAttachment" ma:index="37" nillable="true" ma:displayName="Has Attachment" ma:description="Check if contribution has attachment." ma:internalName="HasAttachment">
      <xsd:simpleType>
        <xsd:restriction base="dms:Text"/>
      </xsd:simpleType>
    </xsd:element>
    <xsd:element name="FederalData" ma:index="38" nillable="true" ma:displayName="Federal Data" ma:internalName="FederalData">
      <xsd:simpleType>
        <xsd:restriction base="dms:Text"/>
      </xsd:simpleType>
    </xsd:element>
    <xsd:element name="VisibleToAsset" ma:index="39" nillable="true" ma:displayName="Visible To Asset" ma:internalName="VisibleToAsset">
      <xsd:simpleType>
        <xsd:restriction base="dms:Text"/>
      </xsd:simpleType>
    </xsd:element>
    <xsd:element name="OfficialAsset" ma:index="40" nillable="true" ma:displayName="Official Asset" ma:internalName="OfficialAsset">
      <xsd:simpleType>
        <xsd:restriction base="dms:Text"/>
      </xsd:simpleType>
    </xsd:element>
    <xsd:element name="RelatedContent" ma:index="41" nillable="true" ma:displayName="Related Content" ma:internalName="RelatedContent">
      <xsd:simpleType>
        <xsd:restriction base="dms:Note"/>
      </xsd:simpleType>
    </xsd:element>
    <xsd:element name="SourceType" ma:index="42" nillable="true" ma:displayName="SourceType" ma:internalName="Source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ArchiveDate xmlns="http://schemas.microsoft.com/sharepoint/v3">2014-07-09T05:00:00+00:00</ArchiveDate>
    <EngagementLink xmlns="http://schemas.microsoft.com/sharepoint/v3" xsi:nil="true"/>
    <PertinentToCountry xmlns="http://schemas.microsoft.com/sharepoint/v3" xsi:nil="true"/>
    <Client xmlns="http://schemas.microsoft.com/sharepoint/v3" xsi:nil="true"/>
    <PertinentToDomainSpecialty xmlns="http://schemas.microsoft.com/sharepoint/v3" xsi:nil="true"/>
    <flagVVID xmlns="http://schemas.microsoft.com/sharepoint/v3" xsi:nil="true"/>
    <Abstract xmlns="http://schemas.microsoft.com/sharepoint/v3">Proposal Development templates are provided as part of the Corporate Citizenship Investment Process. 
Typically the Relationship Manager works with Nonprofit to develop a Proposal, using the Proposal Development Checklist as support. The Proposal is then reviewed by Accenture CC Team and approved by CCC Member and/or relevant geopgraphic Governance Body. 
Contents:
- CC Proposal Template 
- CC Proposal development Checklist 
Use of content:
The CC Proposal Template and Checklist provided are examples aligned to Accenture's Global Corporate Citizenship goals, governance and reporting requirements, and should be tailored by GU CC teams to local context and need. 
Last update: July 2013
Related Contributions: 
Approach and Toolkit: Measuring the Impact of our Skills to Succeed Investment 
https://kx.accenture.com/Repositories/ContributionForm.aspx?path=C21%2f55%2f47&amp;mode=Read  
</Abstract>
    <ContentCurrentDate xmlns="http://schemas.microsoft.com/sharepoint/v3">2013-07-09T05:00:00+00:00</ContentCurrentDate>
    <DateCreated xmlns="http://schemas.microsoft.com/sharepoint/v3">2012-09-20T15:20:54+00:00</DateCreated>
    <Geography xmlns="http://schemas.microsoft.com/sharepoint/v3" xsi:nil="true"/>
    <OfficialAsset xmlns="http://schemas.microsoft.com/sharepoint/v3">No</OfficialAsset>
    <ArchiveStatus xmlns="http://schemas.microsoft.com/sharepoint/v3">Active</ArchiveStatus>
    <IndustryKeywords xmlns="http://schemas.microsoft.com/sharepoint/v3">;#0;~None</IndustryKeywords>
    <VendorProductKeywords xmlns="http://schemas.microsoft.com/sharepoint/v3">;#0;~None</VendorProductKeywords>
    <RevisionTime xmlns="http://schemas.microsoft.com/sharepoint/v3">10/21/2013 8:34:06 AM&lt;br&gt;7/9/2013 7:30:15 AM&lt;br&gt;5/21/2013 2:01:34 AM&lt;br&gt;3/25/2013 2:09:50 PM&lt;br&gt;3/25/2013 1:50:46 PM</RevisionTime>
    <Contacts xmlns="http://schemas.microsoft.com/sharepoint/v3">DIR\jessica.wilson,DIR\olga.hernandez</Contacts>
    <ItemType xmlns="http://schemas.microsoft.com/sharepoint/v3">;#525;~Accenture Organization Material</ItemType>
    <Offerings xmlns="http://schemas.microsoft.com/sharepoint/v3" xsi:nil="true"/>
    <ApprovedForUseBy xmlns="http://schemas.microsoft.com/sharepoint/v3" xsi:nil="true"/>
    <SubmittedBy xmlns="http://schemas.microsoft.com/sharepoint/v3">DIR\olga.hernandez</SubmittedBy>
    <HasAttachment xmlns="http://schemas.microsoft.com/sharepoint/v3">No</HasAttachment>
    <ArchivalDate xmlns="http://schemas.microsoft.com/sharepoint/v3" xsi:nil="true"/>
    <DeliveryCenter xmlns="http://schemas.microsoft.com/sharepoint/v3" xsi:nil="true"/>
    <ContribKeywords xmlns="http://schemas.microsoft.com/sharepoint/v3">;#11147;~Local Giving;#11406;~Skills to Succeed;#11145;~Corporate Citizenship;#11149;~CC Contribution-CC Pro Bono</ContribKeywords>
    <StorageType xmlns="http://schemas.microsoft.com/sharepoint/v3">File</StorageType>
    <RevisionBy xmlns="http://schemas.microsoft.com/sharepoint/v3">DIR\jessica.wilson&lt;br&gt;DIR\jessica.wilson&lt;br&gt;kx.massupdate&lt;br&gt;DIR\olga.hernandez&lt;br&gt;DIR\olga.hernandez</RevisionBy>
    <VisibleToAsset xmlns="http://schemas.microsoft.com/sharepoint/v3" xsi:nil="true"/>
    <BusinessFunctionKeywords xmlns="http://schemas.microsoft.com/sharepoint/v3">;#0;~None</BusinessFunctionKeywords>
    <ConditionsforUse xmlns="http://schemas.microsoft.com/sharepoint/v3">Accenture Internal Use Only</ConditionsforUse>
    <DetailsPageURL2 xmlns="http://schemas.microsoft.com/sharepoint/v3">https://kx.accenture.com/Repositories/DownloadForm.aspx?path=C24/51/30/TEMPLATE_Skills_to_Succeed_Proposals_FY14.docx</DetailsPageURL2>
    <FederalData xmlns="http://schemas.microsoft.com/sharepoint/v3">No</FederalData>
    <KXGeography xmlns="http://schemas.microsoft.com/sharepoint/v3" xsi:nil="true"/>
    <ConditionsforUseComments xmlns="http://schemas.microsoft.com/sharepoint/v3" xsi:nil="true"/>
    <TechnologyKeywords xmlns="http://schemas.microsoft.com/sharepoint/v3">;#0;~None</TechnologyKeywords>
    <PertinentToOrgUnit xmlns="http://schemas.microsoft.com/sharepoint/v3">;#9728;~Corporate Citizenship</PertinentToOrgUnit>
    <DetailsPageURL xmlns="http://schemas.microsoft.com/sharepoint/v3">https://kx.accenture.com/Repositories/ContributionForm.aspx?path=C24/51/30&amp;mode=Read</DetailsPageURL>
    <ContribLanguage xmlns="http://schemas.microsoft.com/sharepoint/v3" xsi:nil="true"/>
    <PertinentToServiceLine xmlns="http://schemas.microsoft.com/sharepoint/v3" xsi:nil="true"/>
    <RelatedContent xmlns="http://schemas.microsoft.com/sharepoint/v3"> </RelatedContent>
    <SourceType xmlns="http://schemas.microsoft.com/sharepoint/v3">ContributionForm</SourceType>
  </documentManagement>
</p:properties>
</file>

<file path=customXml/item4.xml><?xml version="1.0" encoding="utf-8"?>
<?mso-contentType ?>
<FormTemplates xmlns="http://schemas.microsoft.com/sharepoint/v3/contenttype/forms">
  <Display>ListForm</Display>
  <Edit>ListForm</Edit>
  <New>ListForm</New>
</FormTemplates>
</file>

<file path=customXml/itemProps1.xml><?xml version="1.0" encoding="utf-8"?>
<ds:datastoreItem xmlns:ds="http://schemas.openxmlformats.org/officeDocument/2006/customXml" ds:itemID="{D6C617F8-5A13-4D1C-A998-4AC8EDA7DFCD}">
  <ds:schemaRefs>
    <ds:schemaRef ds:uri="http://schemas.openxmlformats.org/officeDocument/2006/bibliography"/>
  </ds:schemaRefs>
</ds:datastoreItem>
</file>

<file path=customXml/itemProps2.xml><?xml version="1.0" encoding="utf-8"?>
<ds:datastoreItem xmlns:ds="http://schemas.openxmlformats.org/officeDocument/2006/customXml" ds:itemID="{599CD97B-39FD-4FDE-857F-7B3D0661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FF32747-9C9F-4AEE-A8A0-2A80BA478C40}">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41C2F4B-DA1D-48FB-83FE-D92CAF3C0E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Cranberry Red</Template>
  <TotalTime>71</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Corporate Citizenship Proposal Template and Checklist for Skills to Succeed Grants and Pro Bono Projects</vt:lpstr>
    </vt:vector>
  </TitlesOfParts>
  <Company>Accenture</Company>
  <LinksUpToDate>false</LinksUpToDate>
  <CharactersWithSpaces>6094</CharactersWithSpaces>
  <SharedDoc>false</SharedDoc>
  <HLinks>
    <vt:vector size="12" baseType="variant">
      <vt:variant>
        <vt:i4>4521996</vt:i4>
      </vt:variant>
      <vt:variant>
        <vt:i4>-1</vt:i4>
      </vt:variant>
      <vt:variant>
        <vt:i4>1106</vt:i4>
      </vt:variant>
      <vt:variant>
        <vt:i4>1</vt:i4>
      </vt:variant>
      <vt:variant>
        <vt:lpwstr>strat%20line</vt:lpwstr>
      </vt:variant>
      <vt:variant>
        <vt:lpwstr/>
      </vt:variant>
      <vt:variant>
        <vt:i4>3997758</vt:i4>
      </vt:variant>
      <vt:variant>
        <vt:i4>-1</vt:i4>
      </vt:variant>
      <vt:variant>
        <vt:i4>1107</vt:i4>
      </vt:variant>
      <vt:variant>
        <vt:i4>1</vt:i4>
      </vt:variant>
      <vt:variant>
        <vt:lpwstr>Untitled-1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Citizenship Proposal Template and Checklist for Skills to Succeed Grants and Pro Bono Projects</dc:title>
  <dc:creator>jessica.wilson</dc:creator>
  <cp:lastModifiedBy>Akila Sankar</cp:lastModifiedBy>
  <cp:revision>15</cp:revision>
  <cp:lastPrinted>2004-03-12T07:26:00Z</cp:lastPrinted>
  <dcterms:created xsi:type="dcterms:W3CDTF">2021-11-11T06:11:00Z</dcterms:created>
  <dcterms:modified xsi:type="dcterms:W3CDTF">2021-11-12T09:06:00Z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0x012000FD200C85A7BB46D2B974A85017C5AC2B0100F1E6124384927649BF1AFF876B2F1999</vt:lpwstr>
  </property>
</Properties>
</file>