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W w:w="9039" w:type="dxa"/>
        <w:tblLook w:val="04A0" w:firstRow="1" w:lastRow="0" w:firstColumn="1" w:lastColumn="0" w:noHBand="0" w:noVBand="1"/>
      </w:tblPr>
      <w:tblGrid>
        <w:gridCol w:w="1991"/>
        <w:gridCol w:w="7048"/>
      </w:tblGrid>
      <w:tr w:rsidRPr="00F13B58" w:rsidR="00FF5D49" w:rsidTr="2D3FE034" w14:paraId="3064E0AC" w14:textId="77777777">
        <w:tc>
          <w:tcPr>
            <w:tcW w:w="1991" w:type="dxa"/>
            <w:shd w:val="clear" w:color="auto" w:fill="auto"/>
          </w:tcPr>
          <w:p w:rsidRPr="00F13B58" w:rsidR="00FF5D49" w:rsidP="2D3FE034" w:rsidRDefault="00FF5D49" w14:paraId="7708A5C6" w14:textId="77777777">
            <w:pPr>
              <w:rPr>
                <w:rFonts w:ascii="Calibri" w:hAnsi="Calibri" w:eastAsia="Calibri" w:cs="Calibri"/>
                <w:b/>
                <w:bCs/>
              </w:rPr>
            </w:pPr>
          </w:p>
        </w:tc>
        <w:tc>
          <w:tcPr>
            <w:tcW w:w="7048" w:type="dxa"/>
            <w:shd w:val="clear" w:color="auto" w:fill="auto"/>
          </w:tcPr>
          <w:p w:rsidRPr="00F13B58" w:rsidR="00FF5D49" w:rsidP="2D3FE034" w:rsidRDefault="00FF5D49" w14:paraId="21CC8B74" w14:textId="77777777">
            <w:pPr>
              <w:jc w:val="center"/>
              <w:rPr>
                <w:rFonts w:ascii="Calibri" w:hAnsi="Calibri" w:eastAsia="Calibri" w:cs="Calibri"/>
                <w:b/>
                <w:bCs/>
                <w:sz w:val="32"/>
                <w:szCs w:val="32"/>
                <w:lang w:val="en-IN"/>
              </w:rPr>
            </w:pPr>
          </w:p>
          <w:p w:rsidRPr="00F13B58" w:rsidR="00FF5D49" w:rsidP="2D3FE034" w:rsidRDefault="2D3FE034" w14:paraId="3F0EA88C" w14:textId="77777777">
            <w:pPr>
              <w:spacing w:line="480" w:lineRule="auto"/>
              <w:jc w:val="center"/>
              <w:rPr>
                <w:rFonts w:ascii="Calibri" w:hAnsi="Calibri" w:eastAsia="Calibri" w:cs="Calibri"/>
                <w:b/>
                <w:bCs/>
                <w:sz w:val="32"/>
                <w:szCs w:val="32"/>
              </w:rPr>
            </w:pPr>
            <w:r w:rsidRPr="2D3FE034">
              <w:rPr>
                <w:rFonts w:ascii="Calibri" w:hAnsi="Calibri" w:eastAsia="Calibri" w:cs="Calibri"/>
                <w:b/>
                <w:bCs/>
                <w:sz w:val="32"/>
                <w:szCs w:val="32"/>
                <w:lang w:val="en-IN"/>
              </w:rPr>
              <w:t>WinVinaya InfoSystems India Private Limited</w:t>
            </w:r>
          </w:p>
        </w:tc>
      </w:tr>
    </w:tbl>
    <w:p w:rsidR="00FF5D49" w:rsidP="2D3FE034" w:rsidRDefault="00FF5D49" w14:paraId="290BE9D9" w14:textId="77777777">
      <w:pPr>
        <w:rPr>
          <w:rFonts w:ascii="Calibri" w:hAnsi="Calibri" w:eastAsia="Calibri" w:cs="Calibri"/>
          <w:b/>
          <w:bCs/>
        </w:rPr>
      </w:pPr>
      <w:r>
        <w:rPr>
          <w:b/>
          <w:bCs/>
          <w:noProof/>
        </w:rPr>
        <mc:AlternateContent>
          <mc:Choice Requires="wpg">
            <w:drawing>
              <wp:anchor distT="0" distB="0" distL="114300" distR="114300" simplePos="0" relativeHeight="251658241" behindDoc="0" locked="0" layoutInCell="1" allowOverlap="1" wp14:anchorId="2EA594C3" wp14:editId="2148CDEA">
                <wp:simplePos x="0" y="0"/>
                <wp:positionH relativeFrom="column">
                  <wp:posOffset>25400</wp:posOffset>
                </wp:positionH>
                <wp:positionV relativeFrom="paragraph">
                  <wp:posOffset>-681990</wp:posOffset>
                </wp:positionV>
                <wp:extent cx="1145540" cy="59944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5540" cy="599440"/>
                          <a:chOff x="0" y="0"/>
                          <a:chExt cx="3125297" cy="2002536"/>
                        </a:xfrm>
                      </wpg:grpSpPr>
                      <pic:pic xmlns:pic="http://schemas.openxmlformats.org/drawingml/2006/picture">
                        <pic:nvPicPr>
                          <pic:cNvPr id="5" name="Picture 2"/>
                          <pic:cNvPicPr>
                            <a:picLocks noChangeAspect="1"/>
                          </pic:cNvPicPr>
                        </pic:nvPicPr>
                        <pic:blipFill>
                          <a:blip r:embed="rId5"/>
                          <a:stretch>
                            <a:fillRect/>
                          </a:stretch>
                        </pic:blipFill>
                        <pic:spPr>
                          <a:xfrm>
                            <a:off x="0" y="0"/>
                            <a:ext cx="3125297" cy="2002536"/>
                          </a:xfrm>
                          <a:prstGeom prst="rect">
                            <a:avLst/>
                          </a:prstGeom>
                        </pic:spPr>
                      </pic:pic>
                      <pic:pic xmlns:pic="http://schemas.openxmlformats.org/drawingml/2006/picture">
                        <pic:nvPicPr>
                          <pic:cNvPr id="6" name="Picture 3"/>
                          <pic:cNvPicPr>
                            <a:picLocks noChangeAspect="1"/>
                          </pic:cNvPicPr>
                        </pic:nvPicPr>
                        <pic:blipFill>
                          <a:blip r:embed="rId6"/>
                          <a:stretch>
                            <a:fillRect/>
                          </a:stretch>
                        </pic:blipFill>
                        <pic:spPr>
                          <a:xfrm>
                            <a:off x="1121812" y="124595"/>
                            <a:ext cx="981541" cy="731583"/>
                          </a:xfrm>
                          <a:prstGeom prst="rect">
                            <a:avLst/>
                          </a:prstGeom>
                        </pic:spPr>
                      </pic:pic>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pic="http://schemas.openxmlformats.org/drawingml/2006/picture" xmlns:arto="http://schemas.microsoft.com/office/word/2006/arto">
            <w:pict w14:anchorId="08BCF764">
              <v:group id="Group 7" style="position:absolute;margin-left:2pt;margin-top:-53.7pt;width:90.2pt;height:47.2pt;z-index:251658241" coordsize="31252,20025" o:spid="_x0000_s1026" w14:anchorId="086622A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31252;height:2002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">
                  <v:imagedata o:title="" r:id="rId7"/>
                </v:shape>
                <v:shape id="Picture 3" style="position:absolute;left:11218;top:1245;width:9815;height:731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">
                  <v:imagedata o:title="" r:id="rId8"/>
                </v:shape>
              </v:group>
            </w:pict>
          </mc:Fallback>
        </mc:AlternateContent>
      </w:r>
    </w:p>
    <w:p w:rsidR="00FF5D49" w:rsidP="2D3FE034" w:rsidRDefault="2D3FE034" w14:paraId="4916E89F" w14:textId="77777777">
      <w:pPr>
        <w:jc w:val="center"/>
        <w:rPr>
          <w:rFonts w:ascii="Calibri" w:hAnsi="Calibri" w:eastAsia="Calibri" w:cs="Calibri"/>
        </w:rPr>
      </w:pPr>
      <w:r w:rsidRPr="2D3FE034">
        <w:rPr>
          <w:rFonts w:ascii="Calibri" w:hAnsi="Calibri" w:eastAsia="Calibri" w:cs="Calibri"/>
        </w:rPr>
        <w:t>25/3 Brindavan, 3</w:t>
      </w:r>
      <w:r w:rsidRPr="2D3FE034">
        <w:rPr>
          <w:rFonts w:ascii="Calibri" w:hAnsi="Calibri" w:eastAsia="Calibri" w:cs="Calibri"/>
          <w:vertAlign w:val="superscript"/>
        </w:rPr>
        <w:t>rd</w:t>
      </w:r>
      <w:r w:rsidRPr="2D3FE034">
        <w:rPr>
          <w:rFonts w:ascii="Calibri" w:hAnsi="Calibri" w:eastAsia="Calibri" w:cs="Calibri"/>
        </w:rPr>
        <w:t xml:space="preserve"> Cross, Saraswathi Puram, IIM Post, Bengaluru, Karnataka</w:t>
      </w:r>
      <w:r w:rsidRPr="2D3FE034">
        <w:rPr>
          <w:rFonts w:ascii="Calibri" w:hAnsi="Calibri" w:eastAsia="Calibri" w:cs="Calibri"/>
          <w:b/>
          <w:bCs/>
          <w:sz w:val="20"/>
          <w:szCs w:val="20"/>
        </w:rPr>
        <w:t xml:space="preserve"> </w:t>
      </w:r>
      <w:r w:rsidRPr="2D3FE034">
        <w:rPr>
          <w:rFonts w:ascii="Calibri" w:hAnsi="Calibri" w:eastAsia="Calibri" w:cs="Calibri"/>
        </w:rPr>
        <w:t>560 076</w:t>
      </w:r>
    </w:p>
    <w:p w:rsidRPr="00CA2D97" w:rsidR="00FF5D49" w:rsidP="2D3FE034" w:rsidRDefault="2D3FE034" w14:paraId="0EE6FDD9" w14:textId="77777777">
      <w:pPr>
        <w:jc w:val="center"/>
        <w:rPr>
          <w:rFonts w:ascii="Calibri" w:hAnsi="Calibri" w:eastAsia="Calibri" w:cs="Calibri"/>
          <w:b/>
          <w:bCs/>
          <w:sz w:val="20"/>
          <w:szCs w:val="20"/>
        </w:rPr>
      </w:pPr>
      <w:r w:rsidRPr="2D3FE034">
        <w:rPr>
          <w:rFonts w:ascii="Calibri" w:hAnsi="Calibri" w:eastAsia="Calibri" w:cs="Calibri"/>
          <w:b/>
          <w:bCs/>
          <w:sz w:val="20"/>
          <w:szCs w:val="20"/>
        </w:rPr>
        <w:t>Website: www.WinVinaya.com</w:t>
      </w:r>
      <w:r w:rsidR="00FF5D49">
        <w:tab/>
      </w:r>
      <w:r w:rsidRPr="2D3FE034">
        <w:rPr>
          <w:rFonts w:ascii="Calibri" w:hAnsi="Calibri" w:eastAsia="Calibri" w:cs="Calibri"/>
          <w:b/>
          <w:bCs/>
          <w:sz w:val="20"/>
          <w:szCs w:val="20"/>
        </w:rPr>
        <w:t>Ph: +91.96764.33359</w:t>
      </w:r>
      <w:r w:rsidR="00FF5D49">
        <w:tab/>
      </w:r>
      <w:r w:rsidRPr="2D3FE034">
        <w:rPr>
          <w:rFonts w:ascii="Calibri" w:hAnsi="Calibri" w:eastAsia="Calibri" w:cs="Calibri"/>
          <w:b/>
          <w:bCs/>
          <w:sz w:val="20"/>
          <w:szCs w:val="20"/>
        </w:rPr>
        <w:t>Email: info@WinVinaya.com</w:t>
      </w:r>
    </w:p>
    <w:p w:rsidRPr="00922ABA" w:rsidR="00FF5D49" w:rsidP="2D3FE034" w:rsidRDefault="00FF5D49" w14:paraId="4EA51864" w14:textId="77777777">
      <w:pPr>
        <w:jc w:val="center"/>
        <w:rPr>
          <w:rFonts w:ascii="Calibri" w:hAnsi="Calibri" w:eastAsia="Calibri" w:cs="Calibri"/>
          <w:sz w:val="18"/>
          <w:szCs w:val="18"/>
        </w:rPr>
      </w:pPr>
      <w:r>
        <w:rPr>
          <w:noProof/>
        </w:rPr>
        <mc:AlternateContent>
          <mc:Choice Requires="wps">
            <w:drawing>
              <wp:anchor distT="4294967294" distB="4294967294" distL="114300" distR="114300" simplePos="0" relativeHeight="251658240" behindDoc="0" locked="0" layoutInCell="1" allowOverlap="1" wp14:anchorId="01105205" wp14:editId="6A272C48">
                <wp:simplePos x="0" y="0"/>
                <wp:positionH relativeFrom="column">
                  <wp:posOffset>-548640</wp:posOffset>
                </wp:positionH>
                <wp:positionV relativeFrom="paragraph">
                  <wp:posOffset>100329</wp:posOffset>
                </wp:positionV>
                <wp:extent cx="687578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57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xmlns:arto="http://schemas.microsoft.com/office/word/2006/arto">
            <w:pict w14:anchorId="679F16F4">
              <v:line id="Straight Connector 4"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windowText" strokeweight=".5pt" from="-43.2pt,7.9pt" to="498.2pt,7.9pt" w14:anchorId="6074D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">
                <v:stroke joinstyle="miter"/>
                <o:lock v:ext="edit" shapetype="f"/>
              </v:line>
            </w:pict>
          </mc:Fallback>
        </mc:AlternateContent>
      </w:r>
    </w:p>
    <w:p w:rsidR="00FF5D49" w:rsidP="2D3FE034" w:rsidRDefault="2D3FE034" w14:paraId="5AC8433F" w14:textId="77777777">
      <w:pPr>
        <w:jc w:val="center"/>
        <w:rPr>
          <w:rFonts w:ascii="Calibri" w:hAnsi="Calibri" w:eastAsia="Calibri" w:cs="Calibri"/>
          <w:b/>
          <w:bCs/>
          <w:sz w:val="36"/>
          <w:szCs w:val="36"/>
        </w:rPr>
      </w:pPr>
      <w:r w:rsidRPr="2D3FE034">
        <w:rPr>
          <w:rFonts w:ascii="Calibri" w:hAnsi="Calibri" w:eastAsia="Calibri" w:cs="Calibri"/>
          <w:b/>
          <w:bCs/>
          <w:sz w:val="36"/>
          <w:szCs w:val="36"/>
        </w:rPr>
        <w:t xml:space="preserve">Building an Inclusive Workforce: </w:t>
      </w:r>
    </w:p>
    <w:p w:rsidRPr="00062686" w:rsidR="00062686" w:rsidP="2D3FE034" w:rsidRDefault="2D3FE034" w14:paraId="18715FA9" w14:textId="232197C6">
      <w:pPr>
        <w:jc w:val="center"/>
        <w:rPr>
          <w:rFonts w:ascii="Calibri" w:hAnsi="Calibri" w:eastAsia="Calibri" w:cs="Calibri"/>
          <w:b/>
          <w:bCs/>
          <w:sz w:val="36"/>
          <w:szCs w:val="36"/>
        </w:rPr>
      </w:pPr>
      <w:r w:rsidRPr="2D3FE034">
        <w:rPr>
          <w:rFonts w:ascii="Calibri" w:hAnsi="Calibri" w:eastAsia="Calibri" w:cs="Calibri"/>
          <w:b/>
          <w:bCs/>
          <w:sz w:val="36"/>
          <w:szCs w:val="36"/>
        </w:rPr>
        <w:t>A Phased Approach to Disability Sensitization</w:t>
      </w:r>
    </w:p>
    <w:p w:rsidR="00062686" w:rsidP="2D3FE034" w:rsidRDefault="00062686" w14:paraId="506F8E4A" w14:textId="77777777">
      <w:pPr>
        <w:rPr>
          <w:rFonts w:ascii="Calibri" w:hAnsi="Calibri" w:eastAsia="Calibri" w:cs="Calibri"/>
        </w:rPr>
      </w:pPr>
    </w:p>
    <w:p w:rsidRPr="00062686" w:rsidR="00062686" w:rsidP="082517C5" w:rsidRDefault="082517C5" w14:paraId="62B29A0D" w14:textId="6035FFA0">
      <w:pPr>
        <w:jc w:val="both"/>
        <w:rPr>
          <w:rFonts w:ascii="Calibri" w:hAnsi="Calibri" w:eastAsia="Calibri" w:cs="Calibri"/>
        </w:rPr>
      </w:pPr>
      <w:r w:rsidRPr="082517C5">
        <w:rPr>
          <w:rFonts w:ascii="Calibri" w:hAnsi="Calibri" w:eastAsia="Calibri" w:cs="Calibri"/>
        </w:rPr>
        <w:t>This proposal outlines a comprehensive training program designed to equip your employees across all locations and levels with the knowledge and skills to build a more inclusive work environment for individuals with disabilities.</w:t>
      </w:r>
    </w:p>
    <w:p w:rsidR="00F40426" w:rsidP="00675723" w:rsidRDefault="00062686" w14:paraId="032BFB43" w14:textId="7268F9AD">
      <w:pPr>
        <w:rPr>
          <w:rFonts w:ascii="Calibri" w:hAnsi="Calibri" w:eastAsia="Calibri" w:cs="Calibri"/>
        </w:rPr>
      </w:pPr>
      <w:r>
        <w:rPr>
          <w:rFonts w:ascii="Times New Roman" w:hAnsi="Times New Roman" w:cs="Times New Roman"/>
          <w:color w:val="0D0D0D"/>
          <w:shd w:val="clear" w:color="auto" w:fill="FFFFFF"/>
        </w:rPr>
        <w:br/>
      </w:r>
      <w:r w:rsidRPr="2D3FE034" w:rsidR="00F772CF">
        <w:rPr>
          <w:rFonts w:ascii="Calibri" w:hAnsi="Calibri" w:eastAsia="Calibri" w:cs="Calibri"/>
          <w:b/>
          <w:bCs/>
          <w:color w:val="215E99" w:themeColor="text2" w:themeTint="BF"/>
          <w:sz w:val="28"/>
          <w:szCs w:val="28"/>
          <w:shd w:val="clear" w:color="auto" w:fill="FFFFFF"/>
        </w:rPr>
        <w:t>Introduc</w:t>
      </w:r>
      <w:r w:rsidRPr="2D3FE034" w:rsidR="00891A99">
        <w:rPr>
          <w:rFonts w:ascii="Calibri" w:hAnsi="Calibri" w:eastAsia="Calibri" w:cs="Calibri"/>
          <w:b/>
          <w:bCs/>
          <w:color w:val="215E99" w:themeColor="text2" w:themeTint="BF"/>
          <w:sz w:val="28"/>
          <w:szCs w:val="28"/>
          <w:shd w:val="clear" w:color="auto" w:fill="FFFFFF"/>
        </w:rPr>
        <w:t>tion to</w:t>
      </w:r>
      <w:r w:rsidRPr="2D3FE034" w:rsidR="00F772CF">
        <w:rPr>
          <w:rFonts w:ascii="Calibri" w:hAnsi="Calibri" w:eastAsia="Calibri" w:cs="Calibri"/>
          <w:b/>
          <w:bCs/>
          <w:color w:val="215E99" w:themeColor="text2" w:themeTint="BF"/>
          <w:sz w:val="28"/>
          <w:szCs w:val="28"/>
          <w:shd w:val="clear" w:color="auto" w:fill="FFFFFF"/>
        </w:rPr>
        <w:t xml:space="preserve"> WinVinaya Infosystems India Pvt Ltd</w:t>
      </w:r>
      <w:r w:rsidRPr="00953D1D" w:rsidR="00F772CF">
        <w:rPr>
          <w:rFonts w:ascii="Times New Roman" w:hAnsi="Times New Roman" w:cs="Times New Roman"/>
          <w:color w:val="215E99" w:themeColor="text2" w:themeTint="BF"/>
        </w:rPr>
        <w:br/>
      </w:r>
      <w:r w:rsidRPr="00F772CF" w:rsidR="00F772CF">
        <w:rPr>
          <w:rFonts w:ascii="Times New Roman" w:hAnsi="Times New Roman" w:cs="Times New Roman"/>
        </w:rPr>
        <w:br/>
      </w:r>
      <w:r w:rsidRPr="2D3FE034">
        <w:rPr>
          <w:rFonts w:ascii="Calibri" w:hAnsi="Calibri" w:eastAsia="Calibri" w:cs="Calibri"/>
        </w:rPr>
        <w:t>WinVinaya Infosystems India Pvt Ltd, a dynamic 11-year-old private company dedicated to providing top-notch IT engineering services.</w:t>
      </w:r>
      <w:r w:rsidRPr="2D3FE034" w:rsidR="007C3EEB">
        <w:rPr>
          <w:rFonts w:ascii="Calibri" w:hAnsi="Calibri" w:eastAsia="Calibri" w:cs="Calibri"/>
        </w:rPr>
        <w:t xml:space="preserve"> </w:t>
      </w:r>
      <w:r w:rsidRPr="2D3FE034">
        <w:rPr>
          <w:rFonts w:ascii="Calibri" w:hAnsi="Calibri" w:eastAsia="Calibri" w:cs="Calibri"/>
        </w:rPr>
        <w:t xml:space="preserve">Our expertise encompasses consultancy and corporate </w:t>
      </w:r>
      <w:r w:rsidRPr="2D3FE034" w:rsidR="00456D34">
        <w:rPr>
          <w:rFonts w:ascii="Calibri" w:hAnsi="Calibri" w:eastAsia="Calibri" w:cs="Calibri"/>
        </w:rPr>
        <w:t>training</w:t>
      </w:r>
      <w:r w:rsidRPr="2D3FE034">
        <w:rPr>
          <w:rFonts w:ascii="Calibri" w:hAnsi="Calibri" w:eastAsia="Calibri" w:cs="Calibri"/>
        </w:rPr>
        <w:t xml:space="preserve"> tailored to meet the diverse needs of our clients. We are committed to Diversity, Equity, and Inclusion (DE&amp;I) initiatives, offering a range of services including </w:t>
      </w:r>
      <w:r w:rsidRPr="2D3FE034" w:rsidR="00844790">
        <w:rPr>
          <w:rFonts w:ascii="Calibri" w:hAnsi="Calibri" w:eastAsia="Calibri" w:cs="Calibri"/>
        </w:rPr>
        <w:t xml:space="preserve">Disability Awareness Orientation, </w:t>
      </w:r>
      <w:r w:rsidRPr="2D3FE034">
        <w:rPr>
          <w:rFonts w:ascii="Calibri" w:hAnsi="Calibri" w:eastAsia="Calibri" w:cs="Calibri"/>
        </w:rPr>
        <w:t xml:space="preserve">Accessibility Testing, Document Remediation, and Sign Language Orientation. </w:t>
      </w:r>
      <w:r w:rsidRPr="2D3FE034" w:rsidR="00456D34">
        <w:rPr>
          <w:rFonts w:ascii="Calibri" w:hAnsi="Calibri" w:eastAsia="Calibri" w:cs="Calibri"/>
        </w:rPr>
        <w:t>We</w:t>
      </w:r>
      <w:r w:rsidRPr="2D3FE034">
        <w:rPr>
          <w:rFonts w:ascii="Calibri" w:hAnsi="Calibri" w:eastAsia="Calibri" w:cs="Calibri"/>
        </w:rPr>
        <w:t xml:space="preserve"> pride ourselves on being an inclusive organization, welcoming individuals both with and without disabilities to our team. </w:t>
      </w:r>
      <w:r w:rsidRPr="2D3FE034" w:rsidR="00594278">
        <w:rPr>
          <w:rFonts w:ascii="Calibri" w:hAnsi="Calibri" w:eastAsia="Calibri" w:cs="Calibri"/>
        </w:rPr>
        <w:t xml:space="preserve">Our </w:t>
      </w:r>
      <w:r w:rsidRPr="2D3FE034" w:rsidR="00830A7E">
        <w:rPr>
          <w:rFonts w:ascii="Calibri" w:hAnsi="Calibri" w:eastAsia="Calibri" w:cs="Calibri"/>
        </w:rPr>
        <w:t>registrations,</w:t>
      </w:r>
      <w:r w:rsidRPr="2D3FE034" w:rsidR="00594278">
        <w:rPr>
          <w:rFonts w:ascii="Calibri" w:hAnsi="Calibri" w:eastAsia="Calibri" w:cs="Calibri"/>
        </w:rPr>
        <w:t xml:space="preserve"> including </w:t>
      </w:r>
      <w:r w:rsidRPr="2D3FE034" w:rsidR="00E2286E">
        <w:rPr>
          <w:rFonts w:ascii="Calibri" w:hAnsi="Calibri" w:eastAsia="Calibri" w:cs="Calibri"/>
        </w:rPr>
        <w:t xml:space="preserve">GST and MSME </w:t>
      </w:r>
      <w:r w:rsidRPr="2D3FE034" w:rsidR="00D9736F">
        <w:rPr>
          <w:rFonts w:ascii="Calibri" w:hAnsi="Calibri" w:eastAsia="Calibri" w:cs="Calibri"/>
        </w:rPr>
        <w:t xml:space="preserve">reflect our commitment to follow the best practices in the </w:t>
      </w:r>
      <w:r w:rsidRPr="2D3FE034" w:rsidR="00403963">
        <w:rPr>
          <w:rFonts w:ascii="Calibri" w:hAnsi="Calibri" w:eastAsia="Calibri" w:cs="Calibri"/>
        </w:rPr>
        <w:t>industry.</w:t>
      </w:r>
    </w:p>
    <w:p w:rsidRPr="00645613" w:rsidR="003B1B7C" w:rsidP="00675723" w:rsidRDefault="486E327E" w14:paraId="0C0D8DF0" w14:textId="1A4D519A">
      <w:pPr>
        <w:rPr>
          <w:rFonts w:ascii="Calibri" w:hAnsi="Calibri" w:eastAsia="Calibri" w:cs="Calibri"/>
        </w:rPr>
      </w:pPr>
      <w:r w:rsidRPr="486E327E">
        <w:rPr>
          <w:rFonts w:ascii="Calibri" w:hAnsi="Calibri" w:eastAsia="Calibri" w:cs="Calibri"/>
        </w:rPr>
        <w:t>We offer training programs for corporate employees, catering to individuals with various disabilities as well as those without. Our goal is to enhance productivity by upskilling employees in areas such as Prompt Engineering, Microsoft Power Platform tools, MS Office, soft skills, and more. With experience working with over 50 companies, we specialize in sensitization and training, having provided disability awareness training to over 3,000 individuals.</w:t>
      </w:r>
      <w:r w:rsidR="14546A22">
        <w:br/>
      </w:r>
      <w:r w:rsidR="14546A22">
        <w:br/>
      </w:r>
      <w:r w:rsidRPr="486E327E">
        <w:rPr>
          <w:rFonts w:ascii="Calibri" w:hAnsi="Calibri" w:eastAsia="Calibri" w:cs="Calibri"/>
        </w:rPr>
        <w:t xml:space="preserve">Through WinVinaya Foundation (a Charitable trust based in Bengaluru, India), established in 2016, we enable Persons with Disabilities (PWD), </w:t>
      </w:r>
      <w:bookmarkStart w:name="_Int_G1yVNUSX" w:id="0"/>
      <w:r w:rsidRPr="486E327E">
        <w:rPr>
          <w:rFonts w:ascii="Calibri" w:hAnsi="Calibri" w:eastAsia="Calibri" w:cs="Calibri"/>
        </w:rPr>
        <w:t>economically disadvantaged</w:t>
      </w:r>
      <w:bookmarkEnd w:id="0"/>
      <w:r w:rsidRPr="486E327E">
        <w:rPr>
          <w:rFonts w:ascii="Calibri" w:hAnsi="Calibri" w:eastAsia="Calibri" w:cs="Calibri"/>
        </w:rPr>
        <w:t xml:space="preserve"> candidates and women with life skills and resources so that they can get a job and lead a life with dignity. </w:t>
      </w:r>
      <w:r w:rsidRPr="486E327E">
        <w:rPr>
          <w:rFonts w:ascii="Calibri" w:hAnsi="Calibri" w:eastAsia="Calibri" w:cs="Calibri"/>
          <w:color w:val="000000" w:themeColor="text1"/>
        </w:rPr>
        <w:t>We cater to persons across 18 disabilities and have trained 1200+ candidates (Persons with Disabilities, Women) coming from 24 states of India – in Full Stack Software Development, Software Testing, Microsoft Power BI, Financial Accounting, and Accessibility Testing skills which help them to get into high-end job roles. To date, we have placed 425+ candidates in various MNCs and MSMEs.</w:t>
      </w:r>
      <w:r w:rsidRPr="486E327E">
        <w:rPr>
          <w:rFonts w:ascii="Calibri" w:hAnsi="Calibri" w:eastAsia="Calibri" w:cs="Calibri"/>
          <w:color w:val="222222"/>
          <w:lang w:val="en-IN"/>
        </w:rPr>
        <w:t xml:space="preserve">  For a detailed breakdown of the job roles our candidates have secured, including those from diverse backgrounds, you can explore our interactive Power BI dashboard here</w:t>
      </w:r>
      <w:r w:rsidRPr="486E327E">
        <w:rPr>
          <w:rFonts w:ascii="Calibri" w:hAnsi="Calibri" w:eastAsia="Calibri" w:cs="Calibri"/>
          <w:color w:val="000000" w:themeColor="text1"/>
          <w:lang w:val="en-IN"/>
        </w:rPr>
        <w:t>: </w:t>
      </w:r>
      <w:hyperlink r:id="rId9">
        <w:r w:rsidRPr="486E327E">
          <w:rPr>
            <w:rStyle w:val="Hyperlink"/>
            <w:rFonts w:ascii="Calibri" w:hAnsi="Calibri" w:eastAsia="Calibri" w:cs="Calibri"/>
            <w:lang w:val="en-IN"/>
          </w:rPr>
          <w:t>https://winvinayafoundation.org/performance-reports/</w:t>
        </w:r>
      </w:hyperlink>
      <w:r w:rsidRPr="486E327E">
        <w:rPr>
          <w:rFonts w:ascii="Calibri" w:hAnsi="Calibri" w:eastAsia="Calibri" w:cs="Calibri"/>
          <w:color w:val="000000" w:themeColor="text1"/>
          <w:lang w:val="en-IN"/>
        </w:rPr>
        <w:t>.</w:t>
      </w:r>
      <w:r w:rsidRPr="486E327E">
        <w:rPr>
          <w:rFonts w:ascii="Calibri" w:hAnsi="Calibri" w:eastAsia="Calibri" w:cs="Calibri"/>
          <w:color w:val="222222"/>
          <w:lang w:val="en-IN"/>
        </w:rPr>
        <w:t xml:space="preserve"> For more information about the WinVinaya Foundation: </w:t>
      </w:r>
      <w:hyperlink r:id="rId10">
        <w:r w:rsidRPr="486E327E">
          <w:rPr>
            <w:rStyle w:val="Hyperlink"/>
            <w:rFonts w:ascii="Calibri" w:hAnsi="Calibri" w:eastAsia="Calibri" w:cs="Calibri"/>
            <w:lang w:val="en-IN"/>
          </w:rPr>
          <w:t>https://winvinayafoundation.org/</w:t>
        </w:r>
      </w:hyperlink>
      <w:r w:rsidRPr="486E327E">
        <w:rPr>
          <w:rFonts w:ascii="Calibri" w:hAnsi="Calibri" w:eastAsia="Calibri" w:cs="Calibri"/>
          <w:color w:val="222222"/>
          <w:lang w:val="en-IN"/>
        </w:rPr>
        <w:t>.</w:t>
      </w:r>
      <w:r w:rsidR="14546A22">
        <w:br/>
      </w:r>
    </w:p>
    <w:p w:rsidRPr="00645613" w:rsidR="003B1B7C" w:rsidP="7D01445E" w:rsidRDefault="00891A99" w14:paraId="08E8BF69" w14:textId="03B46DB0">
      <w:pPr>
        <w:jc w:val="both"/>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shd w:val="clear" w:color="auto" w:fill="FFFFFF"/>
        </w:rPr>
        <w:t xml:space="preserve">Introduction to </w:t>
      </w:r>
      <w:r w:rsidRPr="2D3FE034" w:rsidR="00112C27">
        <w:rPr>
          <w:rFonts w:ascii="Calibri" w:hAnsi="Calibri" w:eastAsia="Calibri" w:cs="Calibri"/>
          <w:b/>
          <w:bCs/>
          <w:color w:val="215E99" w:themeColor="text2" w:themeTint="BF"/>
          <w:sz w:val="28"/>
          <w:szCs w:val="28"/>
          <w:shd w:val="clear" w:color="auto" w:fill="FFFFFF"/>
        </w:rPr>
        <w:t>Denali Management Services</w:t>
      </w:r>
      <w:r w:rsidRPr="2D3FE034" w:rsidR="003B1B7C">
        <w:rPr>
          <w:rFonts w:ascii="Calibri" w:hAnsi="Calibri" w:eastAsia="Calibri" w:cs="Calibri"/>
          <w:b/>
          <w:bCs/>
          <w:color w:val="215E99" w:themeColor="text2" w:themeTint="BF"/>
          <w:sz w:val="28"/>
          <w:szCs w:val="28"/>
          <w:shd w:val="clear" w:color="auto" w:fill="FFFFFF"/>
        </w:rPr>
        <w:t>:</w:t>
      </w:r>
    </w:p>
    <w:p w:rsidR="00891A99" w:rsidP="735C0047" w:rsidRDefault="486E327E" w14:paraId="6D497BB9" w14:textId="74F75FB7">
      <w:pPr>
        <w:jc w:val="both"/>
        <w:rPr>
          <w:rFonts w:ascii="Calibri" w:hAnsi="Calibri" w:eastAsia="Calibri" w:cs="Calibri"/>
        </w:rPr>
      </w:pPr>
      <w:r w:rsidRPr="486E327E">
        <w:rPr>
          <w:rFonts w:ascii="Calibri" w:hAnsi="Calibri" w:eastAsia="Calibri" w:cs="Calibri"/>
          <w:b/>
          <w:bCs/>
        </w:rPr>
        <w:t>Denali Management Services</w:t>
      </w:r>
      <w:r w:rsidRPr="486E327E">
        <w:rPr>
          <w:rFonts w:ascii="Calibri" w:hAnsi="Calibri" w:eastAsia="Calibri" w:cs="Calibri"/>
        </w:rPr>
        <w:t xml:space="preserve"> is a forward-thinking company that bridges the gap between the needs of large commercial and residential building campuses and the available skill sets to manage them innovatively. Denali’s core value propositions include </w:t>
      </w:r>
      <w:r w:rsidRPr="486E327E">
        <w:rPr>
          <w:rFonts w:ascii="Calibri" w:hAnsi="Calibri" w:eastAsia="Calibri" w:cs="Calibri"/>
          <w:b/>
          <w:bCs/>
        </w:rPr>
        <w:t>smart asset management</w:t>
      </w:r>
      <w:r w:rsidRPr="486E327E">
        <w:rPr>
          <w:rFonts w:ascii="Calibri" w:hAnsi="Calibri" w:eastAsia="Calibri" w:cs="Calibri"/>
        </w:rPr>
        <w:t xml:space="preserve">, </w:t>
      </w:r>
      <w:r w:rsidRPr="486E327E">
        <w:rPr>
          <w:rFonts w:ascii="Calibri" w:hAnsi="Calibri" w:eastAsia="Calibri" w:cs="Calibri"/>
          <w:b/>
          <w:bCs/>
        </w:rPr>
        <w:t>innovation</w:t>
      </w:r>
      <w:r w:rsidRPr="486E327E">
        <w:rPr>
          <w:rFonts w:ascii="Calibri" w:hAnsi="Calibri" w:eastAsia="Calibri" w:cs="Calibri"/>
        </w:rPr>
        <w:t xml:space="preserve">, and leveraging </w:t>
      </w:r>
      <w:r w:rsidRPr="486E327E">
        <w:rPr>
          <w:rFonts w:ascii="Calibri" w:hAnsi="Calibri" w:eastAsia="Calibri" w:cs="Calibri"/>
          <w:b/>
          <w:bCs/>
        </w:rPr>
        <w:t>advanced technology</w:t>
      </w:r>
      <w:r w:rsidRPr="486E327E">
        <w:rPr>
          <w:rFonts w:ascii="Calibri" w:hAnsi="Calibri" w:eastAsia="Calibri" w:cs="Calibri"/>
        </w:rPr>
        <w:t xml:space="preserve">. With over </w:t>
      </w:r>
      <w:bookmarkStart w:name="_Int_AnaulR0L" w:id="1"/>
      <w:r w:rsidRPr="486E327E">
        <w:rPr>
          <w:rFonts w:ascii="Calibri" w:hAnsi="Calibri" w:eastAsia="Calibri" w:cs="Calibri"/>
          <w:b/>
          <w:bCs/>
        </w:rPr>
        <w:t>12 million square feet</w:t>
      </w:r>
      <w:bookmarkEnd w:id="1"/>
      <w:r w:rsidRPr="486E327E">
        <w:rPr>
          <w:rFonts w:ascii="Calibri" w:hAnsi="Calibri" w:eastAsia="Calibri" w:cs="Calibri"/>
        </w:rPr>
        <w:t xml:space="preserve"> of managed property across India, Denali delivers world-class services in facility management, ensuring peak efficiency while prioritizing health, safety, and comfort for tenants. </w:t>
      </w:r>
    </w:p>
    <w:p w:rsidRPr="00645613" w:rsidR="004A3258" w:rsidP="2D3FE034" w:rsidRDefault="004A3258" w14:paraId="24651C39" w14:textId="6805B25D">
      <w:pPr>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shd w:val="clear" w:color="auto" w:fill="FFFFFF"/>
        </w:rPr>
        <w:t>Our Understanding of the Requirement:</w:t>
      </w:r>
    </w:p>
    <w:p w:rsidR="006B1CF8" w:rsidP="735C0047" w:rsidRDefault="735C0047" w14:paraId="2EC1EA47" w14:textId="13602629">
      <w:pPr>
        <w:jc w:val="both"/>
        <w:rPr>
          <w:rFonts w:ascii="Calibri" w:hAnsi="Calibri" w:eastAsia="Calibri" w:cs="Calibri"/>
        </w:rPr>
      </w:pPr>
      <w:r w:rsidRPr="735C0047">
        <w:rPr>
          <w:rFonts w:ascii="Calibri" w:hAnsi="Calibri" w:eastAsia="Calibri" w:cs="Calibri"/>
        </w:rPr>
        <w:t>Denali Management Services is looking for a partner to provide Disability Sensitization training to its employees across the country in multiple batches and requested WinVinaya to provide a proposal for the same.</w:t>
      </w:r>
    </w:p>
    <w:p w:rsidR="00335AFF" w:rsidP="735C0047" w:rsidRDefault="735C0047" w14:paraId="1928DECE" w14:textId="77777777">
      <w:pPr>
        <w:jc w:val="both"/>
        <w:rPr>
          <w:rFonts w:ascii="Calibri" w:hAnsi="Calibri" w:eastAsia="Calibri" w:cs="Calibri"/>
        </w:rPr>
      </w:pPr>
      <w:r w:rsidRPr="735C0047">
        <w:rPr>
          <w:rFonts w:ascii="Calibri" w:hAnsi="Calibri" w:eastAsia="Calibri" w:cs="Calibri"/>
        </w:rPr>
        <w:t xml:space="preserve">This approach paper is created for that purpose detailing the program structure with multiple program options which can be done as multiple batches for </w:t>
      </w:r>
    </w:p>
    <w:p w:rsidRPr="00335AFF" w:rsidR="00335AFF" w:rsidP="00335AFF" w:rsidRDefault="00FD7C0F" w14:paraId="209BE9B6" w14:textId="09A79C4A">
      <w:pPr>
        <w:pStyle w:val="ListParagraph"/>
        <w:numPr>
          <w:ilvl w:val="0"/>
          <w:numId w:val="9"/>
        </w:numPr>
        <w:jc w:val="both"/>
        <w:rPr>
          <w:rFonts w:ascii="Calibri" w:hAnsi="Calibri" w:eastAsia="Calibri" w:cs="Calibri"/>
          <w:b/>
          <w:bCs/>
          <w:color w:val="215E99" w:themeColor="text2" w:themeTint="BF"/>
          <w:sz w:val="28"/>
          <w:szCs w:val="28"/>
          <w:shd w:val="clear" w:color="auto" w:fill="FFFFFF"/>
        </w:rPr>
      </w:pPr>
      <w:r>
        <w:rPr>
          <w:rFonts w:ascii="Calibri" w:hAnsi="Calibri" w:eastAsia="Calibri" w:cs="Calibri"/>
        </w:rPr>
        <w:t xml:space="preserve">Program 1: </w:t>
      </w:r>
      <w:r w:rsidRPr="00335AFF" w:rsidR="735C0047">
        <w:rPr>
          <w:rFonts w:ascii="Calibri" w:hAnsi="Calibri" w:eastAsia="Calibri" w:cs="Calibri"/>
        </w:rPr>
        <w:t xml:space="preserve">Disability Sensitization Orientations </w:t>
      </w:r>
      <w:r w:rsidR="003736E7">
        <w:rPr>
          <w:rFonts w:ascii="Calibri" w:hAnsi="Calibri" w:eastAsia="Calibri" w:cs="Calibri"/>
        </w:rPr>
        <w:t xml:space="preserve">(DAO) </w:t>
      </w:r>
      <w:r w:rsidRPr="00335AFF" w:rsidR="735C0047">
        <w:rPr>
          <w:rFonts w:ascii="Calibri" w:hAnsi="Calibri" w:eastAsia="Calibri" w:cs="Calibri"/>
        </w:rPr>
        <w:t>and</w:t>
      </w:r>
    </w:p>
    <w:p w:rsidRPr="00531255" w:rsidR="003B1B7C" w:rsidP="00335AFF" w:rsidRDefault="00FD7C0F" w14:paraId="34A39F7F" w14:textId="1AD04C30">
      <w:pPr>
        <w:pStyle w:val="ListParagraph"/>
        <w:numPr>
          <w:ilvl w:val="0"/>
          <w:numId w:val="9"/>
        </w:numPr>
        <w:jc w:val="both"/>
        <w:rPr>
          <w:rFonts w:ascii="Calibri" w:hAnsi="Calibri" w:eastAsia="Calibri" w:cs="Calibri"/>
          <w:b/>
          <w:bCs/>
          <w:color w:val="215E99" w:themeColor="text2" w:themeTint="BF"/>
          <w:sz w:val="28"/>
          <w:szCs w:val="28"/>
          <w:shd w:val="clear" w:color="auto" w:fill="FFFFFF"/>
        </w:rPr>
      </w:pPr>
      <w:r>
        <w:rPr>
          <w:rFonts w:ascii="Calibri" w:hAnsi="Calibri" w:eastAsia="Calibri" w:cs="Calibri"/>
        </w:rPr>
        <w:t xml:space="preserve">Program 2: </w:t>
      </w:r>
      <w:r w:rsidRPr="00335AFF" w:rsidR="735C0047">
        <w:rPr>
          <w:rFonts w:ascii="Calibri" w:hAnsi="Calibri" w:eastAsia="Calibri" w:cs="Calibri"/>
        </w:rPr>
        <w:t>Indian Sign Language</w:t>
      </w:r>
      <w:r w:rsidR="00335AFF">
        <w:rPr>
          <w:rFonts w:ascii="Calibri" w:hAnsi="Calibri" w:eastAsia="Calibri" w:cs="Calibri"/>
        </w:rPr>
        <w:t xml:space="preserve"> </w:t>
      </w:r>
      <w:r w:rsidR="00531255">
        <w:rPr>
          <w:rFonts w:ascii="Calibri" w:hAnsi="Calibri" w:eastAsia="Calibri" w:cs="Calibri"/>
        </w:rPr>
        <w:t>Foundation Training</w:t>
      </w:r>
      <w:r w:rsidRPr="00335AFF" w:rsidR="735C0047">
        <w:rPr>
          <w:rFonts w:ascii="Calibri" w:hAnsi="Calibri" w:eastAsia="Calibri" w:cs="Calibri"/>
        </w:rPr>
        <w:t>.</w:t>
      </w:r>
    </w:p>
    <w:tbl>
      <w:tblPr>
        <w:tblStyle w:val="TableGrid"/>
        <w:tblW w:w="9361" w:type="dxa"/>
        <w:tblLayout w:type="fixed"/>
        <w:tblLook w:val="06A0" w:firstRow="1" w:lastRow="0" w:firstColumn="1" w:lastColumn="0" w:noHBand="1" w:noVBand="1"/>
      </w:tblPr>
      <w:tblGrid>
        <w:gridCol w:w="3184"/>
        <w:gridCol w:w="1364"/>
        <w:gridCol w:w="1673"/>
        <w:gridCol w:w="1570"/>
        <w:gridCol w:w="1570"/>
      </w:tblGrid>
      <w:tr w:rsidR="00531255" w:rsidTr="7BF6A49D" w14:paraId="60632596" w14:textId="77777777">
        <w:trPr>
          <w:trHeight w:val="300"/>
        </w:trPr>
        <w:tc>
          <w:tcPr>
            <w:tcW w:w="3184" w:type="dxa"/>
            <w:tcMar/>
          </w:tcPr>
          <w:p w:rsidR="00531255" w:rsidP="001C66C4" w:rsidRDefault="00531255" w14:paraId="422CD5B9" w14:textId="77777777">
            <w:pPr>
              <w:rPr>
                <w:rFonts w:ascii="Calibri" w:hAnsi="Calibri" w:eastAsia="Calibri" w:cs="Calibri"/>
                <w:b/>
                <w:bCs/>
              </w:rPr>
            </w:pPr>
            <w:r w:rsidRPr="486E327E">
              <w:rPr>
                <w:rFonts w:ascii="Calibri" w:hAnsi="Calibri" w:eastAsia="Calibri" w:cs="Calibri"/>
                <w:b/>
                <w:bCs/>
              </w:rPr>
              <w:t>Program</w:t>
            </w:r>
          </w:p>
        </w:tc>
        <w:tc>
          <w:tcPr>
            <w:tcW w:w="1364" w:type="dxa"/>
            <w:tcMar/>
          </w:tcPr>
          <w:p w:rsidR="00531255" w:rsidP="001C66C4" w:rsidRDefault="00531255" w14:paraId="4D0FF625" w14:textId="77777777">
            <w:pPr>
              <w:rPr>
                <w:rFonts w:ascii="Calibri" w:hAnsi="Calibri" w:eastAsia="Calibri" w:cs="Calibri"/>
                <w:b/>
                <w:bCs/>
              </w:rPr>
            </w:pPr>
            <w:r w:rsidRPr="486E327E">
              <w:rPr>
                <w:rFonts w:ascii="Calibri" w:hAnsi="Calibri" w:eastAsia="Calibri" w:cs="Calibri"/>
                <w:b/>
                <w:bCs/>
              </w:rPr>
              <w:t>Duration</w:t>
            </w:r>
          </w:p>
        </w:tc>
        <w:tc>
          <w:tcPr>
            <w:tcW w:w="1673" w:type="dxa"/>
            <w:tcMar/>
          </w:tcPr>
          <w:p w:rsidR="00531255" w:rsidP="001C66C4" w:rsidRDefault="00531255" w14:paraId="7862BE68" w14:textId="77777777">
            <w:pPr>
              <w:rPr>
                <w:rFonts w:ascii="Calibri" w:hAnsi="Calibri" w:eastAsia="Calibri" w:cs="Calibri"/>
                <w:b/>
                <w:bCs/>
              </w:rPr>
            </w:pPr>
            <w:r w:rsidRPr="486E327E">
              <w:rPr>
                <w:rFonts w:ascii="Calibri" w:hAnsi="Calibri" w:eastAsia="Calibri" w:cs="Calibri"/>
                <w:b/>
                <w:bCs/>
              </w:rPr>
              <w:t xml:space="preserve">Batch Size </w:t>
            </w:r>
          </w:p>
        </w:tc>
        <w:tc>
          <w:tcPr>
            <w:tcW w:w="1570" w:type="dxa"/>
            <w:tcMar/>
          </w:tcPr>
          <w:p w:rsidR="00531255" w:rsidP="001C66C4" w:rsidRDefault="00531255" w14:paraId="7F2F9B3B" w14:textId="77777777">
            <w:pPr>
              <w:rPr>
                <w:rFonts w:ascii="Calibri" w:hAnsi="Calibri" w:eastAsia="Calibri" w:cs="Calibri"/>
                <w:b/>
                <w:bCs/>
              </w:rPr>
            </w:pPr>
            <w:r>
              <w:rPr>
                <w:rFonts w:ascii="Calibri" w:hAnsi="Calibri" w:eastAsia="Calibri" w:cs="Calibri"/>
                <w:b/>
                <w:bCs/>
              </w:rPr>
              <w:t>Mode</w:t>
            </w:r>
            <w:r w:rsidRPr="486E327E">
              <w:rPr>
                <w:rFonts w:ascii="Calibri" w:hAnsi="Calibri" w:eastAsia="Calibri" w:cs="Calibri"/>
                <w:b/>
                <w:bCs/>
              </w:rPr>
              <w:t xml:space="preserve"> </w:t>
            </w:r>
          </w:p>
        </w:tc>
        <w:tc>
          <w:tcPr>
            <w:tcW w:w="1570" w:type="dxa"/>
            <w:tcMar/>
          </w:tcPr>
          <w:p w:rsidR="7BF6A49D" w:rsidP="7BF6A49D" w:rsidRDefault="7BF6A49D" w14:paraId="587D21A8" w14:textId="48C817CA">
            <w:pPr>
              <w:pStyle w:val="Normal"/>
              <w:rPr>
                <w:rFonts w:ascii="Calibri" w:hAnsi="Calibri" w:eastAsia="Calibri" w:cs="Calibri"/>
                <w:b w:val="1"/>
                <w:bCs w:val="1"/>
              </w:rPr>
            </w:pPr>
            <w:r w:rsidRPr="7BF6A49D" w:rsidR="7BF6A49D">
              <w:rPr>
                <w:rFonts w:ascii="Calibri" w:hAnsi="Calibri" w:eastAsia="Calibri" w:cs="Calibri"/>
                <w:b w:val="1"/>
                <w:bCs w:val="1"/>
              </w:rPr>
              <w:t xml:space="preserve">Cost Per person </w:t>
            </w:r>
          </w:p>
        </w:tc>
      </w:tr>
      <w:tr w:rsidR="00531255" w:rsidTr="7BF6A49D" w14:paraId="20599C97" w14:textId="77777777">
        <w:trPr>
          <w:trHeight w:val="300"/>
        </w:trPr>
        <w:tc>
          <w:tcPr>
            <w:tcW w:w="3184" w:type="dxa"/>
            <w:tcMar/>
          </w:tcPr>
          <w:p w:rsidRPr="006C7E91" w:rsidR="00531255" w:rsidP="001C66C4" w:rsidRDefault="008B4E52" w14:paraId="56A5CEC5" w14:textId="17756BD6">
            <w:pPr>
              <w:rPr>
                <w:rFonts w:ascii="Calibri" w:hAnsi="Calibri" w:eastAsia="Calibri" w:cs="Calibri"/>
              </w:rPr>
            </w:pPr>
            <w:r>
              <w:rPr>
                <w:rFonts w:ascii="Calibri" w:hAnsi="Calibri" w:eastAsia="Calibri" w:cs="Calibri"/>
              </w:rPr>
              <w:t xml:space="preserve">DAO </w:t>
            </w:r>
            <w:r w:rsidR="00564B98">
              <w:rPr>
                <w:rFonts w:ascii="Calibri" w:hAnsi="Calibri" w:eastAsia="Calibri" w:cs="Calibri"/>
              </w:rPr>
              <w:t>– 1</w:t>
            </w:r>
            <w:r w:rsidR="001C66C4">
              <w:rPr>
                <w:rFonts w:ascii="Calibri" w:hAnsi="Calibri" w:eastAsia="Calibri" w:cs="Calibri"/>
              </w:rPr>
              <w:t>-</w:t>
            </w:r>
            <w:r w:rsidR="00564B98">
              <w:rPr>
                <w:rFonts w:ascii="Calibri" w:hAnsi="Calibri" w:eastAsia="Calibri" w:cs="Calibri"/>
              </w:rPr>
              <w:t>A:</w:t>
            </w:r>
            <w:r>
              <w:rPr>
                <w:rFonts w:ascii="Calibri" w:hAnsi="Calibri" w:eastAsia="Calibri" w:cs="Calibri"/>
              </w:rPr>
              <w:t xml:space="preserve"> </w:t>
            </w:r>
            <w:r w:rsidRPr="006C7E91" w:rsidR="00531255">
              <w:rPr>
                <w:rFonts w:ascii="Calibri" w:hAnsi="Calibri" w:eastAsia="Calibri" w:cs="Calibri"/>
              </w:rPr>
              <w:t>Foundational Awareness</w:t>
            </w:r>
          </w:p>
        </w:tc>
        <w:tc>
          <w:tcPr>
            <w:tcW w:w="1364" w:type="dxa"/>
            <w:tcMar/>
          </w:tcPr>
          <w:p w:rsidRPr="006C7E91" w:rsidR="00531255" w:rsidP="001C66C4" w:rsidRDefault="00531255" w14:paraId="31FA4F42" w14:textId="77777777">
            <w:pPr>
              <w:rPr>
                <w:rFonts w:ascii="Calibri" w:hAnsi="Calibri" w:eastAsia="Calibri" w:cs="Calibri"/>
              </w:rPr>
            </w:pPr>
            <w:r w:rsidRPr="006C7E91">
              <w:rPr>
                <w:rFonts w:ascii="Calibri" w:hAnsi="Calibri" w:eastAsia="Calibri" w:cs="Calibri"/>
              </w:rPr>
              <w:t>45 Min</w:t>
            </w:r>
          </w:p>
        </w:tc>
        <w:tc>
          <w:tcPr>
            <w:tcW w:w="1673" w:type="dxa"/>
            <w:tcMar/>
          </w:tcPr>
          <w:p w:rsidRPr="006C7E91" w:rsidR="00531255" w:rsidP="001C66C4" w:rsidRDefault="00531255" w14:paraId="6ABF5BD5" w14:textId="77777777">
            <w:pPr>
              <w:rPr>
                <w:rFonts w:ascii="Calibri" w:hAnsi="Calibri" w:eastAsia="Calibri" w:cs="Calibri"/>
              </w:rPr>
            </w:pPr>
            <w:r>
              <w:rPr>
                <w:rFonts w:ascii="Calibri" w:hAnsi="Calibri" w:eastAsia="Calibri" w:cs="Calibri"/>
              </w:rPr>
              <w:t>All</w:t>
            </w:r>
          </w:p>
        </w:tc>
        <w:tc>
          <w:tcPr>
            <w:tcW w:w="1570" w:type="dxa"/>
            <w:tcMar/>
          </w:tcPr>
          <w:p w:rsidRPr="006C7E91" w:rsidR="00531255" w:rsidP="001C66C4" w:rsidRDefault="00531255" w14:paraId="4A32F7CF" w14:textId="77777777">
            <w:pPr>
              <w:rPr>
                <w:rFonts w:ascii="Calibri" w:hAnsi="Calibri" w:eastAsia="Calibri" w:cs="Calibri"/>
              </w:rPr>
            </w:pPr>
            <w:r w:rsidRPr="006C7E91">
              <w:rPr>
                <w:rFonts w:ascii="Calibri" w:hAnsi="Calibri" w:eastAsia="Calibri" w:cs="Calibri"/>
              </w:rPr>
              <w:t>Online</w:t>
            </w:r>
            <w:r>
              <w:rPr>
                <w:rFonts w:ascii="Calibri" w:hAnsi="Calibri" w:eastAsia="Calibri" w:cs="Calibri"/>
              </w:rPr>
              <w:t xml:space="preserve"> Modules</w:t>
            </w:r>
          </w:p>
        </w:tc>
        <w:tc>
          <w:tcPr>
            <w:tcW w:w="1570" w:type="dxa"/>
            <w:tcMar/>
          </w:tcPr>
          <w:p w:rsidR="7BF6A49D" w:rsidP="7BF6A49D" w:rsidRDefault="7BF6A49D" w14:paraId="2F245058" w14:textId="7E13B4B7">
            <w:pPr>
              <w:pStyle w:val="Normal"/>
              <w:rPr>
                <w:rFonts w:ascii="Calibri" w:hAnsi="Calibri" w:eastAsia="Calibri" w:cs="Calibri"/>
              </w:rPr>
            </w:pPr>
            <w:r w:rsidRPr="7BF6A49D" w:rsidR="7BF6A49D">
              <w:rPr>
                <w:rFonts w:ascii="Calibri" w:hAnsi="Calibri" w:eastAsia="Calibri" w:cs="Calibri"/>
              </w:rPr>
              <w:t>₹ 500 + GST/ per person</w:t>
            </w:r>
          </w:p>
        </w:tc>
      </w:tr>
      <w:tr w:rsidR="00531255" w:rsidTr="7BF6A49D" w14:paraId="77CFCB14" w14:textId="77777777">
        <w:trPr>
          <w:trHeight w:val="300"/>
        </w:trPr>
        <w:tc>
          <w:tcPr>
            <w:tcW w:w="3184" w:type="dxa"/>
            <w:tcMar/>
          </w:tcPr>
          <w:p w:rsidRPr="006C7E91" w:rsidR="00531255" w:rsidP="001C66C4" w:rsidRDefault="008B4E52" w14:paraId="28D8FEE9" w14:textId="0EB6A5B8">
            <w:pPr>
              <w:rPr>
                <w:rFonts w:ascii="Calibri" w:hAnsi="Calibri" w:eastAsia="Calibri" w:cs="Calibri"/>
              </w:rPr>
            </w:pPr>
            <w:r>
              <w:rPr>
                <w:rFonts w:ascii="Calibri" w:hAnsi="Calibri" w:eastAsia="Calibri" w:cs="Calibri"/>
              </w:rPr>
              <w:t xml:space="preserve">DAO </w:t>
            </w:r>
            <w:r w:rsidR="00564B98">
              <w:rPr>
                <w:rFonts w:ascii="Calibri" w:hAnsi="Calibri" w:eastAsia="Calibri" w:cs="Calibri"/>
              </w:rPr>
              <w:t>–</w:t>
            </w:r>
            <w:r>
              <w:rPr>
                <w:rFonts w:ascii="Calibri" w:hAnsi="Calibri" w:eastAsia="Calibri" w:cs="Calibri"/>
              </w:rPr>
              <w:t xml:space="preserve"> </w:t>
            </w:r>
            <w:r w:rsidR="00564B98">
              <w:rPr>
                <w:rFonts w:ascii="Calibri" w:hAnsi="Calibri" w:eastAsia="Calibri" w:cs="Calibri"/>
              </w:rPr>
              <w:t>1</w:t>
            </w:r>
            <w:r w:rsidR="001C66C4">
              <w:rPr>
                <w:rFonts w:ascii="Calibri" w:hAnsi="Calibri" w:eastAsia="Calibri" w:cs="Calibri"/>
              </w:rPr>
              <w:t>-</w:t>
            </w:r>
            <w:r w:rsidR="00564B98">
              <w:rPr>
                <w:rFonts w:ascii="Calibri" w:hAnsi="Calibri" w:eastAsia="Calibri" w:cs="Calibri"/>
              </w:rPr>
              <w:t xml:space="preserve">B: </w:t>
            </w:r>
            <w:r w:rsidRPr="006C7E91" w:rsidR="00531255">
              <w:rPr>
                <w:rFonts w:ascii="Calibri" w:hAnsi="Calibri" w:eastAsia="Calibri" w:cs="Calibri"/>
              </w:rPr>
              <w:t>Interactive Engagement</w:t>
            </w:r>
          </w:p>
        </w:tc>
        <w:tc>
          <w:tcPr>
            <w:tcW w:w="1364" w:type="dxa"/>
            <w:tcMar/>
          </w:tcPr>
          <w:p w:rsidRPr="006C7E91" w:rsidR="00531255" w:rsidP="001C66C4" w:rsidRDefault="00531255" w14:paraId="27B7F102" w14:textId="77777777">
            <w:pPr>
              <w:rPr>
                <w:rFonts w:ascii="Calibri" w:hAnsi="Calibri" w:eastAsia="Calibri" w:cs="Calibri"/>
              </w:rPr>
            </w:pPr>
            <w:r>
              <w:rPr>
                <w:rFonts w:ascii="Calibri" w:hAnsi="Calibri" w:eastAsia="Calibri" w:cs="Calibri"/>
              </w:rPr>
              <w:t>9</w:t>
            </w:r>
            <w:r w:rsidRPr="006C7E91">
              <w:rPr>
                <w:rFonts w:ascii="Calibri" w:hAnsi="Calibri" w:eastAsia="Calibri" w:cs="Calibri"/>
              </w:rPr>
              <w:t>0 Min</w:t>
            </w:r>
          </w:p>
        </w:tc>
        <w:tc>
          <w:tcPr>
            <w:tcW w:w="1673" w:type="dxa"/>
            <w:tcMar/>
          </w:tcPr>
          <w:p w:rsidRPr="006C7E91" w:rsidR="00531255" w:rsidP="001C66C4" w:rsidRDefault="00531255" w14:paraId="56A5B4B0" w14:textId="61DAD081">
            <w:pPr>
              <w:rPr>
                <w:rFonts w:ascii="Calibri" w:hAnsi="Calibri" w:eastAsia="Calibri" w:cs="Calibri"/>
              </w:rPr>
            </w:pPr>
            <w:r w:rsidRPr="7BF6A49D" w:rsidR="7BF6A49D">
              <w:rPr>
                <w:rFonts w:ascii="Calibri" w:hAnsi="Calibri" w:eastAsia="Calibri" w:cs="Calibri"/>
              </w:rPr>
              <w:t>Max 50 Participants</w:t>
            </w:r>
          </w:p>
        </w:tc>
        <w:tc>
          <w:tcPr>
            <w:tcW w:w="1570" w:type="dxa"/>
            <w:tcMar/>
          </w:tcPr>
          <w:p w:rsidRPr="006C7E91" w:rsidR="00531255" w:rsidP="001C66C4" w:rsidRDefault="00531255" w14:paraId="2E11B169" w14:textId="77777777">
            <w:pPr>
              <w:rPr>
                <w:rFonts w:ascii="Calibri" w:hAnsi="Calibri" w:eastAsia="Calibri" w:cs="Calibri"/>
              </w:rPr>
            </w:pPr>
            <w:r>
              <w:rPr>
                <w:rFonts w:ascii="Calibri" w:hAnsi="Calibri" w:eastAsia="Calibri" w:cs="Calibri"/>
              </w:rPr>
              <w:t>Virtual</w:t>
            </w:r>
          </w:p>
        </w:tc>
        <w:tc>
          <w:tcPr>
            <w:tcW w:w="1570" w:type="dxa"/>
            <w:tcMar/>
          </w:tcPr>
          <w:p w:rsidR="7BF6A49D" w:rsidP="7BF6A49D" w:rsidRDefault="7BF6A49D" w14:paraId="2A5B4B7E" w14:textId="36D69FC3">
            <w:pPr>
              <w:pStyle w:val="Normal"/>
              <w:rPr>
                <w:rFonts w:ascii="Calibri" w:hAnsi="Calibri" w:eastAsia="Calibri" w:cs="Calibri"/>
              </w:rPr>
            </w:pPr>
            <w:r w:rsidRPr="7BF6A49D" w:rsidR="7BF6A49D">
              <w:rPr>
                <w:rFonts w:ascii="Calibri" w:hAnsi="Calibri" w:eastAsia="Calibri" w:cs="Calibri"/>
              </w:rPr>
              <w:t>₹ 35,000 + GST per Event</w:t>
            </w:r>
          </w:p>
        </w:tc>
      </w:tr>
      <w:tr w:rsidR="00531255" w:rsidTr="7BF6A49D" w14:paraId="70EF833D" w14:textId="77777777">
        <w:trPr>
          <w:trHeight w:val="300"/>
        </w:trPr>
        <w:tc>
          <w:tcPr>
            <w:tcW w:w="3184" w:type="dxa"/>
            <w:tcMar/>
          </w:tcPr>
          <w:p w:rsidRPr="006C7E91" w:rsidR="00531255" w:rsidP="001C66C4" w:rsidRDefault="008B4E52" w14:paraId="79AEB878" w14:textId="1000476F">
            <w:pPr>
              <w:rPr>
                <w:rFonts w:ascii="Calibri" w:hAnsi="Calibri" w:eastAsia="Calibri" w:cs="Calibri"/>
              </w:rPr>
            </w:pPr>
            <w:r>
              <w:rPr>
                <w:rFonts w:ascii="Calibri" w:hAnsi="Calibri" w:eastAsia="Calibri" w:cs="Calibri"/>
              </w:rPr>
              <w:t xml:space="preserve">DAO </w:t>
            </w:r>
            <w:r w:rsidR="00564B98">
              <w:rPr>
                <w:rFonts w:ascii="Calibri" w:hAnsi="Calibri" w:eastAsia="Calibri" w:cs="Calibri"/>
              </w:rPr>
              <w:t>–</w:t>
            </w:r>
            <w:r>
              <w:rPr>
                <w:rFonts w:ascii="Calibri" w:hAnsi="Calibri" w:eastAsia="Calibri" w:cs="Calibri"/>
              </w:rPr>
              <w:t xml:space="preserve"> </w:t>
            </w:r>
            <w:r w:rsidR="00564B98">
              <w:rPr>
                <w:rFonts w:ascii="Calibri" w:hAnsi="Calibri" w:eastAsia="Calibri" w:cs="Calibri"/>
              </w:rPr>
              <w:t>1</w:t>
            </w:r>
            <w:r w:rsidR="001C66C4">
              <w:rPr>
                <w:rFonts w:ascii="Calibri" w:hAnsi="Calibri" w:eastAsia="Calibri" w:cs="Calibri"/>
              </w:rPr>
              <w:t>-</w:t>
            </w:r>
            <w:r w:rsidR="00564B98">
              <w:rPr>
                <w:rFonts w:ascii="Calibri" w:hAnsi="Calibri" w:eastAsia="Calibri" w:cs="Calibri"/>
              </w:rPr>
              <w:t xml:space="preserve">C: </w:t>
            </w:r>
            <w:r w:rsidRPr="006C7E91" w:rsidR="00531255">
              <w:rPr>
                <w:rFonts w:ascii="Calibri" w:hAnsi="Calibri" w:eastAsia="Calibri" w:cs="Calibri"/>
              </w:rPr>
              <w:t>Immersive Experience</w:t>
            </w:r>
          </w:p>
        </w:tc>
        <w:tc>
          <w:tcPr>
            <w:tcW w:w="1364" w:type="dxa"/>
            <w:tcMar/>
          </w:tcPr>
          <w:p w:rsidRPr="006C7E91" w:rsidR="00531255" w:rsidP="001C66C4" w:rsidRDefault="00531255" w14:paraId="3EE7DDB0" w14:textId="77777777">
            <w:pPr>
              <w:rPr>
                <w:rFonts w:ascii="Calibri" w:hAnsi="Calibri" w:eastAsia="Calibri" w:cs="Calibri"/>
              </w:rPr>
            </w:pPr>
            <w:r>
              <w:rPr>
                <w:rFonts w:ascii="Calibri" w:hAnsi="Calibri" w:eastAsia="Calibri" w:cs="Calibri"/>
              </w:rPr>
              <w:t>12</w:t>
            </w:r>
            <w:r w:rsidRPr="006C7E91">
              <w:rPr>
                <w:rFonts w:ascii="Calibri" w:hAnsi="Calibri" w:eastAsia="Calibri" w:cs="Calibri"/>
              </w:rPr>
              <w:t>0 Min</w:t>
            </w:r>
          </w:p>
        </w:tc>
        <w:tc>
          <w:tcPr>
            <w:tcW w:w="1673" w:type="dxa"/>
            <w:tcMar/>
          </w:tcPr>
          <w:p w:rsidRPr="006C7E91" w:rsidR="00531255" w:rsidP="001C66C4" w:rsidRDefault="00531255" w14:paraId="603079C9" w14:textId="7C90D703">
            <w:pPr>
              <w:rPr>
                <w:rFonts w:ascii="Calibri" w:hAnsi="Calibri" w:eastAsia="Calibri" w:cs="Calibri"/>
              </w:rPr>
            </w:pPr>
            <w:r w:rsidRPr="7BF6A49D" w:rsidR="7BF6A49D">
              <w:rPr>
                <w:rFonts w:ascii="Calibri" w:hAnsi="Calibri" w:eastAsia="Calibri" w:cs="Calibri"/>
              </w:rPr>
              <w:t>Max 100 Participants (Floating Crowd)</w:t>
            </w:r>
          </w:p>
        </w:tc>
        <w:tc>
          <w:tcPr>
            <w:tcW w:w="1570" w:type="dxa"/>
            <w:tcMar/>
          </w:tcPr>
          <w:p w:rsidRPr="006C7E91" w:rsidR="00531255" w:rsidP="001C66C4" w:rsidRDefault="00531255" w14:paraId="3EBCED7C" w14:textId="77777777">
            <w:pPr>
              <w:rPr>
                <w:rFonts w:ascii="Calibri" w:hAnsi="Calibri" w:eastAsia="Calibri" w:cs="Calibri"/>
              </w:rPr>
            </w:pPr>
            <w:r w:rsidRPr="006C7E91">
              <w:rPr>
                <w:rFonts w:ascii="Calibri" w:hAnsi="Calibri" w:eastAsia="Calibri" w:cs="Calibri"/>
              </w:rPr>
              <w:t>In-Person</w:t>
            </w:r>
          </w:p>
        </w:tc>
        <w:tc>
          <w:tcPr>
            <w:tcW w:w="1570" w:type="dxa"/>
            <w:tcMar/>
          </w:tcPr>
          <w:p w:rsidR="7BF6A49D" w:rsidP="7BF6A49D" w:rsidRDefault="7BF6A49D" w14:paraId="4C6CDC63" w14:textId="225D8415">
            <w:pPr>
              <w:pStyle w:val="Normal"/>
              <w:rPr>
                <w:rFonts w:ascii="Calibri" w:hAnsi="Calibri" w:eastAsia="Calibri" w:cs="Calibri"/>
              </w:rPr>
            </w:pPr>
            <w:r w:rsidRPr="7BF6A49D" w:rsidR="7BF6A49D">
              <w:rPr>
                <w:rFonts w:ascii="Calibri" w:hAnsi="Calibri" w:eastAsia="Calibri" w:cs="Calibri"/>
              </w:rPr>
              <w:t>₹ 75,000 + GST per Event</w:t>
            </w:r>
          </w:p>
        </w:tc>
      </w:tr>
      <w:tr w:rsidR="00531255" w:rsidTr="7BF6A49D" w14:paraId="1862014E" w14:textId="77777777">
        <w:trPr>
          <w:trHeight w:val="300"/>
        </w:trPr>
        <w:tc>
          <w:tcPr>
            <w:tcW w:w="3184" w:type="dxa"/>
            <w:tcMar/>
          </w:tcPr>
          <w:p w:rsidRPr="006C7E91" w:rsidR="00531255" w:rsidP="001C66C4" w:rsidRDefault="00531255" w14:paraId="52F620FF" w14:textId="14C327C9">
            <w:pPr>
              <w:rPr>
                <w:rFonts w:ascii="Calibri" w:hAnsi="Calibri" w:eastAsia="Calibri" w:cs="Calibri"/>
              </w:rPr>
            </w:pPr>
            <w:r>
              <w:rPr>
                <w:rFonts w:ascii="Calibri" w:hAnsi="Calibri" w:eastAsia="Calibri" w:cs="Calibri"/>
              </w:rPr>
              <w:t>Indian Sign Language Foundation Training</w:t>
            </w:r>
          </w:p>
        </w:tc>
        <w:tc>
          <w:tcPr>
            <w:tcW w:w="1364" w:type="dxa"/>
            <w:tcMar/>
          </w:tcPr>
          <w:p w:rsidR="00531255" w:rsidP="001C66C4" w:rsidRDefault="00531255" w14:paraId="475CC95A" w14:textId="609D881D">
            <w:pPr>
              <w:rPr>
                <w:rFonts w:ascii="Calibri" w:hAnsi="Calibri" w:eastAsia="Calibri" w:cs="Calibri"/>
              </w:rPr>
            </w:pPr>
            <w:r>
              <w:rPr>
                <w:rFonts w:ascii="Calibri" w:hAnsi="Calibri" w:eastAsia="Calibri" w:cs="Calibri"/>
              </w:rPr>
              <w:t>10 Hours (</w:t>
            </w:r>
            <w:r w:rsidR="003930F4">
              <w:rPr>
                <w:rFonts w:ascii="Calibri" w:hAnsi="Calibri" w:eastAsia="Calibri" w:cs="Calibri"/>
              </w:rPr>
              <w:t xml:space="preserve">1 Hour </w:t>
            </w:r>
            <w:r>
              <w:rPr>
                <w:rFonts w:ascii="Calibri" w:hAnsi="Calibri" w:eastAsia="Calibri" w:cs="Calibri"/>
              </w:rPr>
              <w:t>over 10 days)</w:t>
            </w:r>
          </w:p>
        </w:tc>
        <w:tc>
          <w:tcPr>
            <w:tcW w:w="1673" w:type="dxa"/>
            <w:tcMar/>
          </w:tcPr>
          <w:p w:rsidR="00531255" w:rsidP="001C66C4" w:rsidRDefault="00531255" w14:paraId="4DA55F0E" w14:textId="679D5BA6">
            <w:pPr>
              <w:rPr>
                <w:rFonts w:ascii="Calibri" w:hAnsi="Calibri" w:eastAsia="Calibri" w:cs="Calibri"/>
              </w:rPr>
            </w:pPr>
            <w:r w:rsidRPr="7BF6A49D" w:rsidR="7BF6A49D">
              <w:rPr>
                <w:rFonts w:ascii="Calibri" w:hAnsi="Calibri" w:eastAsia="Calibri" w:cs="Calibri"/>
              </w:rPr>
              <w:t>Max 15 People</w:t>
            </w:r>
          </w:p>
        </w:tc>
        <w:tc>
          <w:tcPr>
            <w:tcW w:w="1570" w:type="dxa"/>
            <w:tcMar/>
          </w:tcPr>
          <w:p w:rsidRPr="006C7E91" w:rsidR="00531255" w:rsidP="001C66C4" w:rsidRDefault="0B1B8120" w14:paraId="5C3C825D" w14:textId="4EC84CA5">
            <w:pPr>
              <w:rPr>
                <w:rFonts w:ascii="Calibri" w:hAnsi="Calibri" w:eastAsia="Calibri" w:cs="Calibri"/>
              </w:rPr>
            </w:pPr>
            <w:r w:rsidRPr="0B1B8120">
              <w:rPr>
                <w:rFonts w:ascii="Calibri" w:hAnsi="Calibri" w:eastAsia="Calibri" w:cs="Calibri"/>
              </w:rPr>
              <w:t>Virtual</w:t>
            </w:r>
          </w:p>
        </w:tc>
        <w:tc>
          <w:tcPr>
            <w:tcW w:w="1570" w:type="dxa"/>
            <w:tcMar/>
          </w:tcPr>
          <w:p w:rsidR="7BF6A49D" w:rsidP="7BF6A49D" w:rsidRDefault="7BF6A49D" w14:paraId="6BE4BBD7" w14:textId="10A1FBF6">
            <w:pPr>
              <w:pStyle w:val="Normal"/>
              <w:rPr>
                <w:rFonts w:ascii="Calibri" w:hAnsi="Calibri" w:eastAsia="Calibri" w:cs="Calibri"/>
              </w:rPr>
            </w:pPr>
            <w:r w:rsidRPr="7BF6A49D" w:rsidR="7BF6A49D">
              <w:rPr>
                <w:rFonts w:ascii="Calibri" w:hAnsi="Calibri" w:eastAsia="Calibri" w:cs="Calibri"/>
              </w:rPr>
              <w:t>₹ 35,000 + GST per batch</w:t>
            </w:r>
          </w:p>
          <w:p w:rsidR="7BF6A49D" w:rsidP="7BF6A49D" w:rsidRDefault="7BF6A49D" w14:paraId="63A7065D" w14:textId="64F8A701">
            <w:pPr>
              <w:pStyle w:val="Normal"/>
              <w:rPr>
                <w:rFonts w:ascii="Calibri" w:hAnsi="Calibri" w:eastAsia="Calibri" w:cs="Calibri"/>
              </w:rPr>
            </w:pPr>
          </w:p>
        </w:tc>
      </w:tr>
    </w:tbl>
    <w:p w:rsidR="7BF6A49D" w:rsidP="7BF6A49D" w:rsidRDefault="7BF6A49D" w14:paraId="0494EE78" w14:textId="4BBE4623">
      <w:pPr>
        <w:pStyle w:val="Normal"/>
        <w:suppressLineNumbers w:val="0"/>
        <w:bidi w:val="0"/>
        <w:spacing w:before="0" w:beforeAutospacing="off" w:after="160" w:afterAutospacing="off" w:line="278" w:lineRule="auto"/>
        <w:ind w:left="0" w:right="0"/>
        <w:jc w:val="left"/>
        <w:rPr>
          <w:rFonts w:ascii="Calibri" w:hAnsi="Calibri" w:eastAsia="Calibri" w:cs="Calibri"/>
        </w:rPr>
      </w:pPr>
      <w:r w:rsidRPr="7BF6A49D" w:rsidR="7BF6A49D">
        <w:rPr>
          <w:rFonts w:ascii="Calibri" w:hAnsi="Calibri" w:eastAsia="Calibri" w:cs="Calibri"/>
          <w:b w:val="1"/>
          <w:bCs w:val="1"/>
          <w:color w:val="215E99" w:themeColor="text2" w:themeTint="BF" w:themeShade="FF"/>
          <w:sz w:val="28"/>
          <w:szCs w:val="28"/>
        </w:rPr>
        <w:t>*</w:t>
      </w:r>
      <w:r w:rsidRPr="7BF6A49D" w:rsidR="7BF6A49D">
        <w:rPr>
          <w:rFonts w:ascii="Calibri" w:hAnsi="Calibri" w:eastAsia="Calibri" w:cs="Calibri"/>
        </w:rPr>
        <w:t xml:space="preserve"> In person services are only for </w:t>
      </w:r>
      <w:r w:rsidRPr="7BF6A49D" w:rsidR="7BF6A49D">
        <w:rPr>
          <w:rFonts w:ascii="Calibri" w:hAnsi="Calibri" w:eastAsia="Calibri" w:cs="Calibri"/>
        </w:rPr>
        <w:t>Bangalore</w:t>
      </w:r>
      <w:r w:rsidRPr="7BF6A49D" w:rsidR="7BF6A49D">
        <w:rPr>
          <w:rFonts w:ascii="Calibri" w:hAnsi="Calibri" w:eastAsia="Calibri" w:cs="Calibri"/>
        </w:rPr>
        <w:t xml:space="preserve"> location. However, if services are </w:t>
      </w:r>
      <w:r w:rsidRPr="7BF6A49D" w:rsidR="7BF6A49D">
        <w:rPr>
          <w:rFonts w:ascii="Calibri" w:hAnsi="Calibri" w:eastAsia="Calibri" w:cs="Calibri"/>
        </w:rPr>
        <w:t>required</w:t>
      </w:r>
      <w:r w:rsidRPr="7BF6A49D" w:rsidR="7BF6A49D">
        <w:rPr>
          <w:rFonts w:ascii="Calibri" w:hAnsi="Calibri" w:eastAsia="Calibri" w:cs="Calibri"/>
        </w:rPr>
        <w:t xml:space="preserve"> in other locations, the client should cover accommodation and travel expenses, plus applicable taxes.</w:t>
      </w:r>
    </w:p>
    <w:p w:rsidRPr="00645613" w:rsidR="00F40426" w:rsidP="2D3FE034" w:rsidRDefault="00F40426" w14:paraId="0C9BE7E1" w14:textId="478CB423">
      <w:pPr>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shd w:val="clear" w:color="auto" w:fill="FFFFFF"/>
        </w:rPr>
        <w:t xml:space="preserve">Program </w:t>
      </w:r>
      <w:r w:rsidRPr="2D3FE034" w:rsidR="00E05588">
        <w:rPr>
          <w:rFonts w:ascii="Calibri" w:hAnsi="Calibri" w:eastAsia="Calibri" w:cs="Calibri"/>
          <w:b/>
          <w:bCs/>
          <w:color w:val="215E99" w:themeColor="text2" w:themeTint="BF"/>
          <w:sz w:val="28"/>
          <w:szCs w:val="28"/>
          <w:shd w:val="clear" w:color="auto" w:fill="FFFFFF"/>
        </w:rPr>
        <w:t>Structure</w:t>
      </w:r>
      <w:r w:rsidRPr="2D3FE034" w:rsidR="00DA0F4E">
        <w:rPr>
          <w:rFonts w:ascii="Calibri" w:hAnsi="Calibri" w:eastAsia="Calibri" w:cs="Calibri"/>
          <w:b/>
          <w:bCs/>
          <w:color w:val="215E99" w:themeColor="text2" w:themeTint="BF"/>
          <w:sz w:val="28"/>
          <w:szCs w:val="28"/>
          <w:shd w:val="clear" w:color="auto" w:fill="FFFFFF"/>
        </w:rPr>
        <w:t xml:space="preserve"> for Disability Sensitization Orientation</w:t>
      </w:r>
      <w:r w:rsidRPr="2D3FE034">
        <w:rPr>
          <w:rFonts w:ascii="Calibri" w:hAnsi="Calibri" w:eastAsia="Calibri" w:cs="Calibri"/>
          <w:b/>
          <w:bCs/>
          <w:color w:val="215E99" w:themeColor="text2" w:themeTint="BF"/>
          <w:sz w:val="28"/>
          <w:szCs w:val="28"/>
          <w:shd w:val="clear" w:color="auto" w:fill="FFFFFF"/>
        </w:rPr>
        <w:t>:</w:t>
      </w:r>
    </w:p>
    <w:p w:rsidRPr="00E05588" w:rsidR="00E05588" w:rsidP="00675723" w:rsidRDefault="14546A22" w14:paraId="35F11A5C" w14:textId="0634BAD1">
      <w:pPr>
        <w:rPr>
          <w:rFonts w:ascii="Calibri" w:hAnsi="Calibri" w:eastAsia="Calibri" w:cs="Calibri"/>
        </w:rPr>
      </w:pPr>
      <w:r w:rsidRPr="14546A22">
        <w:rPr>
          <w:rFonts w:ascii="Calibri" w:hAnsi="Calibri" w:eastAsia="Calibri" w:cs="Calibri"/>
        </w:rPr>
        <w:t>We offer a multi-phased approach with three program options catering to different learning styles and preferences.</w:t>
      </w:r>
      <w:r w:rsidR="2D3FE034">
        <w:br/>
      </w:r>
      <w:r w:rsidRPr="14546A22">
        <w:rPr>
          <w:rFonts w:ascii="Calibri" w:hAnsi="Calibri" w:eastAsia="Calibri" w:cs="Calibri"/>
          <w:b/>
          <w:bCs/>
        </w:rPr>
        <w:t>All programs include:</w:t>
      </w:r>
    </w:p>
    <w:p w:rsidRPr="00E05588" w:rsidR="00F40426" w:rsidP="2D3FE034" w:rsidRDefault="14546A22" w14:paraId="3A708F01" w14:textId="17AACE11">
      <w:pPr>
        <w:rPr>
          <w:rFonts w:ascii="Calibri" w:hAnsi="Calibri" w:eastAsia="Calibri" w:cs="Calibri"/>
        </w:rPr>
      </w:pPr>
      <w:r w:rsidRPr="14546A22">
        <w:rPr>
          <w:rFonts w:ascii="Calibri" w:hAnsi="Calibri" w:eastAsia="Calibri" w:cs="Calibri"/>
          <w:b/>
          <w:bCs/>
          <w:color w:val="215E99" w:themeColor="text2" w:themeTint="BF"/>
        </w:rPr>
        <w:t>Pre-Training Survey:</w:t>
      </w:r>
      <w:r w:rsidRPr="14546A22">
        <w:rPr>
          <w:rFonts w:ascii="Calibri" w:hAnsi="Calibri" w:eastAsia="Calibri" w:cs="Calibri"/>
          <w:color w:val="215E99" w:themeColor="text2" w:themeTint="BF"/>
        </w:rPr>
        <w:t xml:space="preserve"> </w:t>
      </w:r>
      <w:r w:rsidRPr="14546A22">
        <w:rPr>
          <w:rFonts w:ascii="Calibri" w:hAnsi="Calibri" w:eastAsia="Calibri" w:cs="Calibri"/>
        </w:rPr>
        <w:t>Assesses baseline knowledge and attitudes.</w:t>
      </w:r>
      <w:r w:rsidR="2D3FE034">
        <w:br/>
      </w:r>
    </w:p>
    <w:p w:rsidRPr="000279FC" w:rsidR="000279FC" w:rsidP="2D3FE034" w:rsidRDefault="2D3FE034" w14:paraId="65E378D4" w14:textId="49C87420">
      <w:pPr>
        <w:pStyle w:val="ListParagraph"/>
        <w:numPr>
          <w:ilvl w:val="0"/>
          <w:numId w:val="4"/>
        </w:numPr>
        <w:rPr>
          <w:rFonts w:ascii="Calibri" w:hAnsi="Calibri" w:eastAsia="Calibri" w:cs="Calibri"/>
          <w:b/>
          <w:bCs/>
        </w:rPr>
      </w:pPr>
      <w:r w:rsidRPr="2D3FE034">
        <w:rPr>
          <w:rFonts w:ascii="Calibri" w:hAnsi="Calibri" w:eastAsia="Calibri" w:cs="Calibri"/>
          <w:b/>
          <w:bCs/>
          <w:color w:val="215E99" w:themeColor="text2" w:themeTint="BF"/>
        </w:rPr>
        <w:t>Program 1</w:t>
      </w:r>
      <w:r w:rsidR="00FD7C0F">
        <w:rPr>
          <w:rFonts w:ascii="Calibri" w:hAnsi="Calibri" w:eastAsia="Calibri" w:cs="Calibri"/>
          <w:b/>
          <w:bCs/>
          <w:color w:val="215E99" w:themeColor="text2" w:themeTint="BF"/>
        </w:rPr>
        <w:t>A</w:t>
      </w:r>
      <w:r w:rsidRPr="2D3FE034">
        <w:rPr>
          <w:rFonts w:ascii="Calibri" w:hAnsi="Calibri" w:eastAsia="Calibri" w:cs="Calibri"/>
          <w:b/>
          <w:bCs/>
          <w:color w:val="215E99" w:themeColor="text2" w:themeTint="BF"/>
        </w:rPr>
        <w:t>: Foundational Awareness (Online Modules) - Ideal for a broad audience-(45 Min)</w:t>
      </w:r>
    </w:p>
    <w:p w:rsidRPr="00953D1D" w:rsidR="000279FC" w:rsidP="2D3FE034" w:rsidRDefault="2D3FE034" w14:paraId="629F3A73" w14:textId="77777777">
      <w:pPr>
        <w:pStyle w:val="ListParagraph"/>
        <w:numPr>
          <w:ilvl w:val="0"/>
          <w:numId w:val="7"/>
        </w:numPr>
        <w:rPr>
          <w:rFonts w:ascii="Calibri" w:hAnsi="Calibri" w:eastAsia="Calibri" w:cs="Calibri"/>
          <w:color w:val="000000" w:themeColor="text1"/>
        </w:rPr>
      </w:pPr>
      <w:r w:rsidRPr="2D3FE034">
        <w:rPr>
          <w:rFonts w:ascii="Calibri" w:hAnsi="Calibri" w:eastAsia="Calibri" w:cs="Calibri"/>
          <w:color w:val="000000" w:themeColor="text1"/>
        </w:rPr>
        <w:t>Introduction to Disability: Definition, types, and prevalence in India.</w:t>
      </w:r>
    </w:p>
    <w:p w:rsidRPr="00953D1D" w:rsidR="000279FC" w:rsidP="2D3FE034" w:rsidRDefault="2D3FE034" w14:paraId="11923B07" w14:textId="77777777">
      <w:pPr>
        <w:pStyle w:val="ListParagraph"/>
        <w:numPr>
          <w:ilvl w:val="0"/>
          <w:numId w:val="7"/>
        </w:numPr>
        <w:rPr>
          <w:rFonts w:ascii="Calibri" w:hAnsi="Calibri" w:eastAsia="Calibri" w:cs="Calibri"/>
          <w:color w:val="000000" w:themeColor="text1"/>
        </w:rPr>
      </w:pPr>
      <w:r w:rsidRPr="2D3FE034">
        <w:rPr>
          <w:rFonts w:ascii="Calibri" w:hAnsi="Calibri" w:eastAsia="Calibri" w:cs="Calibri"/>
          <w:color w:val="000000" w:themeColor="text1"/>
        </w:rPr>
        <w:t>Your Rights and Responsibilities: Understanding legal framework and company policies.</w:t>
      </w:r>
    </w:p>
    <w:p w:rsidRPr="00953D1D" w:rsidR="000279FC" w:rsidP="2D3FE034" w:rsidRDefault="2D3FE034" w14:paraId="31EF2893" w14:textId="77777777">
      <w:pPr>
        <w:pStyle w:val="ListParagraph"/>
        <w:numPr>
          <w:ilvl w:val="0"/>
          <w:numId w:val="7"/>
        </w:numPr>
        <w:rPr>
          <w:rFonts w:ascii="Calibri" w:hAnsi="Calibri" w:eastAsia="Calibri" w:cs="Calibri"/>
          <w:color w:val="000000" w:themeColor="text1"/>
        </w:rPr>
      </w:pPr>
      <w:r w:rsidRPr="2D3FE034">
        <w:rPr>
          <w:rFonts w:ascii="Calibri" w:hAnsi="Calibri" w:eastAsia="Calibri" w:cs="Calibri"/>
          <w:color w:val="000000" w:themeColor="text1"/>
        </w:rPr>
        <w:t>Dispelling Myths &amp; Misconceptions: Challenging stereotypes surrounding disabilities.</w:t>
      </w:r>
    </w:p>
    <w:p w:rsidRPr="00953D1D" w:rsidR="000279FC" w:rsidP="2D3FE034" w:rsidRDefault="2D3FE034" w14:paraId="3EF46F9C" w14:textId="77777777">
      <w:pPr>
        <w:pStyle w:val="ListParagraph"/>
        <w:numPr>
          <w:ilvl w:val="0"/>
          <w:numId w:val="7"/>
        </w:numPr>
        <w:rPr>
          <w:rFonts w:ascii="Calibri" w:hAnsi="Calibri" w:eastAsia="Calibri" w:cs="Calibri"/>
          <w:color w:val="000000" w:themeColor="text1"/>
        </w:rPr>
      </w:pPr>
      <w:r w:rsidRPr="2D3FE034">
        <w:rPr>
          <w:rFonts w:ascii="Calibri" w:hAnsi="Calibri" w:eastAsia="Calibri" w:cs="Calibri"/>
          <w:color w:val="000000" w:themeColor="text1"/>
        </w:rPr>
        <w:t>Assistive Technology for All: How technology empowers and facilitates inclusion.</w:t>
      </w:r>
    </w:p>
    <w:p w:rsidRPr="000279FC" w:rsidR="00F40426" w:rsidP="14546A22" w:rsidRDefault="14546A22" w14:paraId="0B2AE126" w14:textId="66F43606">
      <w:pPr>
        <w:pStyle w:val="ListParagraph"/>
        <w:numPr>
          <w:ilvl w:val="0"/>
          <w:numId w:val="7"/>
        </w:numPr>
        <w:rPr>
          <w:rFonts w:ascii="Calibri" w:hAnsi="Calibri" w:eastAsia="Calibri" w:cs="Calibri"/>
        </w:rPr>
      </w:pPr>
      <w:r w:rsidRPr="14546A22">
        <w:rPr>
          <w:rFonts w:ascii="Calibri" w:hAnsi="Calibri" w:eastAsia="Calibri" w:cs="Calibri"/>
          <w:color w:val="000000" w:themeColor="text1"/>
        </w:rPr>
        <w:t>Delivery: Self</w:t>
      </w:r>
      <w:r w:rsidRPr="14546A22">
        <w:rPr>
          <w:rFonts w:ascii="Calibri" w:hAnsi="Calibri" w:eastAsia="Calibri" w:cs="Calibri"/>
        </w:rPr>
        <w:t>-paced, accessible online modules with interactive elements and quizzes.</w:t>
      </w:r>
      <w:r w:rsidR="00E05588">
        <w:br/>
      </w:r>
    </w:p>
    <w:p w:rsidR="00645613" w:rsidP="2D3FE034" w:rsidRDefault="2D3FE034" w14:paraId="1B20754F" w14:textId="11F36E29">
      <w:pPr>
        <w:pStyle w:val="ListParagraph"/>
        <w:numPr>
          <w:ilvl w:val="0"/>
          <w:numId w:val="4"/>
        </w:numPr>
        <w:rPr>
          <w:rFonts w:ascii="Calibri" w:hAnsi="Calibri" w:eastAsia="Calibri" w:cs="Calibri"/>
        </w:rPr>
      </w:pPr>
      <w:r w:rsidRPr="2D3FE034">
        <w:rPr>
          <w:rFonts w:ascii="Calibri" w:hAnsi="Calibri" w:eastAsia="Calibri" w:cs="Calibri"/>
          <w:b/>
          <w:bCs/>
          <w:color w:val="215E99" w:themeColor="text2" w:themeTint="BF"/>
        </w:rPr>
        <w:t xml:space="preserve">Program </w:t>
      </w:r>
      <w:r w:rsidR="00FD7C0F">
        <w:rPr>
          <w:rFonts w:ascii="Calibri" w:hAnsi="Calibri" w:eastAsia="Calibri" w:cs="Calibri"/>
          <w:b/>
          <w:bCs/>
          <w:color w:val="215E99" w:themeColor="text2" w:themeTint="BF"/>
        </w:rPr>
        <w:t>1-B</w:t>
      </w:r>
      <w:r w:rsidRPr="2D3FE034">
        <w:rPr>
          <w:rFonts w:ascii="Calibri" w:hAnsi="Calibri" w:eastAsia="Calibri" w:cs="Calibri"/>
          <w:b/>
          <w:bCs/>
          <w:color w:val="215E99" w:themeColor="text2" w:themeTint="BF"/>
        </w:rPr>
        <w:t>: Interactive Engagement (Virtual Training with PwD Interaction) - Enhances communication skills and builds empathy-(60 Min)</w:t>
      </w:r>
      <w:r w:rsidR="00F40426">
        <w:br/>
      </w:r>
    </w:p>
    <w:p w:rsidRPr="000279FC" w:rsidR="000279FC" w:rsidP="2D3FE034" w:rsidRDefault="2D3FE034" w14:paraId="6F838DA1" w14:textId="197791C8">
      <w:pPr>
        <w:pStyle w:val="ListParagraph"/>
        <w:numPr>
          <w:ilvl w:val="0"/>
          <w:numId w:val="8"/>
        </w:numPr>
        <w:rPr>
          <w:rFonts w:ascii="Calibri" w:hAnsi="Calibri" w:eastAsia="Calibri" w:cs="Calibri"/>
        </w:rPr>
      </w:pPr>
      <w:r w:rsidRPr="2D3FE034">
        <w:rPr>
          <w:rFonts w:ascii="Calibri" w:hAnsi="Calibri" w:eastAsia="Calibri" w:cs="Calibri"/>
        </w:rPr>
        <w:t>Content: Builds upon Program 1 and includes:</w:t>
      </w:r>
    </w:p>
    <w:p w:rsidRPr="00645613" w:rsidR="000279FC" w:rsidP="2D3FE034" w:rsidRDefault="6AABA37B" w14:paraId="24DD42EA" w14:textId="0B75F250">
      <w:pPr>
        <w:pStyle w:val="ListParagraph"/>
        <w:numPr>
          <w:ilvl w:val="0"/>
          <w:numId w:val="8"/>
        </w:numPr>
        <w:rPr>
          <w:rFonts w:ascii="Calibri" w:hAnsi="Calibri" w:eastAsia="Calibri" w:cs="Calibri"/>
        </w:rPr>
      </w:pPr>
      <w:r w:rsidRPr="6AABA37B">
        <w:rPr>
          <w:rFonts w:ascii="Calibri" w:hAnsi="Calibri" w:eastAsia="Calibri" w:cs="Calibri"/>
        </w:rPr>
        <w:t>Creating an Inclusive Workplace: Strategies for accessibility and accommodation.</w:t>
      </w:r>
    </w:p>
    <w:p w:rsidRPr="00645613" w:rsidR="000279FC" w:rsidP="2D3FE034" w:rsidRDefault="2D3FE034" w14:paraId="575CD45D" w14:textId="77777777">
      <w:pPr>
        <w:pStyle w:val="ListParagraph"/>
        <w:numPr>
          <w:ilvl w:val="0"/>
          <w:numId w:val="8"/>
        </w:numPr>
        <w:rPr>
          <w:rFonts w:ascii="Calibri" w:hAnsi="Calibri" w:eastAsia="Calibri" w:cs="Calibri"/>
        </w:rPr>
      </w:pPr>
      <w:r w:rsidRPr="2D3FE034">
        <w:rPr>
          <w:rFonts w:ascii="Calibri" w:hAnsi="Calibri" w:eastAsia="Calibri" w:cs="Calibri"/>
        </w:rPr>
        <w:t>Effective Communication with PwDs: Tips on interacting with individuals with various disabilities.</w:t>
      </w:r>
    </w:p>
    <w:p w:rsidRPr="00645613" w:rsidR="000279FC" w:rsidP="2D3FE034" w:rsidRDefault="2D3FE034" w14:paraId="1F4BC6F5" w14:textId="77777777">
      <w:pPr>
        <w:pStyle w:val="ListParagraph"/>
        <w:numPr>
          <w:ilvl w:val="0"/>
          <w:numId w:val="8"/>
        </w:numPr>
        <w:rPr>
          <w:rFonts w:ascii="Calibri" w:hAnsi="Calibri" w:eastAsia="Calibri" w:cs="Calibri"/>
        </w:rPr>
      </w:pPr>
      <w:r w:rsidRPr="2D3FE034">
        <w:rPr>
          <w:rFonts w:ascii="Calibri" w:hAnsi="Calibri" w:eastAsia="Calibri" w:cs="Calibri"/>
        </w:rPr>
        <w:t>Live Q&amp;A Session with PwDs: Opportunity for employees to ask questions and gain firsthand insights.</w:t>
      </w:r>
    </w:p>
    <w:p w:rsidRPr="00645613" w:rsidR="00F40426" w:rsidP="2D3FE034" w:rsidRDefault="14546A22" w14:paraId="070C22BC" w14:textId="05A02B8B">
      <w:pPr>
        <w:pStyle w:val="ListParagraph"/>
        <w:numPr>
          <w:ilvl w:val="0"/>
          <w:numId w:val="8"/>
        </w:numPr>
        <w:rPr>
          <w:rFonts w:ascii="Calibri" w:hAnsi="Calibri" w:eastAsia="Calibri" w:cs="Calibri"/>
        </w:rPr>
      </w:pPr>
      <w:r w:rsidRPr="14546A22">
        <w:rPr>
          <w:rFonts w:ascii="Calibri" w:hAnsi="Calibri" w:eastAsia="Calibri" w:cs="Calibri"/>
        </w:rPr>
        <w:t>Delivery: Live virtual sessions with WinVinaya trainers and guest speakers who are Persons with Disabilities (PwDs).</w:t>
      </w:r>
    </w:p>
    <w:p w:rsidR="14546A22" w:rsidP="14546A22" w:rsidRDefault="14546A22" w14:paraId="5B11895D" w14:textId="72A65127">
      <w:pPr>
        <w:rPr>
          <w:rFonts w:ascii="Calibri" w:hAnsi="Calibri" w:eastAsia="Calibri" w:cs="Calibri"/>
        </w:rPr>
      </w:pPr>
    </w:p>
    <w:p w:rsidRPr="00953D1D" w:rsidR="00F40426" w:rsidP="2D3FE034" w:rsidRDefault="2D3FE034" w14:paraId="0F12FF57" w14:textId="240BB9DB">
      <w:pPr>
        <w:pStyle w:val="ListParagraph"/>
        <w:numPr>
          <w:ilvl w:val="0"/>
          <w:numId w:val="4"/>
        </w:numPr>
        <w:rPr>
          <w:rFonts w:ascii="Calibri" w:hAnsi="Calibri" w:eastAsia="Calibri" w:cs="Calibri"/>
          <w:b/>
          <w:bCs/>
          <w:color w:val="215E99" w:themeColor="text2" w:themeTint="BF"/>
        </w:rPr>
      </w:pPr>
      <w:r w:rsidRPr="2D3FE034">
        <w:rPr>
          <w:rFonts w:ascii="Calibri" w:hAnsi="Calibri" w:eastAsia="Calibri" w:cs="Calibri"/>
          <w:b/>
          <w:bCs/>
          <w:color w:val="215E99" w:themeColor="text2" w:themeTint="BF"/>
        </w:rPr>
        <w:t xml:space="preserve">Program </w:t>
      </w:r>
      <w:r w:rsidR="00FD7C0F">
        <w:rPr>
          <w:rFonts w:ascii="Calibri" w:hAnsi="Calibri" w:eastAsia="Calibri" w:cs="Calibri"/>
          <w:b/>
          <w:bCs/>
          <w:color w:val="215E99" w:themeColor="text2" w:themeTint="BF"/>
        </w:rPr>
        <w:t>1-C</w:t>
      </w:r>
      <w:r w:rsidRPr="2D3FE034">
        <w:rPr>
          <w:rFonts w:ascii="Calibri" w:hAnsi="Calibri" w:eastAsia="Calibri" w:cs="Calibri"/>
          <w:b/>
          <w:bCs/>
          <w:color w:val="215E99" w:themeColor="text2" w:themeTint="BF"/>
        </w:rPr>
        <w:t>: Immersive Experience (In-Person Experiential Training) - Provides a deeper understanding through simulations and role-playing -(90 Min)</w:t>
      </w:r>
    </w:p>
    <w:p w:rsidRPr="00E05588" w:rsidR="00F40426" w:rsidP="2D3FE034" w:rsidRDefault="2D3FE034" w14:paraId="6473A27A" w14:textId="51234C17">
      <w:pPr>
        <w:ind w:left="720"/>
        <w:rPr>
          <w:rFonts w:ascii="Calibri" w:hAnsi="Calibri" w:eastAsia="Calibri" w:cs="Calibri"/>
        </w:rPr>
      </w:pPr>
      <w:r w:rsidRPr="2D3FE034">
        <w:rPr>
          <w:rFonts w:ascii="Calibri" w:hAnsi="Calibri" w:eastAsia="Calibri" w:cs="Calibri"/>
          <w:b/>
          <w:bCs/>
        </w:rPr>
        <w:t>Content:</w:t>
      </w:r>
      <w:r w:rsidRPr="2D3FE034">
        <w:rPr>
          <w:rFonts w:ascii="Calibri" w:hAnsi="Calibri" w:eastAsia="Calibri" w:cs="Calibri"/>
        </w:rPr>
        <w:t xml:space="preserve"> Provides practical simulations and role-playing exercises:</w:t>
      </w:r>
    </w:p>
    <w:p w:rsidR="007C3EEB" w:rsidP="22B825DF" w:rsidRDefault="22B825DF" w14:paraId="615A01C6" w14:textId="05BFC2DF">
      <w:pPr>
        <w:ind w:left="720"/>
        <w:jc w:val="both"/>
        <w:rPr>
          <w:rFonts w:ascii="Calibri" w:hAnsi="Calibri" w:eastAsia="Calibri" w:cs="Calibri"/>
        </w:rPr>
      </w:pPr>
      <w:r w:rsidRPr="22B825DF">
        <w:rPr>
          <w:rFonts w:ascii="Calibri" w:hAnsi="Calibri" w:eastAsia="Calibri" w:cs="Calibri"/>
          <w:b/>
          <w:bCs/>
        </w:rPr>
        <w:t>Sensory Safari:</w:t>
      </w:r>
      <w:r w:rsidRPr="22B825DF">
        <w:rPr>
          <w:rFonts w:ascii="Calibri" w:hAnsi="Calibri" w:eastAsia="Calibri" w:cs="Calibri"/>
        </w:rPr>
        <w:t xml:space="preserve"> Participants experience daily tasks with simulated visual impairments.</w:t>
      </w:r>
      <w:r w:rsidR="2D3FE034">
        <w:br/>
      </w:r>
      <w:r w:rsidRPr="22B825DF">
        <w:rPr>
          <w:rFonts w:ascii="Calibri" w:hAnsi="Calibri" w:eastAsia="Calibri" w:cs="Calibri"/>
        </w:rPr>
        <w:t xml:space="preserve">The Immersive Experience Zone is a dedicated area where individuals can partake in hands-on, </w:t>
      </w:r>
      <w:r w:rsidR="005F6E69">
        <w:rPr>
          <w:rFonts w:ascii="Calibri" w:hAnsi="Calibri" w:eastAsia="Calibri" w:cs="Calibri"/>
        </w:rPr>
        <w:t>interactive activities</w:t>
      </w:r>
      <w:r w:rsidRPr="22B825DF">
        <w:rPr>
          <w:rFonts w:ascii="Calibri" w:hAnsi="Calibri" w:eastAsia="Calibri" w:cs="Calibri"/>
        </w:rPr>
        <w:t xml:space="preserve"> to gain a deeper understanding of the strengths, assistive technologies, and unique perspectives of people with visual impairments.</w:t>
      </w:r>
      <w:r w:rsidR="2D3FE034">
        <w:br/>
      </w:r>
      <w:r w:rsidRPr="22B825DF">
        <w:rPr>
          <w:rFonts w:ascii="Calibri" w:hAnsi="Calibri" w:eastAsia="Calibri" w:cs="Calibri"/>
        </w:rPr>
        <w:t xml:space="preserve">This zone has been thoughtfully designed to facilitate experiential learning, promoting empathy and greater comprehension among participants about individuals with visual impairments. The activities within this zone encompass interactive games, informative demonstrations, and engaging exercises, all aimed at providing comprehensive insights into the world of people with visual impairments. </w:t>
      </w:r>
    </w:p>
    <w:p w:rsidR="007C3EEB" w:rsidP="008937D6" w:rsidRDefault="22B825DF" w14:paraId="09765D0D" w14:textId="7495C939">
      <w:pPr>
        <w:ind w:left="1440"/>
        <w:jc w:val="both"/>
        <w:rPr>
          <w:rFonts w:ascii="Calibri" w:hAnsi="Calibri" w:eastAsia="Calibri" w:cs="Calibri"/>
        </w:rPr>
      </w:pPr>
      <w:r w:rsidRPr="22B825DF">
        <w:rPr>
          <w:rFonts w:ascii="Calibri" w:hAnsi="Calibri" w:eastAsia="Calibri" w:cs="Calibri"/>
          <w:b/>
          <w:bCs/>
        </w:rPr>
        <w:t>Highlights:</w:t>
      </w:r>
      <w:r w:rsidRPr="22B825DF">
        <w:rPr>
          <w:rFonts w:ascii="Calibri" w:hAnsi="Calibri" w:eastAsia="Calibri" w:cs="Calibri"/>
        </w:rPr>
        <w:t xml:space="preserve"> </w:t>
      </w:r>
      <w:r w:rsidR="2D3FE034">
        <w:br/>
      </w:r>
      <w:r w:rsidRPr="22B825DF">
        <w:rPr>
          <w:rFonts w:ascii="Calibri" w:hAnsi="Calibri" w:eastAsia="Calibri" w:cs="Calibri"/>
          <w:b/>
          <w:bCs/>
        </w:rPr>
        <w:t>1. Effective Communication with Technology</w:t>
      </w:r>
      <w:r w:rsidRPr="22B825DF">
        <w:rPr>
          <w:rFonts w:ascii="Calibri" w:hAnsi="Calibri" w:eastAsia="Calibri" w:cs="Calibri"/>
        </w:rPr>
        <w:t xml:space="preserve">: Discover how people with visual impairments use modern devices, such as mobile phones and computers with assistive technologies, to be more productive. </w:t>
      </w:r>
    </w:p>
    <w:p w:rsidR="007C3EEB" w:rsidP="008937D6" w:rsidRDefault="22B825DF" w14:paraId="4D44447D" w14:textId="435C7935">
      <w:pPr>
        <w:ind w:left="1440"/>
        <w:jc w:val="both"/>
        <w:rPr>
          <w:rFonts w:ascii="Calibri" w:hAnsi="Calibri" w:eastAsia="Calibri" w:cs="Calibri"/>
        </w:rPr>
      </w:pPr>
      <w:r w:rsidRPr="22B825DF">
        <w:rPr>
          <w:rFonts w:ascii="Calibri" w:hAnsi="Calibri" w:eastAsia="Calibri" w:cs="Calibri"/>
          <w:b/>
          <w:bCs/>
        </w:rPr>
        <w:t xml:space="preserve">2. Hands-On Demonstrations of Assistive Devices: </w:t>
      </w:r>
      <w:r w:rsidRPr="22B825DF">
        <w:rPr>
          <w:rFonts w:ascii="Calibri" w:hAnsi="Calibri" w:eastAsia="Calibri" w:cs="Calibri"/>
        </w:rPr>
        <w:t>Participants, blindfolded, will have the opportunity to experience the functionality of assistive devices like screen readers, K</w:t>
      </w:r>
      <w:r w:rsidR="00187734">
        <w:rPr>
          <w:rFonts w:ascii="Calibri" w:hAnsi="Calibri" w:eastAsia="Calibri" w:cs="Calibri"/>
        </w:rPr>
        <w:t>ibo</w:t>
      </w:r>
      <w:r w:rsidR="00535E80">
        <w:rPr>
          <w:rFonts w:ascii="Calibri" w:hAnsi="Calibri" w:eastAsia="Calibri" w:cs="Calibri"/>
        </w:rPr>
        <w:t xml:space="preserve"> XS Scanning Device</w:t>
      </w:r>
      <w:r w:rsidRPr="22B825DF">
        <w:rPr>
          <w:rFonts w:ascii="Calibri" w:hAnsi="Calibri" w:eastAsia="Calibri" w:cs="Calibri"/>
        </w:rPr>
        <w:t xml:space="preserve">, measuring tape, Braille slates, and Magic slates. These are invaluable tools for individuals with visual impairments to lead a life with dignity. </w:t>
      </w:r>
    </w:p>
    <w:p w:rsidRPr="00E05588" w:rsidR="00645613" w:rsidP="008937D6" w:rsidRDefault="486E327E" w14:paraId="4A16B15E" w14:textId="50C5FA03">
      <w:pPr>
        <w:ind w:left="1440"/>
        <w:jc w:val="both"/>
        <w:rPr>
          <w:rFonts w:ascii="Calibri" w:hAnsi="Calibri" w:eastAsia="Calibri" w:cs="Calibri"/>
        </w:rPr>
      </w:pPr>
      <w:r w:rsidRPr="486E327E">
        <w:rPr>
          <w:rFonts w:ascii="Calibri" w:hAnsi="Calibri" w:eastAsia="Calibri" w:cs="Calibri"/>
          <w:b/>
          <w:bCs/>
        </w:rPr>
        <w:t>3. Interactive Games:</w:t>
      </w:r>
      <w:r w:rsidRPr="486E327E">
        <w:rPr>
          <w:rFonts w:ascii="Calibri" w:hAnsi="Calibri" w:eastAsia="Calibri" w:cs="Calibri"/>
        </w:rPr>
        <w:t xml:space="preserve"> Participate in various games that illustrate the importance of adaptability and the </w:t>
      </w:r>
      <w:bookmarkStart w:name="_Int_XgTt0vf0" w:id="2"/>
      <w:r w:rsidRPr="486E327E">
        <w:rPr>
          <w:rFonts w:ascii="Calibri" w:hAnsi="Calibri" w:eastAsia="Calibri" w:cs="Calibri"/>
        </w:rPr>
        <w:t>different ways</w:t>
      </w:r>
      <w:bookmarkEnd w:id="2"/>
      <w:r w:rsidRPr="486E327E">
        <w:rPr>
          <w:rFonts w:ascii="Calibri" w:hAnsi="Calibri" w:eastAsia="Calibri" w:cs="Calibri"/>
        </w:rPr>
        <w:t xml:space="preserve"> individuals with visual impairments can play and enjoy recreational activities. These may include games like chess, cricket ball, catch, and find-the-object games.</w:t>
      </w:r>
    </w:p>
    <w:p w:rsidR="007D6501" w:rsidP="7BF6A49D" w:rsidRDefault="007D6501" w14:paraId="76054BDA" w14:textId="0AE49CC8">
      <w:pPr>
        <w:ind w:left="720"/>
        <w:jc w:val="both"/>
        <w:rPr>
          <w:rFonts w:ascii="Calibri" w:hAnsi="Calibri" w:eastAsia="Calibri" w:cs="Calibri"/>
        </w:rPr>
      </w:pPr>
      <w:r w:rsidRPr="7BF6A49D" w:rsidR="7BF6A49D">
        <w:rPr>
          <w:rFonts w:ascii="Calibri" w:hAnsi="Calibri" w:eastAsia="Calibri" w:cs="Calibri"/>
          <w:b w:val="1"/>
          <w:bCs w:val="1"/>
        </w:rPr>
        <w:t>ISL Sprint: Introduction to basic Indian Sign Language (ISL) and deaf culture.</w:t>
      </w:r>
      <w:r>
        <w:br/>
      </w:r>
      <w:r w:rsidRPr="7BF6A49D" w:rsidR="7BF6A49D">
        <w:rPr>
          <w:rFonts w:ascii="Calibri" w:hAnsi="Calibri" w:eastAsia="Calibri" w:cs="Calibri"/>
        </w:rPr>
        <w:t>Through the interactive workshop and games, we help bridge the gaps in communication and celebrate inclusivity</w:t>
      </w:r>
      <w:r w:rsidRPr="7BF6A49D" w:rsidR="7BF6A49D">
        <w:rPr>
          <w:rFonts w:ascii="Calibri" w:hAnsi="Calibri" w:eastAsia="Calibri" w:cs="Calibri"/>
        </w:rPr>
        <w:t xml:space="preserve">.  </w:t>
      </w:r>
      <w:r w:rsidRPr="7BF6A49D" w:rsidR="7BF6A49D">
        <w:rPr>
          <w:rFonts w:ascii="Calibri" w:hAnsi="Calibri" w:eastAsia="Calibri" w:cs="Calibri"/>
        </w:rPr>
        <w:t xml:space="preserve">In this, individuals will learn basic signs, explore assistive </w:t>
      </w:r>
      <w:r w:rsidRPr="7BF6A49D" w:rsidR="7BF6A49D">
        <w:rPr>
          <w:rFonts w:ascii="Calibri" w:hAnsi="Calibri" w:eastAsia="Calibri" w:cs="Calibri"/>
        </w:rPr>
        <w:t>tech</w:t>
      </w:r>
      <w:r w:rsidRPr="7BF6A49D" w:rsidR="7BF6A49D">
        <w:rPr>
          <w:rFonts w:ascii="Calibri" w:hAnsi="Calibri" w:eastAsia="Calibri" w:cs="Calibri"/>
        </w:rPr>
        <w:t xml:space="preserve"> and experience communication challenges and solutions </w:t>
      </w:r>
      <w:r w:rsidRPr="7BF6A49D" w:rsidR="7BF6A49D">
        <w:rPr>
          <w:rFonts w:ascii="Calibri" w:hAnsi="Calibri" w:eastAsia="Calibri" w:cs="Calibri"/>
        </w:rPr>
        <w:t>first hand</w:t>
      </w:r>
      <w:r w:rsidRPr="7BF6A49D" w:rsidR="7BF6A49D">
        <w:rPr>
          <w:rFonts w:ascii="Calibri" w:hAnsi="Calibri" w:eastAsia="Calibri" w:cs="Calibri"/>
        </w:rPr>
        <w:t xml:space="preserve">. The activities within this zone encompass interactive games, informative demonstrations, and engaging exercises, all aimed at </w:t>
      </w:r>
      <w:r w:rsidRPr="7BF6A49D" w:rsidR="7BF6A49D">
        <w:rPr>
          <w:rFonts w:ascii="Calibri" w:hAnsi="Calibri" w:eastAsia="Calibri" w:cs="Calibri"/>
        </w:rPr>
        <w:t>providing</w:t>
      </w:r>
      <w:r w:rsidRPr="7BF6A49D" w:rsidR="7BF6A49D">
        <w:rPr>
          <w:rFonts w:ascii="Calibri" w:hAnsi="Calibri" w:eastAsia="Calibri" w:cs="Calibri"/>
        </w:rPr>
        <w:t xml:space="preserve"> comprehensive insights into the world of people with hearing and speech impairments.</w:t>
      </w:r>
    </w:p>
    <w:p w:rsidRPr="00595DF8" w:rsidR="007C3EEB" w:rsidP="00E02AB7" w:rsidRDefault="2D3FE034" w14:paraId="1C3986E9" w14:textId="77777777">
      <w:pPr>
        <w:ind w:left="1440"/>
        <w:rPr>
          <w:rFonts w:ascii="Calibri" w:hAnsi="Calibri" w:eastAsia="Calibri" w:cs="Calibri"/>
          <w:b/>
          <w:bCs/>
        </w:rPr>
      </w:pPr>
      <w:r w:rsidRPr="2D3FE034">
        <w:rPr>
          <w:rFonts w:ascii="Calibri" w:hAnsi="Calibri" w:eastAsia="Calibri" w:cs="Calibri"/>
          <w:b/>
          <w:bCs/>
        </w:rPr>
        <w:t xml:space="preserve">Highlights: </w:t>
      </w:r>
    </w:p>
    <w:p w:rsidRPr="007C3EEB" w:rsidR="007C3EEB" w:rsidP="00E02AB7" w:rsidRDefault="54745097" w14:paraId="2AC9F1D4" w14:textId="77777777">
      <w:pPr>
        <w:ind w:left="1440"/>
        <w:jc w:val="both"/>
        <w:rPr>
          <w:rFonts w:ascii="Calibri" w:hAnsi="Calibri" w:eastAsia="Calibri" w:cs="Calibri"/>
        </w:rPr>
      </w:pPr>
      <w:r w:rsidRPr="54745097">
        <w:rPr>
          <w:rFonts w:ascii="Calibri" w:hAnsi="Calibri" w:eastAsia="Calibri" w:cs="Calibri"/>
          <w:b/>
          <w:bCs/>
        </w:rPr>
        <w:t>1. Sign Language Workshop:</w:t>
      </w:r>
      <w:r w:rsidRPr="54745097">
        <w:rPr>
          <w:rFonts w:ascii="Calibri" w:hAnsi="Calibri" w:eastAsia="Calibri" w:cs="Calibri"/>
        </w:rPr>
        <w:t xml:space="preserve"> Participants will have the opportunity to learn the basics of Indian Sign Language (ISL) in 15 minutes. This hands-on activity will help them use natural signs, appreciate the importance of sign language as a means of communication for the deaf and hard of hearing.</w:t>
      </w:r>
    </w:p>
    <w:p w:rsidRPr="007C3EEB" w:rsidR="007C3EEB" w:rsidP="00E02AB7" w:rsidRDefault="54745097" w14:paraId="1561241E" w14:textId="48174F4A">
      <w:pPr>
        <w:ind w:left="1440"/>
        <w:jc w:val="both"/>
        <w:rPr>
          <w:rFonts w:ascii="Calibri" w:hAnsi="Calibri" w:eastAsia="Calibri" w:cs="Calibri"/>
        </w:rPr>
      </w:pPr>
      <w:r w:rsidRPr="54745097">
        <w:rPr>
          <w:rFonts w:ascii="Calibri" w:hAnsi="Calibri" w:eastAsia="Calibri" w:cs="Calibri"/>
          <w:b/>
          <w:bCs/>
        </w:rPr>
        <w:t>2. Hands-On Assistive Device Demonstrations:</w:t>
      </w:r>
      <w:r w:rsidRPr="54745097">
        <w:rPr>
          <w:rFonts w:ascii="Calibri" w:hAnsi="Calibri" w:eastAsia="Calibri" w:cs="Calibri"/>
        </w:rPr>
        <w:t xml:space="preserve"> Experience the functionality of various assistive devices, including communication apps like text-to-speech, voice-to-text, live transcription, closed captions, and sign language apps. These tools empower individuals with hearing and speech impairments to communicate effectively and engage with the world. </w:t>
      </w:r>
    </w:p>
    <w:p w:rsidR="00595DF8" w:rsidP="00E02AB7" w:rsidRDefault="486E327E" w14:paraId="6031B448" w14:textId="77777777">
      <w:pPr>
        <w:ind w:left="1440"/>
        <w:jc w:val="both"/>
        <w:rPr>
          <w:rFonts w:ascii="Calibri" w:hAnsi="Calibri" w:eastAsia="Calibri" w:cs="Calibri"/>
        </w:rPr>
      </w:pPr>
      <w:r w:rsidRPr="486E327E">
        <w:rPr>
          <w:rFonts w:ascii="Calibri" w:hAnsi="Calibri" w:eastAsia="Calibri" w:cs="Calibri"/>
          <w:b/>
          <w:bCs/>
        </w:rPr>
        <w:t xml:space="preserve">3. Interactive Games and Activities: </w:t>
      </w:r>
      <w:r w:rsidRPr="486E327E">
        <w:rPr>
          <w:rFonts w:ascii="Calibri" w:hAnsi="Calibri" w:eastAsia="Calibri" w:cs="Calibri"/>
        </w:rPr>
        <w:t>Participate in interactive games that emphasize the importance of adaptability and creativity, making recreational activities inclusive for individuals with hearing and speech impairments. These activities aim to help participants understand the challenges faced by these individuals when communicating with those who can hear and explore effective methods of communication. Some of the activities include:</w:t>
      </w:r>
    </w:p>
    <w:p w:rsidR="00595DF8" w:rsidP="00E02AB7" w:rsidRDefault="486E327E" w14:paraId="21DF3B54" w14:textId="7B5D3F0B">
      <w:pPr>
        <w:ind w:left="1866"/>
        <w:rPr>
          <w:rFonts w:ascii="Calibri" w:hAnsi="Calibri" w:eastAsia="Calibri" w:cs="Calibri"/>
        </w:rPr>
      </w:pPr>
      <w:r w:rsidRPr="486E327E">
        <w:rPr>
          <w:rFonts w:ascii="Calibri" w:hAnsi="Calibri" w:eastAsia="Calibri" w:cs="Calibri"/>
          <w:b/>
          <w:bCs/>
        </w:rPr>
        <w:t>a. Role-Playing Scenarios:</w:t>
      </w:r>
      <w:r w:rsidRPr="486E327E">
        <w:rPr>
          <w:rFonts w:ascii="Calibri" w:hAnsi="Calibri" w:eastAsia="Calibri" w:cs="Calibri"/>
        </w:rPr>
        <w:t xml:space="preserve"> Participants take on roles involving hearing and speech impairments, allowing them to interact with others. </w:t>
      </w:r>
    </w:p>
    <w:p w:rsidRPr="007C3EEB" w:rsidR="007C3EEB" w:rsidP="00E02AB7" w:rsidRDefault="486E327E" w14:paraId="5B6319C0" w14:textId="6F29639C">
      <w:pPr>
        <w:ind w:left="1866"/>
        <w:rPr>
          <w:rFonts w:ascii="Calibri" w:hAnsi="Calibri" w:eastAsia="Calibri" w:cs="Calibri"/>
        </w:rPr>
      </w:pPr>
      <w:r w:rsidRPr="486E327E">
        <w:rPr>
          <w:rFonts w:ascii="Calibri" w:hAnsi="Calibri" w:eastAsia="Calibri" w:cs="Calibri"/>
          <w:b/>
          <w:bCs/>
        </w:rPr>
        <w:t>b. Gesture-Based Communication</w:t>
      </w:r>
      <w:r w:rsidRPr="486E327E">
        <w:rPr>
          <w:rFonts w:ascii="Calibri" w:hAnsi="Calibri" w:eastAsia="Calibri" w:cs="Calibri"/>
        </w:rPr>
        <w:t>: Participants are given words and respond using natural gestures to communicate, providing insights into non-verbal communication.</w:t>
      </w:r>
    </w:p>
    <w:p w:rsidR="00E02AB7" w:rsidP="2D3FE034" w:rsidRDefault="486E327E" w14:paraId="7E9FB1DC" w14:textId="77777777">
      <w:pPr>
        <w:ind w:left="720"/>
        <w:rPr>
          <w:rFonts w:ascii="Calibri" w:hAnsi="Calibri" w:eastAsia="Calibri" w:cs="Calibri"/>
        </w:rPr>
      </w:pPr>
      <w:r w:rsidRPr="486E327E">
        <w:rPr>
          <w:rFonts w:ascii="Calibri" w:hAnsi="Calibri" w:eastAsia="Calibri" w:cs="Calibri"/>
        </w:rPr>
        <w:t xml:space="preserve"> </w:t>
      </w:r>
      <w:r w:rsidRPr="00E02AB7">
        <w:rPr>
          <w:rFonts w:ascii="Calibri" w:hAnsi="Calibri" w:eastAsia="Calibri" w:cs="Calibri"/>
          <w:b/>
          <w:bCs/>
          <w:color w:val="215E99" w:themeColor="text2" w:themeTint="BF"/>
        </w:rPr>
        <w:t>4. Certificate of Participation</w:t>
      </w:r>
      <w:r w:rsidRPr="486E327E">
        <w:rPr>
          <w:rFonts w:ascii="Calibri" w:hAnsi="Calibri" w:eastAsia="Calibri" w:cs="Calibri"/>
          <w:b/>
          <w:bCs/>
        </w:rPr>
        <w:t>:</w:t>
      </w:r>
      <w:r w:rsidRPr="486E327E">
        <w:rPr>
          <w:rFonts w:ascii="Calibri" w:hAnsi="Calibri" w:eastAsia="Calibri" w:cs="Calibri"/>
        </w:rPr>
        <w:t xml:space="preserve"> </w:t>
      </w:r>
    </w:p>
    <w:p w:rsidRPr="00335AFF" w:rsidR="00F40426" w:rsidP="2D3FE034" w:rsidRDefault="486E327E" w14:paraId="6AC610EA" w14:textId="3FFD8CB0">
      <w:pPr>
        <w:ind w:left="720"/>
        <w:rPr>
          <w:rFonts w:ascii="Calibri" w:hAnsi="Calibri" w:eastAsia="Calibri" w:cs="Calibri"/>
          <w:b/>
          <w:bCs/>
          <w:color w:val="215E99" w:themeColor="text2" w:themeTint="BF"/>
          <w:sz w:val="28"/>
          <w:szCs w:val="28"/>
          <w:shd w:val="clear" w:color="auto" w:fill="FFFFFF"/>
        </w:rPr>
      </w:pPr>
      <w:r w:rsidRPr="486E327E">
        <w:rPr>
          <w:rFonts w:ascii="Calibri" w:hAnsi="Calibri" w:eastAsia="Calibri" w:cs="Calibri"/>
        </w:rPr>
        <w:t xml:space="preserve">Participants will be given a simple test </w:t>
      </w:r>
      <w:r w:rsidR="00517EB5">
        <w:rPr>
          <w:rFonts w:ascii="Calibri" w:hAnsi="Calibri" w:eastAsia="Calibri" w:cs="Calibri"/>
        </w:rPr>
        <w:t>on Disability Orientation</w:t>
      </w:r>
      <w:r w:rsidRPr="486E327E">
        <w:rPr>
          <w:rFonts w:ascii="Calibri" w:hAnsi="Calibri" w:eastAsia="Calibri" w:cs="Calibri"/>
        </w:rPr>
        <w:t xml:space="preserve"> and a certificate will be provided to them.</w:t>
      </w:r>
      <w:r w:rsidR="2D3FE034">
        <w:br/>
      </w:r>
      <w:r w:rsidR="2D3FE034">
        <w:br/>
      </w:r>
      <w:r w:rsidR="00FD7C0F">
        <w:rPr>
          <w:rFonts w:ascii="Calibri" w:hAnsi="Calibri" w:eastAsia="Calibri" w:cs="Calibri"/>
          <w:b/>
          <w:bCs/>
          <w:color w:val="215E99" w:themeColor="text2" w:themeTint="BF"/>
          <w:sz w:val="28"/>
          <w:szCs w:val="28"/>
          <w:shd w:val="clear" w:color="auto" w:fill="FFFFFF"/>
        </w:rPr>
        <w:t xml:space="preserve">Program 2: </w:t>
      </w:r>
      <w:r w:rsidRPr="00335AFF">
        <w:rPr>
          <w:rFonts w:ascii="Calibri" w:hAnsi="Calibri" w:eastAsia="Calibri" w:cs="Calibri"/>
          <w:b/>
          <w:bCs/>
          <w:color w:val="215E99" w:themeColor="text2" w:themeTint="BF"/>
          <w:sz w:val="28"/>
          <w:szCs w:val="28"/>
          <w:shd w:val="clear" w:color="auto" w:fill="FFFFFF"/>
        </w:rPr>
        <w:t xml:space="preserve">ISL Foundation Training </w:t>
      </w:r>
    </w:p>
    <w:p w:rsidRPr="003600E3" w:rsidR="00837B53" w:rsidP="486E327E" w:rsidRDefault="486E327E" w14:paraId="061DCC76" w14:textId="77777777">
      <w:pPr>
        <w:ind w:left="720"/>
        <w:jc w:val="both"/>
        <w:rPr>
          <w:rFonts w:ascii="Calibri" w:hAnsi="Calibri" w:eastAsia="Calibri" w:cs="Calibri"/>
        </w:rPr>
      </w:pPr>
      <w:r w:rsidRPr="536C85AE">
        <w:rPr>
          <w:rFonts w:ascii="Calibri" w:hAnsi="Calibri" w:eastAsia="Calibri" w:cs="Calibri"/>
        </w:rPr>
        <w:t xml:space="preserve">For effective, interactive learning of Indian Sign Language we suggest a batch size with maximum 15 participants. The Sign Language training will be done for 1 hour each over </w:t>
      </w:r>
      <w:bookmarkStart w:name="_Int_LE28MWXs" w:id="3"/>
      <w:r w:rsidRPr="536C85AE">
        <w:rPr>
          <w:rFonts w:ascii="Calibri" w:hAnsi="Calibri" w:eastAsia="Calibri" w:cs="Calibri"/>
        </w:rPr>
        <w:t>10 days</w:t>
      </w:r>
      <w:bookmarkEnd w:id="3"/>
      <w:r w:rsidRPr="536C85AE">
        <w:rPr>
          <w:rFonts w:ascii="Calibri" w:hAnsi="Calibri" w:eastAsia="Calibri" w:cs="Calibri"/>
        </w:rPr>
        <w:t>, for a total of 10 hours. Indian Sign language is a beautiful language which is fun, useful, and valuable. It can be used anywhere, anytime. Learning sign language could be the best decision one can make in the D&amp;I Journey.</w:t>
      </w:r>
    </w:p>
    <w:p w:rsidR="177FBCA8" w:rsidP="177FBCA8" w:rsidRDefault="177FBCA8" w14:paraId="6DBD6A68" w14:textId="2C713F1B">
      <w:pPr>
        <w:ind w:left="720"/>
        <w:rPr>
          <w:rFonts w:ascii="Calibri" w:hAnsi="Calibri" w:eastAsia="Calibri" w:cs="Calibri"/>
          <w:b/>
          <w:bCs/>
        </w:rPr>
      </w:pPr>
    </w:p>
    <w:p w:rsidR="00675723" w:rsidRDefault="00675723" w14:paraId="00222408" w14:textId="77777777">
      <w:pPr>
        <w:rPr>
          <w:rFonts w:ascii="Calibri" w:hAnsi="Calibri" w:eastAsia="Calibri" w:cs="Calibri"/>
          <w:b/>
          <w:bCs/>
        </w:rPr>
      </w:pPr>
      <w:r>
        <w:rPr>
          <w:rFonts w:ascii="Calibri" w:hAnsi="Calibri" w:eastAsia="Calibri" w:cs="Calibri"/>
          <w:b/>
          <w:bCs/>
        </w:rPr>
        <w:br w:type="page"/>
      </w:r>
    </w:p>
    <w:p w:rsidRPr="003600E3" w:rsidR="00837B53" w:rsidP="2D3FE034" w:rsidRDefault="2D3FE034" w14:paraId="7AAD90BF" w14:textId="2D0050A2">
      <w:pPr>
        <w:ind w:left="720"/>
        <w:rPr>
          <w:rFonts w:ascii="Calibri" w:hAnsi="Calibri" w:eastAsia="Calibri" w:cs="Calibri"/>
          <w:b/>
          <w:bCs/>
        </w:rPr>
      </w:pPr>
      <w:r w:rsidRPr="536C85AE">
        <w:rPr>
          <w:rFonts w:ascii="Calibri" w:hAnsi="Calibri" w:eastAsia="Calibri" w:cs="Calibri"/>
          <w:b/>
          <w:bCs/>
        </w:rPr>
        <w:t xml:space="preserve">Key Takeaways </w:t>
      </w:r>
    </w:p>
    <w:p w:rsidRPr="003600E3" w:rsidR="00837B53" w:rsidP="2D3FE034" w:rsidRDefault="2D3FE034" w14:paraId="0C4CE75D" w14:textId="77777777">
      <w:pPr>
        <w:ind w:left="720"/>
        <w:rPr>
          <w:rFonts w:ascii="Calibri" w:hAnsi="Calibri" w:eastAsia="Calibri" w:cs="Calibri"/>
        </w:rPr>
      </w:pPr>
      <w:r w:rsidRPr="536C85AE">
        <w:rPr>
          <w:rFonts w:ascii="Calibri" w:hAnsi="Calibri" w:eastAsia="Calibri" w:cs="Calibri"/>
        </w:rPr>
        <w:t xml:space="preserve">Few of the key takeaways from this training are: </w:t>
      </w:r>
    </w:p>
    <w:p w:rsidRPr="003600E3" w:rsidR="00837B53" w:rsidP="486E327E" w:rsidRDefault="486E327E" w14:paraId="2E728291" w14:textId="77777777">
      <w:pPr>
        <w:ind w:left="720"/>
        <w:jc w:val="both"/>
        <w:rPr>
          <w:rFonts w:ascii="Calibri" w:hAnsi="Calibri" w:eastAsia="Calibri" w:cs="Calibri"/>
        </w:rPr>
      </w:pPr>
      <w:r w:rsidRPr="536C85AE">
        <w:rPr>
          <w:rFonts w:ascii="Calibri" w:hAnsi="Calibri" w:eastAsia="Calibri" w:cs="Calibri"/>
        </w:rPr>
        <w:t xml:space="preserve">• Introduces the participants to the deaf culture and community - get to know the rich history of deaf culture and deaf community. </w:t>
      </w:r>
    </w:p>
    <w:p w:rsidRPr="003600E3" w:rsidR="00837B53" w:rsidP="486E327E" w:rsidRDefault="486E327E" w14:paraId="170F00B3" w14:textId="77777777">
      <w:pPr>
        <w:ind w:left="720"/>
        <w:jc w:val="both"/>
        <w:rPr>
          <w:rFonts w:ascii="Calibri" w:hAnsi="Calibri" w:eastAsia="Calibri" w:cs="Calibri"/>
        </w:rPr>
      </w:pPr>
      <w:r w:rsidRPr="536C85AE">
        <w:rPr>
          <w:rFonts w:ascii="Calibri" w:hAnsi="Calibri" w:eastAsia="Calibri" w:cs="Calibri"/>
        </w:rPr>
        <w:t xml:space="preserve">• Enables participants to become more diverse – With the knowledge of sign language, participant’s connection will extend to the deaf community, and it prepares her/him to handle the communication barriers. Sign language can help make the workplace more diverse. </w:t>
      </w:r>
    </w:p>
    <w:p w:rsidRPr="003600E3" w:rsidR="00837B53" w:rsidP="486E327E" w:rsidRDefault="486E327E" w14:paraId="0523C929" w14:textId="77777777">
      <w:pPr>
        <w:ind w:left="720"/>
        <w:jc w:val="both"/>
        <w:rPr>
          <w:rFonts w:ascii="Calibri" w:hAnsi="Calibri" w:eastAsia="Calibri" w:cs="Calibri"/>
        </w:rPr>
      </w:pPr>
      <w:r w:rsidRPr="536C85AE">
        <w:rPr>
          <w:rFonts w:ascii="Calibri" w:hAnsi="Calibri" w:eastAsia="Calibri" w:cs="Calibri"/>
        </w:rPr>
        <w:t xml:space="preserve">• Allows participants to make new friends – She/he can build relationships and get to know each other, online and offline. </w:t>
      </w:r>
    </w:p>
    <w:p w:rsidR="00F40426" w:rsidP="486E327E" w:rsidRDefault="486E327E" w14:paraId="342D532A" w14:textId="359A8D19">
      <w:pPr>
        <w:ind w:left="720"/>
        <w:jc w:val="both"/>
        <w:rPr>
          <w:rFonts w:ascii="Calibri" w:hAnsi="Calibri" w:eastAsia="Calibri" w:cs="Calibri"/>
        </w:rPr>
      </w:pPr>
      <w:r w:rsidRPr="536C85AE">
        <w:rPr>
          <w:rFonts w:ascii="Calibri" w:hAnsi="Calibri" w:eastAsia="Calibri" w:cs="Calibri"/>
        </w:rPr>
        <w:t>• Be able to help when required - Participants can overcome any communication barriers with her/his deaf peers by speaking in sign language</w:t>
      </w:r>
      <w:r w:rsidRPr="486E327E">
        <w:rPr>
          <w:rFonts w:ascii="Calibri" w:hAnsi="Calibri" w:eastAsia="Calibri" w:cs="Calibri"/>
        </w:rPr>
        <w:t>.</w:t>
      </w:r>
    </w:p>
    <w:p w:rsidRPr="007C3EEB" w:rsidR="00F40426" w:rsidP="2D3FE034" w:rsidRDefault="2D3FE034" w14:paraId="232C6F15" w14:textId="2530AAEC">
      <w:pPr>
        <w:ind w:left="720"/>
        <w:rPr>
          <w:rFonts w:ascii="Calibri" w:hAnsi="Calibri" w:eastAsia="Calibri" w:cs="Calibri"/>
          <w:b/>
          <w:bCs/>
        </w:rPr>
      </w:pPr>
      <w:r w:rsidRPr="2D3FE034">
        <w:rPr>
          <w:rFonts w:ascii="Calibri" w:hAnsi="Calibri" w:eastAsia="Calibri" w:cs="Calibri"/>
          <w:b/>
          <w:bCs/>
        </w:rPr>
        <w:t>Post-Training Assessment:</w:t>
      </w:r>
    </w:p>
    <w:p w:rsidRPr="00E05588" w:rsidR="00F40426" w:rsidP="486E327E" w:rsidRDefault="486E327E" w14:paraId="0C2B9C71" w14:textId="5719DD79">
      <w:pPr>
        <w:ind w:left="720"/>
        <w:jc w:val="both"/>
        <w:rPr>
          <w:rFonts w:ascii="Calibri" w:hAnsi="Calibri" w:eastAsia="Calibri" w:cs="Calibri"/>
        </w:rPr>
      </w:pPr>
      <w:r w:rsidRPr="486E327E">
        <w:rPr>
          <w:rFonts w:ascii="Calibri" w:hAnsi="Calibri" w:eastAsia="Calibri" w:cs="Calibri"/>
        </w:rPr>
        <w:t>All programs conclude with a post-training survey to gauge learning outcomes, identify areas for improvement, and measure employee confidence in interacting with PwDs.</w:t>
      </w:r>
    </w:p>
    <w:p w:rsidRPr="007C3EEB" w:rsidR="00F40426" w:rsidP="2D3FE034" w:rsidRDefault="2D3FE034" w14:paraId="0103CF94" w14:textId="16525E93">
      <w:pPr>
        <w:ind w:left="720"/>
        <w:rPr>
          <w:rFonts w:ascii="Calibri" w:hAnsi="Calibri" w:eastAsia="Calibri" w:cs="Calibri"/>
          <w:b/>
          <w:bCs/>
        </w:rPr>
      </w:pPr>
      <w:r w:rsidRPr="2D3FE034">
        <w:rPr>
          <w:rFonts w:ascii="Calibri" w:hAnsi="Calibri" w:eastAsia="Calibri" w:cs="Calibri"/>
          <w:b/>
          <w:bCs/>
        </w:rPr>
        <w:t>Program Selection and Implementation:</w:t>
      </w:r>
    </w:p>
    <w:p w:rsidRPr="00E05588" w:rsidR="00F40426" w:rsidP="486E327E" w:rsidRDefault="486E327E" w14:paraId="317CA89F" w14:textId="7102EB4A">
      <w:pPr>
        <w:ind w:left="720"/>
        <w:jc w:val="both"/>
        <w:rPr>
          <w:rFonts w:ascii="Calibri" w:hAnsi="Calibri" w:eastAsia="Calibri" w:cs="Calibri"/>
        </w:rPr>
      </w:pPr>
      <w:r w:rsidRPr="486E327E">
        <w:rPr>
          <w:rFonts w:ascii="Calibri" w:hAnsi="Calibri" w:eastAsia="Calibri" w:cs="Calibri"/>
        </w:rPr>
        <w:t>We recommend a blended approach that combines Program 1 with either Program 2 or Program 3, depending on your budget and training goals.</w:t>
      </w:r>
    </w:p>
    <w:p w:rsidRPr="00E05588" w:rsidR="00F40426" w:rsidP="2D3FE034" w:rsidRDefault="486E327E" w14:paraId="165DA738" w14:textId="77777777">
      <w:pPr>
        <w:ind w:left="720"/>
        <w:rPr>
          <w:rFonts w:ascii="Calibri" w:hAnsi="Calibri" w:eastAsia="Calibri" w:cs="Calibri"/>
        </w:rPr>
      </w:pPr>
      <w:r w:rsidRPr="486E327E">
        <w:rPr>
          <w:rFonts w:ascii="Calibri" w:hAnsi="Calibri" w:eastAsia="Calibri" w:cs="Calibri"/>
          <w:b/>
          <w:bCs/>
        </w:rPr>
        <w:t>For a comprehensive approach:</w:t>
      </w:r>
      <w:r w:rsidRPr="486E327E">
        <w:rPr>
          <w:rFonts w:ascii="Calibri" w:hAnsi="Calibri" w:eastAsia="Calibri" w:cs="Calibri"/>
        </w:rPr>
        <w:t xml:space="preserve"> Choose Program 1 + Program 2.</w:t>
      </w:r>
    </w:p>
    <w:p w:rsidR="486E327E" w:rsidP="486E327E" w:rsidRDefault="486E327E" w14:paraId="1F5C268A" w14:textId="01FF5524">
      <w:pPr>
        <w:ind w:left="720"/>
        <w:rPr>
          <w:rFonts w:ascii="Calibri" w:hAnsi="Calibri" w:eastAsia="Calibri" w:cs="Calibri"/>
        </w:rPr>
      </w:pPr>
      <w:r w:rsidRPr="486E327E">
        <w:rPr>
          <w:rFonts w:ascii="Calibri" w:hAnsi="Calibri" w:eastAsia="Calibri" w:cs="Calibri"/>
          <w:b/>
          <w:bCs/>
        </w:rPr>
        <w:t>For an experiential learning focus</w:t>
      </w:r>
      <w:r w:rsidRPr="486E327E">
        <w:rPr>
          <w:rFonts w:ascii="Calibri" w:hAnsi="Calibri" w:eastAsia="Calibri" w:cs="Calibri"/>
        </w:rPr>
        <w:t>: Choose Program 1 + Program 3.</w:t>
      </w:r>
    </w:p>
    <w:p w:rsidRPr="007C3EEB" w:rsidR="00F40426" w:rsidP="2D3FE034" w:rsidRDefault="486E327E" w14:paraId="5F9169C7" w14:textId="77777777">
      <w:pPr>
        <w:ind w:left="720"/>
        <w:rPr>
          <w:rFonts w:ascii="Calibri" w:hAnsi="Calibri" w:eastAsia="Calibri" w:cs="Calibri"/>
          <w:b/>
          <w:bCs/>
        </w:rPr>
      </w:pPr>
      <w:r w:rsidRPr="486E327E">
        <w:rPr>
          <w:rFonts w:ascii="Calibri" w:hAnsi="Calibri" w:eastAsia="Calibri" w:cs="Calibri"/>
          <w:b/>
          <w:bCs/>
        </w:rPr>
        <w:t>Benefits of a Blended Approach:</w:t>
      </w:r>
    </w:p>
    <w:p w:rsidRPr="00E05588" w:rsidR="00F40426" w:rsidP="486E327E" w:rsidRDefault="486E327E" w14:paraId="39629A51" w14:textId="1DE6F093">
      <w:pPr>
        <w:pStyle w:val="ListParagraph"/>
        <w:numPr>
          <w:ilvl w:val="1"/>
          <w:numId w:val="1"/>
        </w:numPr>
        <w:rPr>
          <w:rFonts w:ascii="Calibri" w:hAnsi="Calibri" w:eastAsia="Calibri" w:cs="Calibri"/>
        </w:rPr>
      </w:pPr>
      <w:r w:rsidRPr="486E327E">
        <w:rPr>
          <w:rFonts w:ascii="Calibri" w:hAnsi="Calibri" w:eastAsia="Calibri" w:cs="Calibri"/>
          <w:b/>
          <w:bCs/>
        </w:rPr>
        <w:t>Accessibility:</w:t>
      </w:r>
      <w:r w:rsidRPr="486E327E">
        <w:rPr>
          <w:rFonts w:ascii="Calibri" w:hAnsi="Calibri" w:eastAsia="Calibri" w:cs="Calibri"/>
        </w:rPr>
        <w:t xml:space="preserve"> Online modules cater to busy schedules and geographically dispersed employees.</w:t>
      </w:r>
    </w:p>
    <w:p w:rsidRPr="00E05588" w:rsidR="00F40426" w:rsidP="486E327E" w:rsidRDefault="486E327E" w14:paraId="7226D2BC" w14:textId="537268A5">
      <w:pPr>
        <w:pStyle w:val="ListParagraph"/>
        <w:numPr>
          <w:ilvl w:val="1"/>
          <w:numId w:val="1"/>
        </w:numPr>
        <w:rPr>
          <w:rFonts w:ascii="Calibri" w:hAnsi="Calibri" w:eastAsia="Calibri" w:cs="Calibri"/>
        </w:rPr>
      </w:pPr>
      <w:r w:rsidRPr="486E327E">
        <w:rPr>
          <w:rFonts w:ascii="Calibri" w:hAnsi="Calibri" w:eastAsia="Calibri" w:cs="Calibri"/>
          <w:b/>
          <w:bCs/>
        </w:rPr>
        <w:t>Engagement:</w:t>
      </w:r>
      <w:r w:rsidRPr="486E327E">
        <w:rPr>
          <w:rFonts w:ascii="Calibri" w:hAnsi="Calibri" w:eastAsia="Calibri" w:cs="Calibri"/>
        </w:rPr>
        <w:t xml:space="preserve"> Live virtual sessions promote interaction and Q&amp;A with PwDs.</w:t>
      </w:r>
    </w:p>
    <w:p w:rsidRPr="00E05588" w:rsidR="00F40426" w:rsidP="486E327E" w:rsidRDefault="486E327E" w14:paraId="3FF8C6A1" w14:textId="73E1416B">
      <w:pPr>
        <w:pStyle w:val="ListParagraph"/>
        <w:numPr>
          <w:ilvl w:val="1"/>
          <w:numId w:val="1"/>
        </w:numPr>
        <w:rPr>
          <w:rFonts w:ascii="Calibri" w:hAnsi="Calibri" w:eastAsia="Calibri" w:cs="Calibri"/>
        </w:rPr>
      </w:pPr>
      <w:r w:rsidRPr="486E327E">
        <w:rPr>
          <w:rFonts w:ascii="Calibri" w:hAnsi="Calibri" w:eastAsia="Calibri" w:cs="Calibri"/>
          <w:b/>
          <w:bCs/>
        </w:rPr>
        <w:t>Immersion:</w:t>
      </w:r>
      <w:r w:rsidRPr="486E327E">
        <w:rPr>
          <w:rFonts w:ascii="Calibri" w:hAnsi="Calibri" w:eastAsia="Calibri" w:cs="Calibri"/>
        </w:rPr>
        <w:t xml:space="preserve"> In-person workshops provide a deeper understanding through simulations.</w:t>
      </w:r>
    </w:p>
    <w:p w:rsidR="00675723" w:rsidP="2D3FE034" w:rsidRDefault="00595DF8" w14:paraId="266F0003" w14:textId="77777777">
      <w:pPr>
        <w:rPr>
          <w:rFonts w:ascii="Calibri" w:hAnsi="Calibri" w:eastAsia="Calibri" w:cs="Calibri"/>
          <w:b/>
          <w:bCs/>
          <w:color w:val="215E99" w:themeColor="text2" w:themeTint="BF"/>
          <w:sz w:val="28"/>
          <w:szCs w:val="28"/>
          <w:shd w:val="clear" w:color="auto" w:fill="FFFFFF"/>
        </w:rPr>
      </w:pPr>
      <w:r>
        <w:rPr>
          <w:rFonts w:ascii="Times New Roman" w:hAnsi="Times New Roman" w:cs="Times New Roman"/>
          <w:b/>
          <w:bCs/>
        </w:rPr>
        <w:br/>
      </w:r>
    </w:p>
    <w:p w:rsidR="00675723" w:rsidRDefault="00675723" w14:paraId="0737E65D" w14:textId="77777777">
      <w:pPr>
        <w:rPr>
          <w:rFonts w:ascii="Calibri" w:hAnsi="Calibri" w:eastAsia="Calibri" w:cs="Calibri"/>
          <w:b/>
          <w:bCs/>
          <w:color w:val="215E99" w:themeColor="text2" w:themeTint="BF"/>
          <w:sz w:val="28"/>
          <w:szCs w:val="28"/>
          <w:shd w:val="clear" w:color="auto" w:fill="FFFFFF"/>
        </w:rPr>
      </w:pPr>
      <w:r>
        <w:rPr>
          <w:rFonts w:ascii="Calibri" w:hAnsi="Calibri" w:eastAsia="Calibri" w:cs="Calibri"/>
          <w:b/>
          <w:bCs/>
          <w:color w:val="215E99" w:themeColor="text2" w:themeTint="BF"/>
          <w:sz w:val="28"/>
          <w:szCs w:val="28"/>
          <w:shd w:val="clear" w:color="auto" w:fill="FFFFFF"/>
        </w:rPr>
        <w:br w:type="page"/>
      </w:r>
    </w:p>
    <w:p w:rsidRPr="00645613" w:rsidR="00F40426" w:rsidP="2D3FE034" w:rsidRDefault="00F40426" w14:paraId="13119119" w14:textId="0B6044B1">
      <w:pPr>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shd w:val="clear" w:color="auto" w:fill="FFFFFF"/>
        </w:rPr>
        <w:t>Additional Considerations:</w:t>
      </w:r>
    </w:p>
    <w:p w:rsidR="735C0047" w:rsidP="486E327E" w:rsidRDefault="486E327E" w14:paraId="23F81598" w14:textId="0AC58CE1">
      <w:pPr>
        <w:jc w:val="both"/>
        <w:rPr>
          <w:rFonts w:ascii="Calibri" w:hAnsi="Calibri" w:eastAsia="Calibri" w:cs="Calibri"/>
        </w:rPr>
      </w:pPr>
      <w:r w:rsidRPr="486E327E">
        <w:rPr>
          <w:rFonts w:ascii="Calibri" w:hAnsi="Calibri" w:eastAsia="Calibri" w:cs="Calibri"/>
        </w:rPr>
        <w:t>We can customize content to address specific challenges</w:t>
      </w:r>
      <w:r w:rsidR="00DD0EB4">
        <w:rPr>
          <w:rFonts w:ascii="Calibri" w:hAnsi="Calibri" w:eastAsia="Calibri" w:cs="Calibri"/>
        </w:rPr>
        <w:t xml:space="preserve"> &amp; solutions</w:t>
      </w:r>
      <w:r w:rsidRPr="486E327E">
        <w:rPr>
          <w:rFonts w:ascii="Calibri" w:hAnsi="Calibri" w:eastAsia="Calibri" w:cs="Calibri"/>
        </w:rPr>
        <w:t xml:space="preserve"> or disabilities relevant to your workforce.</w:t>
      </w:r>
    </w:p>
    <w:p w:rsidR="735C0047" w:rsidP="486E327E" w:rsidRDefault="486E327E" w14:paraId="32B24415" w14:textId="1E66F9B4">
      <w:pPr>
        <w:jc w:val="both"/>
        <w:rPr>
          <w:rFonts w:ascii="Calibri" w:hAnsi="Calibri" w:eastAsia="Calibri" w:cs="Calibri"/>
        </w:rPr>
      </w:pPr>
      <w:r w:rsidRPr="486E327E">
        <w:rPr>
          <w:rFonts w:ascii="Calibri" w:hAnsi="Calibri" w:eastAsia="Calibri" w:cs="Calibri"/>
          <w:color w:val="0D0D0D" w:themeColor="text1" w:themeTint="F2"/>
        </w:rPr>
        <w:t xml:space="preserve">We can </w:t>
      </w:r>
      <w:r w:rsidR="001D0F3F">
        <w:rPr>
          <w:rFonts w:ascii="Calibri" w:hAnsi="Calibri" w:eastAsia="Calibri" w:cs="Calibri"/>
          <w:color w:val="0D0D0D" w:themeColor="text1" w:themeTint="F2"/>
        </w:rPr>
        <w:t xml:space="preserve">provide the training through </w:t>
      </w:r>
      <w:r w:rsidRPr="486E327E">
        <w:rPr>
          <w:rFonts w:ascii="Calibri" w:hAnsi="Calibri" w:eastAsia="Calibri" w:cs="Calibri"/>
          <w:color w:val="0D0D0D" w:themeColor="text1" w:themeTint="F2"/>
        </w:rPr>
        <w:t xml:space="preserve">multiple batches </w:t>
      </w:r>
      <w:r w:rsidR="001D0F3F">
        <w:rPr>
          <w:rFonts w:ascii="Calibri" w:hAnsi="Calibri" w:eastAsia="Calibri" w:cs="Calibri"/>
          <w:color w:val="0D0D0D" w:themeColor="text1" w:themeTint="F2"/>
        </w:rPr>
        <w:t xml:space="preserve">for effective </w:t>
      </w:r>
      <w:r w:rsidR="002F0C2D">
        <w:rPr>
          <w:rFonts w:ascii="Calibri" w:hAnsi="Calibri" w:eastAsia="Calibri" w:cs="Calibri"/>
          <w:color w:val="0D0D0D" w:themeColor="text1" w:themeTint="F2"/>
        </w:rPr>
        <w:t>learning</w:t>
      </w:r>
      <w:r w:rsidRPr="486E327E">
        <w:rPr>
          <w:rFonts w:ascii="Calibri" w:hAnsi="Calibri" w:eastAsia="Calibri" w:cs="Calibri"/>
          <w:color w:val="0D0D0D" w:themeColor="text1" w:themeTint="F2"/>
        </w:rPr>
        <w:t>.</w:t>
      </w:r>
    </w:p>
    <w:p w:rsidR="00F40426" w:rsidP="486E327E" w:rsidRDefault="486E327E" w14:paraId="4F0DE3B1" w14:textId="77777777">
      <w:pPr>
        <w:jc w:val="both"/>
        <w:rPr>
          <w:rFonts w:ascii="Calibri" w:hAnsi="Calibri" w:eastAsia="Calibri" w:cs="Calibri"/>
        </w:rPr>
      </w:pPr>
      <w:r w:rsidRPr="486E327E">
        <w:rPr>
          <w:rFonts w:ascii="Calibri" w:hAnsi="Calibri" w:eastAsia="Calibri" w:cs="Calibri"/>
        </w:rPr>
        <w:t>All programs offer certificates of completion for participants.</w:t>
      </w:r>
    </w:p>
    <w:p w:rsidRPr="00E05588" w:rsidR="00DD0EB4" w:rsidP="486E327E" w:rsidRDefault="00DD0EB4" w14:paraId="1E0634C7" w14:textId="4E9A196C">
      <w:pPr>
        <w:jc w:val="both"/>
        <w:rPr>
          <w:rFonts w:ascii="Calibri" w:hAnsi="Calibri" w:eastAsia="Calibri" w:cs="Calibri"/>
        </w:rPr>
      </w:pPr>
      <w:r>
        <w:rPr>
          <w:rFonts w:ascii="Calibri" w:hAnsi="Calibri" w:eastAsia="Calibri" w:cs="Calibri"/>
        </w:rPr>
        <w:t>Please</w:t>
      </w:r>
      <w:r w:rsidR="00450020">
        <w:rPr>
          <w:rFonts w:ascii="Calibri" w:hAnsi="Calibri" w:eastAsia="Calibri" w:cs="Calibri"/>
        </w:rPr>
        <w:t xml:space="preserve"> view the photos in Annexure-1: Disability Awareness Orientation Gallery</w:t>
      </w:r>
    </w:p>
    <w:p w:rsidRPr="00645613" w:rsidR="00F40426" w:rsidP="2D3FE034" w:rsidRDefault="00F40426" w14:paraId="0268B75F" w14:textId="552CE933">
      <w:pPr>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shd w:val="clear" w:color="auto" w:fill="FFFFFF"/>
        </w:rPr>
        <w:t>Conclusion:</w:t>
      </w:r>
    </w:p>
    <w:p w:rsidR="000F0EEA" w:rsidP="005E0969" w:rsidRDefault="486E327E" w14:paraId="119A9250" w14:textId="74AE46AE">
      <w:pPr>
        <w:rPr>
          <w:rFonts w:ascii="Calibri" w:hAnsi="Calibri" w:eastAsia="Calibri" w:cs="Calibri"/>
          <w:b/>
          <w:bCs/>
          <w:color w:val="215E99" w:themeColor="text2" w:themeTint="BF"/>
          <w:sz w:val="28"/>
          <w:szCs w:val="28"/>
          <w:shd w:val="clear" w:color="auto" w:fill="FFFFFF"/>
        </w:rPr>
      </w:pPr>
      <w:r w:rsidRPr="486E327E">
        <w:rPr>
          <w:rFonts w:ascii="Calibri" w:hAnsi="Calibri" w:eastAsia="Calibri" w:cs="Calibri"/>
        </w:rPr>
        <w:t>Investing in disability sensitization training is an investment for your company's future. This program empowers your employees to create a workplace that fosters inclusion, celebrates diversity, and attracts top talent from all abilities.</w:t>
      </w:r>
      <w:r w:rsidR="2D3FE034">
        <w:br/>
      </w:r>
      <w:r w:rsidR="2D3FE034">
        <w:br/>
      </w:r>
      <w:r w:rsidR="2D3FE034">
        <w:br/>
      </w:r>
    </w:p>
    <w:p w:rsidR="000F0EEA" w:rsidP="2D3FE034" w:rsidRDefault="000F0EEA" w14:paraId="79BF448E" w14:textId="77777777">
      <w:pPr>
        <w:rPr>
          <w:rFonts w:ascii="Calibri" w:hAnsi="Calibri" w:eastAsia="Calibri" w:cs="Calibri"/>
          <w:b/>
          <w:bCs/>
          <w:color w:val="215E99" w:themeColor="text2" w:themeTint="BF"/>
          <w:sz w:val="28"/>
          <w:szCs w:val="28"/>
          <w:shd w:val="clear" w:color="auto" w:fill="FFFFFF"/>
        </w:rPr>
      </w:pPr>
      <w:r w:rsidRPr="2D3FE034">
        <w:rPr>
          <w:rFonts w:ascii="Calibri" w:hAnsi="Calibri" w:eastAsia="Calibri" w:cs="Calibri"/>
          <w:b/>
          <w:bCs/>
          <w:color w:val="215E99" w:themeColor="text2" w:themeTint="BF"/>
          <w:sz w:val="28"/>
          <w:szCs w:val="28"/>
        </w:rPr>
        <w:br w:type="page"/>
      </w:r>
    </w:p>
    <w:p w:rsidR="000F0EEA" w:rsidP="2D3FE034" w:rsidRDefault="00450020" w14:paraId="130B22D8" w14:textId="3517044C">
      <w:pPr>
        <w:rPr>
          <w:rFonts w:ascii="Calibri" w:hAnsi="Calibri" w:eastAsia="Calibri" w:cs="Calibri"/>
          <w:b/>
          <w:bCs/>
          <w:color w:val="215E99" w:themeColor="text2" w:themeTint="BF"/>
          <w:sz w:val="28"/>
          <w:szCs w:val="28"/>
          <w:shd w:val="clear" w:color="auto" w:fill="FFFFFF"/>
        </w:rPr>
      </w:pPr>
      <w:r>
        <w:rPr>
          <w:rFonts w:ascii="Calibri" w:hAnsi="Calibri" w:eastAsia="Calibri" w:cs="Calibri"/>
          <w:b/>
          <w:bCs/>
          <w:color w:val="215E99" w:themeColor="text2" w:themeTint="BF"/>
          <w:sz w:val="28"/>
          <w:szCs w:val="28"/>
          <w:shd w:val="clear" w:color="auto" w:fill="FFFFFF"/>
        </w:rPr>
        <w:t xml:space="preserve">Annexure-1: </w:t>
      </w:r>
      <w:r w:rsidRPr="2D3FE034" w:rsidR="00E536A6">
        <w:rPr>
          <w:rFonts w:ascii="Calibri" w:hAnsi="Calibri" w:eastAsia="Calibri" w:cs="Calibri"/>
          <w:b/>
          <w:bCs/>
          <w:color w:val="215E99" w:themeColor="text2" w:themeTint="BF"/>
          <w:sz w:val="28"/>
          <w:szCs w:val="28"/>
          <w:shd w:val="clear" w:color="auto" w:fill="FFFFFF"/>
        </w:rPr>
        <w:t>D</w:t>
      </w:r>
      <w:r w:rsidR="00DD0EB4">
        <w:rPr>
          <w:rFonts w:ascii="Calibri" w:hAnsi="Calibri" w:eastAsia="Calibri" w:cs="Calibri"/>
          <w:b/>
          <w:bCs/>
          <w:color w:val="215E99" w:themeColor="text2" w:themeTint="BF"/>
          <w:sz w:val="28"/>
          <w:szCs w:val="28"/>
          <w:shd w:val="clear" w:color="auto" w:fill="FFFFFF"/>
        </w:rPr>
        <w:t xml:space="preserve">isability </w:t>
      </w:r>
      <w:r w:rsidRPr="2D3FE034" w:rsidR="00E536A6">
        <w:rPr>
          <w:rFonts w:ascii="Calibri" w:hAnsi="Calibri" w:eastAsia="Calibri" w:cs="Calibri"/>
          <w:b/>
          <w:bCs/>
          <w:color w:val="215E99" w:themeColor="text2" w:themeTint="BF"/>
          <w:sz w:val="28"/>
          <w:szCs w:val="28"/>
          <w:shd w:val="clear" w:color="auto" w:fill="FFFFFF"/>
        </w:rPr>
        <w:t>A</w:t>
      </w:r>
      <w:r w:rsidR="00DD0EB4">
        <w:rPr>
          <w:rFonts w:ascii="Calibri" w:hAnsi="Calibri" w:eastAsia="Calibri" w:cs="Calibri"/>
          <w:b/>
          <w:bCs/>
          <w:color w:val="215E99" w:themeColor="text2" w:themeTint="BF"/>
          <w:sz w:val="28"/>
          <w:szCs w:val="28"/>
          <w:shd w:val="clear" w:color="auto" w:fill="FFFFFF"/>
        </w:rPr>
        <w:t xml:space="preserve">wareness </w:t>
      </w:r>
      <w:r w:rsidRPr="2D3FE034" w:rsidR="00E536A6">
        <w:rPr>
          <w:rFonts w:ascii="Calibri" w:hAnsi="Calibri" w:eastAsia="Calibri" w:cs="Calibri"/>
          <w:b/>
          <w:bCs/>
          <w:color w:val="215E99" w:themeColor="text2" w:themeTint="BF"/>
          <w:sz w:val="28"/>
          <w:szCs w:val="28"/>
          <w:shd w:val="clear" w:color="auto" w:fill="FFFFFF"/>
        </w:rPr>
        <w:t>O</w:t>
      </w:r>
      <w:r w:rsidR="00DD0EB4">
        <w:rPr>
          <w:rFonts w:ascii="Calibri" w:hAnsi="Calibri" w:eastAsia="Calibri" w:cs="Calibri"/>
          <w:b/>
          <w:bCs/>
          <w:color w:val="215E99" w:themeColor="text2" w:themeTint="BF"/>
          <w:sz w:val="28"/>
          <w:szCs w:val="28"/>
          <w:shd w:val="clear" w:color="auto" w:fill="FFFFFF"/>
        </w:rPr>
        <w:t xml:space="preserve">rientation </w:t>
      </w:r>
      <w:r w:rsidRPr="2D3FE034" w:rsidR="00E536A6">
        <w:rPr>
          <w:rFonts w:ascii="Calibri" w:hAnsi="Calibri" w:eastAsia="Calibri" w:cs="Calibri"/>
          <w:b/>
          <w:bCs/>
          <w:color w:val="215E99" w:themeColor="text2" w:themeTint="BF"/>
          <w:sz w:val="28"/>
          <w:szCs w:val="28"/>
          <w:shd w:val="clear" w:color="auto" w:fill="FFFFFF"/>
        </w:rPr>
        <w:t>-</w:t>
      </w:r>
      <w:r w:rsidRPr="2D3FE034" w:rsidR="00455774">
        <w:rPr>
          <w:rFonts w:ascii="Calibri" w:hAnsi="Calibri" w:eastAsia="Calibri" w:cs="Calibri"/>
          <w:b/>
          <w:bCs/>
          <w:color w:val="215E99" w:themeColor="text2" w:themeTint="BF"/>
          <w:sz w:val="28"/>
          <w:szCs w:val="28"/>
          <w:shd w:val="clear" w:color="auto" w:fill="FFFFFF"/>
        </w:rPr>
        <w:t>Gallery</w:t>
      </w:r>
    </w:p>
    <w:tbl>
      <w:tblPr>
        <w:tblStyle w:val="TableGrid"/>
        <w:tblW w:w="8926" w:type="dxa"/>
        <w:tblLayout w:type="fixed"/>
        <w:tblLook w:val="06A0" w:firstRow="1" w:lastRow="0" w:firstColumn="1" w:lastColumn="0" w:noHBand="1" w:noVBand="1"/>
        <w:tblCaption w:val="DAO in MNC"/>
      </w:tblPr>
      <w:tblGrid>
        <w:gridCol w:w="4390"/>
        <w:gridCol w:w="4536"/>
      </w:tblGrid>
      <w:tr w:rsidR="486E327E" w:rsidTr="000C7801" w14:paraId="4EDED49F" w14:textId="77777777">
        <w:trPr>
          <w:trHeight w:val="300"/>
        </w:trPr>
        <w:tc>
          <w:tcPr>
            <w:tcW w:w="4390" w:type="dxa"/>
          </w:tcPr>
          <w:p w:rsidR="486E327E" w:rsidP="486E327E" w:rsidRDefault="486E327E" w14:paraId="3718836F" w14:textId="1A0F4FFC">
            <w:pPr>
              <w:rPr>
                <w:rFonts w:ascii="Calibri" w:hAnsi="Calibri" w:eastAsia="Calibri" w:cs="Calibri"/>
              </w:rPr>
            </w:pPr>
            <w:r>
              <w:rPr>
                <w:noProof/>
              </w:rPr>
              <w:drawing>
                <wp:inline distT="0" distB="0" distL="0" distR="0" wp14:anchorId="53CB4402" wp14:editId="77A5BBC7">
                  <wp:extent cx="2520000" cy="1800000"/>
                  <wp:effectExtent l="0" t="0" r="0" b="0"/>
                  <wp:docPr id="1842191174" name="Picture 11" descr="WinVinaya Team conducting ISL Sprint in  a corpor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2191174" name="Picture 11" descr="WinVinaya Team conducting ISL Sprint in  a corporat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520000" cy="1800000"/>
                          </a:xfrm>
                          <a:prstGeom prst="rect">
                            <a:avLst/>
                          </a:prstGeom>
                        </pic:spPr>
                      </pic:pic>
                    </a:graphicData>
                  </a:graphic>
                </wp:inline>
              </w:drawing>
            </w:r>
          </w:p>
          <w:p w:rsidR="002A21C9" w:rsidP="486E327E" w:rsidRDefault="00A26D04" w14:paraId="7F82D93A" w14:textId="72CC6485">
            <w:pPr>
              <w:rPr>
                <w:rFonts w:ascii="Calibri" w:hAnsi="Calibri" w:eastAsia="Calibri" w:cs="Calibri"/>
              </w:rPr>
            </w:pPr>
            <w:r>
              <w:rPr>
                <w:rFonts w:ascii="Calibri" w:hAnsi="Calibri" w:eastAsia="Calibri" w:cs="Calibri"/>
              </w:rPr>
              <w:t>In Person Experiential ISL Sprint</w:t>
            </w:r>
          </w:p>
          <w:p w:rsidR="486E327E" w:rsidP="486E327E" w:rsidRDefault="486E327E" w14:paraId="4F5C8A4C" w14:textId="2645C596">
            <w:pPr>
              <w:rPr>
                <w:rFonts w:ascii="Calibri" w:hAnsi="Calibri" w:eastAsia="Calibri" w:cs="Calibri"/>
                <w:noProof/>
              </w:rPr>
            </w:pPr>
            <w:r>
              <w:rPr>
                <w:noProof/>
              </w:rPr>
              <w:drawing>
                <wp:inline distT="0" distB="0" distL="0" distR="0" wp14:anchorId="123DA62B" wp14:editId="43E7A7AF">
                  <wp:extent cx="2520000" cy="1801582"/>
                  <wp:effectExtent l="0" t="0" r="0" b="8255"/>
                  <wp:docPr id="1407722157" name="Picture 6" descr="WinVinaya Team conducting Sensory Safari in a corp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2157" name="Picture 6" descr="WinVinaya Team conducting Sensory Safari in a corpora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520000" cy="1801582"/>
                          </a:xfrm>
                          <a:prstGeom prst="rect">
                            <a:avLst/>
                          </a:prstGeom>
                        </pic:spPr>
                      </pic:pic>
                    </a:graphicData>
                  </a:graphic>
                </wp:inline>
              </w:drawing>
            </w:r>
          </w:p>
          <w:p w:rsidR="486E327E" w:rsidP="486E327E" w:rsidRDefault="486E327E" w14:paraId="5E045C26" w14:textId="0B4CA4C2">
            <w:pPr>
              <w:rPr>
                <w:rFonts w:ascii="Calibri" w:hAnsi="Calibri" w:eastAsia="Calibri" w:cs="Calibri"/>
                <w:noProof/>
              </w:rPr>
            </w:pPr>
            <w:r w:rsidRPr="486E327E">
              <w:rPr>
                <w:rFonts w:ascii="Calibri" w:hAnsi="Calibri" w:eastAsia="Calibri" w:cs="Calibri"/>
                <w:noProof/>
              </w:rPr>
              <w:t xml:space="preserve">In-Person Experiential </w:t>
            </w:r>
            <w:r w:rsidR="00194ACE">
              <w:rPr>
                <w:rFonts w:ascii="Calibri" w:hAnsi="Calibri" w:eastAsia="Calibri" w:cs="Calibri"/>
                <w:noProof/>
              </w:rPr>
              <w:t>Sensory Safari</w:t>
            </w:r>
          </w:p>
        </w:tc>
        <w:tc>
          <w:tcPr>
            <w:tcW w:w="4536" w:type="dxa"/>
          </w:tcPr>
          <w:p w:rsidR="008A3B69" w:rsidP="486E327E" w:rsidRDefault="486E327E" w14:paraId="05EEBBF3" w14:textId="5A36F52A">
            <w:pPr>
              <w:rPr>
                <w:rFonts w:ascii="Calibri" w:hAnsi="Calibri" w:eastAsia="Calibri" w:cs="Calibri"/>
                <w:noProof/>
              </w:rPr>
            </w:pPr>
            <w:r>
              <w:rPr>
                <w:noProof/>
              </w:rPr>
              <w:drawing>
                <wp:inline distT="0" distB="0" distL="0" distR="0" wp14:anchorId="0289B1B1" wp14:editId="4A5FA35B">
                  <wp:extent cx="2520000" cy="1800000"/>
                  <wp:effectExtent l="0" t="0" r="0" b="0"/>
                  <wp:docPr id="1041471565" name="Picture 10" descr="WinVinaya Team conducting Disability Awareness Orientation in a corpor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1471565" name="Picture 10" descr="WinVinaya Team conducting Disability Awareness Orientation in a corpora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p w:rsidR="002A21C9" w:rsidP="486E327E" w:rsidRDefault="00A26D04" w14:paraId="0A866B0F" w14:textId="3D9710AF">
            <w:pPr>
              <w:rPr>
                <w:rFonts w:ascii="Calibri" w:hAnsi="Calibri" w:eastAsia="Calibri" w:cs="Calibri"/>
                <w:noProof/>
              </w:rPr>
            </w:pPr>
            <w:r>
              <w:rPr>
                <w:rFonts w:ascii="Calibri" w:hAnsi="Calibri" w:eastAsia="Calibri" w:cs="Calibri"/>
                <w:noProof/>
              </w:rPr>
              <w:t>In Person Disability Awareness Orientation</w:t>
            </w:r>
          </w:p>
          <w:p w:rsidR="486E327E" w:rsidP="486E327E" w:rsidRDefault="002A21C9" w14:paraId="4DAAA2AC" w14:textId="77777777">
            <w:pPr>
              <w:rPr>
                <w:rFonts w:ascii="Calibri" w:hAnsi="Calibri" w:eastAsia="Calibri" w:cs="Calibri"/>
                <w:noProof/>
              </w:rPr>
            </w:pPr>
            <w:r>
              <w:rPr>
                <w:noProof/>
              </w:rPr>
              <w:drawing>
                <wp:inline distT="0" distB="0" distL="0" distR="0" wp14:anchorId="3286AD47" wp14:editId="5FD073BA">
                  <wp:extent cx="2520000" cy="1800000"/>
                  <wp:effectExtent l="0" t="0" r="0" b="0"/>
                  <wp:docPr id="1560837849" name="Picture 9" descr="WinVinaya Team conducting ISL Sprint in a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0837849" name="Picture 9" descr="WinVinaya Team conducting ISL Sprint in a colleg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p w:rsidR="002A21C9" w:rsidP="486E327E" w:rsidRDefault="002A21C9" w14:paraId="6DCE2B28" w14:textId="2F28E141">
            <w:pPr>
              <w:rPr>
                <w:rFonts w:ascii="Calibri" w:hAnsi="Calibri" w:eastAsia="Calibri" w:cs="Calibri"/>
                <w:noProof/>
              </w:rPr>
            </w:pPr>
            <w:r w:rsidRPr="486E327E">
              <w:rPr>
                <w:rFonts w:ascii="Calibri" w:hAnsi="Calibri" w:eastAsia="Calibri" w:cs="Calibri"/>
                <w:noProof/>
              </w:rPr>
              <w:t xml:space="preserve">In-Person Experiential </w:t>
            </w:r>
            <w:r>
              <w:rPr>
                <w:rFonts w:ascii="Calibri" w:hAnsi="Calibri" w:eastAsia="Calibri" w:cs="Calibri"/>
                <w:noProof/>
              </w:rPr>
              <w:t>ISL Sprint</w:t>
            </w:r>
            <w:r w:rsidR="00A26D04">
              <w:rPr>
                <w:rFonts w:ascii="Calibri" w:hAnsi="Calibri" w:eastAsia="Calibri" w:cs="Calibri"/>
                <w:noProof/>
              </w:rPr>
              <w:t xml:space="preserve"> in a college</w:t>
            </w:r>
          </w:p>
        </w:tc>
      </w:tr>
      <w:tr w:rsidR="486E327E" w:rsidTr="000C7801" w14:paraId="71302B57" w14:textId="77777777">
        <w:trPr>
          <w:trHeight w:val="300"/>
        </w:trPr>
        <w:tc>
          <w:tcPr>
            <w:tcW w:w="4390" w:type="dxa"/>
          </w:tcPr>
          <w:p w:rsidR="486E327E" w:rsidP="486E327E" w:rsidRDefault="486E327E" w14:paraId="61DDD455" w14:textId="1CF1D71E">
            <w:pPr>
              <w:rPr>
                <w:rFonts w:ascii="Calibri" w:hAnsi="Calibri" w:eastAsia="Calibri" w:cs="Calibri"/>
              </w:rPr>
            </w:pPr>
            <w:r>
              <w:rPr>
                <w:noProof/>
              </w:rPr>
              <w:drawing>
                <wp:inline distT="0" distB="0" distL="0" distR="0" wp14:anchorId="65A03754" wp14:editId="7D922A2E">
                  <wp:extent cx="2520000" cy="1800000"/>
                  <wp:effectExtent l="0" t="0" r="0" b="0"/>
                  <wp:docPr id="1434528148" name="Picture 1434528148" descr="Online Session on Screen Reader Dem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528148" name="Picture 1434528148" descr="Online Session on Screen Reader Dem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r w:rsidRPr="74C4AC08" w:rsidR="74C4AC08">
              <w:rPr>
                <w:rFonts w:ascii="Calibri" w:hAnsi="Calibri" w:eastAsia="Calibri" w:cs="Calibri"/>
                <w:noProof/>
              </w:rPr>
              <w:t>Online Session</w:t>
            </w:r>
            <w:r w:rsidR="00EC4051">
              <w:rPr>
                <w:rFonts w:ascii="Calibri" w:hAnsi="Calibri" w:eastAsia="Calibri" w:cs="Calibri"/>
                <w:noProof/>
              </w:rPr>
              <w:t xml:space="preserve"> about Screen Reader Demo</w:t>
            </w:r>
          </w:p>
        </w:tc>
        <w:tc>
          <w:tcPr>
            <w:tcW w:w="4536" w:type="dxa"/>
          </w:tcPr>
          <w:p w:rsidR="486E327E" w:rsidP="486E327E" w:rsidRDefault="486E327E" w14:paraId="33D709FC" w14:textId="15FC7D34">
            <w:pPr>
              <w:rPr>
                <w:rFonts w:ascii="Calibri" w:hAnsi="Calibri" w:eastAsia="Calibri" w:cs="Calibri"/>
              </w:rPr>
            </w:pPr>
            <w:r>
              <w:rPr>
                <w:noProof/>
              </w:rPr>
              <w:drawing>
                <wp:inline distT="0" distB="0" distL="0" distR="0" wp14:anchorId="7B2E7EF7" wp14:editId="456598B3">
                  <wp:extent cx="2520000" cy="1800000"/>
                  <wp:effectExtent l="0" t="0" r="0" b="0"/>
                  <wp:docPr id="1983363698" name="Picture 1983363698" descr="Online Session on Disability Sensitiz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3363698" name="Picture 1983363698" descr="Online Session on Disability Sensitizat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r w:rsidRPr="74C4AC08" w:rsidR="74C4AC08">
              <w:rPr>
                <w:rFonts w:ascii="Calibri" w:hAnsi="Calibri" w:eastAsia="Calibri" w:cs="Calibri"/>
                <w:noProof/>
              </w:rPr>
              <w:t>Online Session</w:t>
            </w:r>
            <w:r w:rsidR="00194ACE">
              <w:rPr>
                <w:rFonts w:ascii="Calibri" w:hAnsi="Calibri" w:eastAsia="Calibri" w:cs="Calibri"/>
                <w:noProof/>
              </w:rPr>
              <w:t xml:space="preserve"> on Disability Sensitization</w:t>
            </w:r>
          </w:p>
        </w:tc>
      </w:tr>
    </w:tbl>
    <w:p w:rsidR="486E327E" w:rsidP="00675723" w:rsidRDefault="486E327E" w14:paraId="4E990FDB" w14:textId="431E0B47">
      <w:pPr>
        <w:rPr>
          <w:rFonts w:ascii="Calibri" w:hAnsi="Calibri" w:eastAsia="Calibri" w:cs="Calibri"/>
        </w:rPr>
      </w:pPr>
    </w:p>
    <w:sectPr w:rsidR="486E327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Latha">
    <w:panose1 w:val="02000400000000000000"/>
    <w:charset w:val="01"/>
    <w:family w:val="roman"/>
    <w:pitch w:val="variable"/>
    <w:sig w:usb0="00040000" w:usb1="00000000" w:usb2="00000000" w:usb3="00000000" w:csb0="0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XgTt0vf0" int2:invalidationBookmarkName="" int2:hashCode="SyDlj8g609TV2I" int2:id="2gxmOyFa">
      <int2:state int2:value="Rejected" int2:type="AugLoop_Text_Critique"/>
    </int2:bookmark>
    <int2:bookmark int2:bookmarkName="_Int_LE28MWXs" int2:invalidationBookmarkName="" int2:hashCode="SI2KpTvyNQFjEk" int2:id="5gwG8m8G">
      <int2:state int2:value="Rejected" int2:type="AugLoop_Text_Critique"/>
    </int2:bookmark>
    <int2:bookmark int2:bookmarkName="_Int_G1yVNUSX" int2:invalidationBookmarkName="" int2:hashCode="SVJqWscNO8ifXx" int2:id="GLv52eyZ">
      <int2:state int2:value="Rejected" int2:type="AugLoop_Text_Critique"/>
    </int2:bookmark>
    <int2:bookmark int2:bookmarkName="_Int_AnaulR0L" int2:invalidationBookmarkName="" int2:hashCode="aywbkIxTeNVYn3" int2:id="epmMVsj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4514"/>
    <w:multiLevelType w:val="hybridMultilevel"/>
    <w:tmpl w:val="8F3E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934"/>
    <w:multiLevelType w:val="hybridMultilevel"/>
    <w:tmpl w:val="13DAC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1528"/>
    <w:multiLevelType w:val="hybridMultilevel"/>
    <w:tmpl w:val="04BABCA4"/>
    <w:lvl w:ilvl="0" w:tplc="768E8520">
      <w:start w:val="1"/>
      <w:numFmt w:val="decimal"/>
      <w:lvlText w:val="%1."/>
      <w:lvlJc w:val="left"/>
      <w:pPr>
        <w:ind w:left="720" w:hanging="360"/>
      </w:pPr>
      <w:rPr>
        <w:b/>
        <w:bCs/>
        <w:color w:val="215E99" w:themeColor="text2"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193A"/>
    <w:multiLevelType w:val="hybridMultilevel"/>
    <w:tmpl w:val="E7F899C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D3817D5"/>
    <w:multiLevelType w:val="hybridMultilevel"/>
    <w:tmpl w:val="8CE6C0D2"/>
    <w:lvl w:ilvl="0" w:tplc="C1989FAA">
      <w:start w:val="1"/>
      <w:numFmt w:val="decimal"/>
      <w:lvlText w:val="%1."/>
      <w:lvlJc w:val="left"/>
      <w:pPr>
        <w:ind w:left="720" w:hanging="360"/>
      </w:pPr>
    </w:lvl>
    <w:lvl w:ilvl="1" w:tplc="A3CEA9D0">
      <w:start w:val="1"/>
      <w:numFmt w:val="upperLetter"/>
      <w:lvlText w:val="%2."/>
      <w:lvlJc w:val="left"/>
      <w:pPr>
        <w:ind w:left="1440" w:hanging="360"/>
      </w:pPr>
    </w:lvl>
    <w:lvl w:ilvl="2" w:tplc="016267B2">
      <w:start w:val="1"/>
      <w:numFmt w:val="lowerRoman"/>
      <w:lvlText w:val="%3."/>
      <w:lvlJc w:val="right"/>
      <w:pPr>
        <w:ind w:left="2160" w:hanging="180"/>
      </w:pPr>
    </w:lvl>
    <w:lvl w:ilvl="3" w:tplc="79DE98A2">
      <w:start w:val="1"/>
      <w:numFmt w:val="decimal"/>
      <w:lvlText w:val="%4."/>
      <w:lvlJc w:val="left"/>
      <w:pPr>
        <w:ind w:left="2880" w:hanging="360"/>
      </w:pPr>
    </w:lvl>
    <w:lvl w:ilvl="4" w:tplc="E47A9D0E">
      <w:start w:val="1"/>
      <w:numFmt w:val="lowerLetter"/>
      <w:lvlText w:val="%5."/>
      <w:lvlJc w:val="left"/>
      <w:pPr>
        <w:ind w:left="3600" w:hanging="360"/>
      </w:pPr>
    </w:lvl>
    <w:lvl w:ilvl="5" w:tplc="AAFE4710">
      <w:start w:val="1"/>
      <w:numFmt w:val="lowerRoman"/>
      <w:lvlText w:val="%6."/>
      <w:lvlJc w:val="right"/>
      <w:pPr>
        <w:ind w:left="4320" w:hanging="180"/>
      </w:pPr>
    </w:lvl>
    <w:lvl w:ilvl="6" w:tplc="83EED384">
      <w:start w:val="1"/>
      <w:numFmt w:val="decimal"/>
      <w:lvlText w:val="%7."/>
      <w:lvlJc w:val="left"/>
      <w:pPr>
        <w:ind w:left="5040" w:hanging="360"/>
      </w:pPr>
    </w:lvl>
    <w:lvl w:ilvl="7" w:tplc="EDC07F4C">
      <w:start w:val="1"/>
      <w:numFmt w:val="lowerLetter"/>
      <w:lvlText w:val="%8."/>
      <w:lvlJc w:val="left"/>
      <w:pPr>
        <w:ind w:left="5760" w:hanging="360"/>
      </w:pPr>
    </w:lvl>
    <w:lvl w:ilvl="8" w:tplc="22E2A808">
      <w:start w:val="1"/>
      <w:numFmt w:val="lowerRoman"/>
      <w:lvlText w:val="%9."/>
      <w:lvlJc w:val="right"/>
      <w:pPr>
        <w:ind w:left="6480" w:hanging="180"/>
      </w:pPr>
    </w:lvl>
  </w:abstractNum>
  <w:abstractNum w:abstractNumId="5" w15:restartNumberingAfterBreak="0">
    <w:nsid w:val="4226698D"/>
    <w:multiLevelType w:val="hybridMultilevel"/>
    <w:tmpl w:val="BE542C94"/>
    <w:lvl w:ilvl="0" w:tplc="6A526150">
      <w:start w:val="1"/>
      <w:numFmt w:val="lowerLetter"/>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96F94"/>
    <w:multiLevelType w:val="hybridMultilevel"/>
    <w:tmpl w:val="E90C0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546B3"/>
    <w:multiLevelType w:val="hybridMultilevel"/>
    <w:tmpl w:val="292261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F5BE643"/>
    <w:multiLevelType w:val="hybridMultilevel"/>
    <w:tmpl w:val="33CC7C10"/>
    <w:lvl w:ilvl="0" w:tplc="0FFA4CA0">
      <w:start w:val="1"/>
      <w:numFmt w:val="bullet"/>
      <w:lvlText w:val=""/>
      <w:lvlJc w:val="left"/>
      <w:pPr>
        <w:ind w:left="720" w:hanging="360"/>
      </w:pPr>
      <w:rPr>
        <w:rFonts w:hint="default" w:ascii="Symbol" w:hAnsi="Symbol"/>
      </w:rPr>
    </w:lvl>
    <w:lvl w:ilvl="1" w:tplc="2A2C2B44">
      <w:start w:val="1"/>
      <w:numFmt w:val="bullet"/>
      <w:lvlText w:val=""/>
      <w:lvlJc w:val="left"/>
      <w:pPr>
        <w:ind w:left="1440" w:hanging="360"/>
      </w:pPr>
      <w:rPr>
        <w:rFonts w:hint="default" w:ascii="Symbol" w:hAnsi="Symbol"/>
      </w:rPr>
    </w:lvl>
    <w:lvl w:ilvl="2" w:tplc="2EACE8BA">
      <w:start w:val="1"/>
      <w:numFmt w:val="bullet"/>
      <w:lvlText w:val=""/>
      <w:lvlJc w:val="left"/>
      <w:pPr>
        <w:ind w:left="2160" w:hanging="360"/>
      </w:pPr>
      <w:rPr>
        <w:rFonts w:hint="default" w:ascii="Wingdings" w:hAnsi="Wingdings"/>
      </w:rPr>
    </w:lvl>
    <w:lvl w:ilvl="3" w:tplc="B12A21C2">
      <w:start w:val="1"/>
      <w:numFmt w:val="bullet"/>
      <w:lvlText w:val=""/>
      <w:lvlJc w:val="left"/>
      <w:pPr>
        <w:ind w:left="2880" w:hanging="360"/>
      </w:pPr>
      <w:rPr>
        <w:rFonts w:hint="default" w:ascii="Symbol" w:hAnsi="Symbol"/>
      </w:rPr>
    </w:lvl>
    <w:lvl w:ilvl="4" w:tplc="511E3D1A">
      <w:start w:val="1"/>
      <w:numFmt w:val="bullet"/>
      <w:lvlText w:val="o"/>
      <w:lvlJc w:val="left"/>
      <w:pPr>
        <w:ind w:left="3600" w:hanging="360"/>
      </w:pPr>
      <w:rPr>
        <w:rFonts w:hint="default" w:ascii="Courier New" w:hAnsi="Courier New"/>
      </w:rPr>
    </w:lvl>
    <w:lvl w:ilvl="5" w:tplc="5E185958">
      <w:start w:val="1"/>
      <w:numFmt w:val="bullet"/>
      <w:lvlText w:val=""/>
      <w:lvlJc w:val="left"/>
      <w:pPr>
        <w:ind w:left="4320" w:hanging="360"/>
      </w:pPr>
      <w:rPr>
        <w:rFonts w:hint="default" w:ascii="Wingdings" w:hAnsi="Wingdings"/>
      </w:rPr>
    </w:lvl>
    <w:lvl w:ilvl="6" w:tplc="F2705AC0">
      <w:start w:val="1"/>
      <w:numFmt w:val="bullet"/>
      <w:lvlText w:val=""/>
      <w:lvlJc w:val="left"/>
      <w:pPr>
        <w:ind w:left="5040" w:hanging="360"/>
      </w:pPr>
      <w:rPr>
        <w:rFonts w:hint="default" w:ascii="Symbol" w:hAnsi="Symbol"/>
      </w:rPr>
    </w:lvl>
    <w:lvl w:ilvl="7" w:tplc="FE0A9284">
      <w:start w:val="1"/>
      <w:numFmt w:val="bullet"/>
      <w:lvlText w:val="o"/>
      <w:lvlJc w:val="left"/>
      <w:pPr>
        <w:ind w:left="5760" w:hanging="360"/>
      </w:pPr>
      <w:rPr>
        <w:rFonts w:hint="default" w:ascii="Courier New" w:hAnsi="Courier New"/>
      </w:rPr>
    </w:lvl>
    <w:lvl w:ilvl="8" w:tplc="70002E34">
      <w:start w:val="1"/>
      <w:numFmt w:val="bullet"/>
      <w:lvlText w:val=""/>
      <w:lvlJc w:val="left"/>
      <w:pPr>
        <w:ind w:left="6480" w:hanging="360"/>
      </w:pPr>
      <w:rPr>
        <w:rFonts w:hint="default" w:ascii="Wingdings" w:hAnsi="Wingdings"/>
      </w:rPr>
    </w:lvl>
  </w:abstractNum>
  <w:num w:numId="1" w16cid:durableId="1689066356">
    <w:abstractNumId w:val="8"/>
  </w:num>
  <w:num w:numId="2" w16cid:durableId="2122338340">
    <w:abstractNumId w:val="4"/>
  </w:num>
  <w:num w:numId="3" w16cid:durableId="2074229465">
    <w:abstractNumId w:val="6"/>
  </w:num>
  <w:num w:numId="4" w16cid:durableId="1588921958">
    <w:abstractNumId w:val="2"/>
  </w:num>
  <w:num w:numId="5" w16cid:durableId="1098253692">
    <w:abstractNumId w:val="0"/>
  </w:num>
  <w:num w:numId="6" w16cid:durableId="1480729011">
    <w:abstractNumId w:val="1"/>
  </w:num>
  <w:num w:numId="7" w16cid:durableId="1325235240">
    <w:abstractNumId w:val="7"/>
  </w:num>
  <w:num w:numId="8" w16cid:durableId="1209029037">
    <w:abstractNumId w:val="3"/>
  </w:num>
  <w:num w:numId="9" w16cid:durableId="1781604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26"/>
    <w:rsid w:val="000279FC"/>
    <w:rsid w:val="000464CA"/>
    <w:rsid w:val="000506C2"/>
    <w:rsid w:val="00062686"/>
    <w:rsid w:val="00064C40"/>
    <w:rsid w:val="000841F6"/>
    <w:rsid w:val="00093C36"/>
    <w:rsid w:val="00094EB8"/>
    <w:rsid w:val="000A11E7"/>
    <w:rsid w:val="000C7801"/>
    <w:rsid w:val="000D1CCE"/>
    <w:rsid w:val="000F0EEA"/>
    <w:rsid w:val="00104720"/>
    <w:rsid w:val="00112C27"/>
    <w:rsid w:val="00113E49"/>
    <w:rsid w:val="001175EE"/>
    <w:rsid w:val="00125296"/>
    <w:rsid w:val="001342B0"/>
    <w:rsid w:val="00160615"/>
    <w:rsid w:val="00184FC0"/>
    <w:rsid w:val="00187734"/>
    <w:rsid w:val="00187A0C"/>
    <w:rsid w:val="00194ACE"/>
    <w:rsid w:val="001C2828"/>
    <w:rsid w:val="001C66C4"/>
    <w:rsid w:val="001D0F3F"/>
    <w:rsid w:val="001D1A26"/>
    <w:rsid w:val="001D7B80"/>
    <w:rsid w:val="001F44C5"/>
    <w:rsid w:val="002A21C9"/>
    <w:rsid w:val="002F0C2D"/>
    <w:rsid w:val="00324D1C"/>
    <w:rsid w:val="00335AFF"/>
    <w:rsid w:val="003600E3"/>
    <w:rsid w:val="003646E2"/>
    <w:rsid w:val="003736E7"/>
    <w:rsid w:val="003930F4"/>
    <w:rsid w:val="003A3992"/>
    <w:rsid w:val="003B1B7C"/>
    <w:rsid w:val="003D2C15"/>
    <w:rsid w:val="003E113B"/>
    <w:rsid w:val="00403963"/>
    <w:rsid w:val="00450020"/>
    <w:rsid w:val="00455774"/>
    <w:rsid w:val="00456D34"/>
    <w:rsid w:val="004676E3"/>
    <w:rsid w:val="004722F3"/>
    <w:rsid w:val="00483AD8"/>
    <w:rsid w:val="004952D9"/>
    <w:rsid w:val="004A3258"/>
    <w:rsid w:val="004B1C81"/>
    <w:rsid w:val="004D5132"/>
    <w:rsid w:val="00504CF9"/>
    <w:rsid w:val="005065A3"/>
    <w:rsid w:val="005174BF"/>
    <w:rsid w:val="00517EB5"/>
    <w:rsid w:val="0052034B"/>
    <w:rsid w:val="00523C72"/>
    <w:rsid w:val="00531255"/>
    <w:rsid w:val="00535E80"/>
    <w:rsid w:val="0053713E"/>
    <w:rsid w:val="00564B98"/>
    <w:rsid w:val="00572A45"/>
    <w:rsid w:val="00577486"/>
    <w:rsid w:val="0059043F"/>
    <w:rsid w:val="00593DD3"/>
    <w:rsid w:val="00594278"/>
    <w:rsid w:val="00595DF8"/>
    <w:rsid w:val="005E0969"/>
    <w:rsid w:val="005F6E69"/>
    <w:rsid w:val="006249DF"/>
    <w:rsid w:val="00626B3D"/>
    <w:rsid w:val="00645613"/>
    <w:rsid w:val="006513BE"/>
    <w:rsid w:val="00654564"/>
    <w:rsid w:val="006568D8"/>
    <w:rsid w:val="0066124A"/>
    <w:rsid w:val="00675723"/>
    <w:rsid w:val="006B1CF8"/>
    <w:rsid w:val="006C634B"/>
    <w:rsid w:val="006C7DC3"/>
    <w:rsid w:val="006C7E91"/>
    <w:rsid w:val="006D1888"/>
    <w:rsid w:val="006D47FA"/>
    <w:rsid w:val="006F1F8E"/>
    <w:rsid w:val="006F4E70"/>
    <w:rsid w:val="0072014B"/>
    <w:rsid w:val="00722F68"/>
    <w:rsid w:val="00724C57"/>
    <w:rsid w:val="00725FA4"/>
    <w:rsid w:val="00735E7A"/>
    <w:rsid w:val="00765EB5"/>
    <w:rsid w:val="00795745"/>
    <w:rsid w:val="007A4849"/>
    <w:rsid w:val="007B5E40"/>
    <w:rsid w:val="007C3EEB"/>
    <w:rsid w:val="007C6B98"/>
    <w:rsid w:val="007D6501"/>
    <w:rsid w:val="007E0E05"/>
    <w:rsid w:val="007F6596"/>
    <w:rsid w:val="00817793"/>
    <w:rsid w:val="00823D47"/>
    <w:rsid w:val="00830A7E"/>
    <w:rsid w:val="008327FC"/>
    <w:rsid w:val="00833D3B"/>
    <w:rsid w:val="00837B53"/>
    <w:rsid w:val="00844790"/>
    <w:rsid w:val="00844812"/>
    <w:rsid w:val="00852C3C"/>
    <w:rsid w:val="00854AB1"/>
    <w:rsid w:val="00891A99"/>
    <w:rsid w:val="008937D6"/>
    <w:rsid w:val="008A3B69"/>
    <w:rsid w:val="008B0970"/>
    <w:rsid w:val="008B4E52"/>
    <w:rsid w:val="008B4EFB"/>
    <w:rsid w:val="008B52B6"/>
    <w:rsid w:val="008F75AC"/>
    <w:rsid w:val="009010B7"/>
    <w:rsid w:val="00953D1D"/>
    <w:rsid w:val="00964333"/>
    <w:rsid w:val="009964F9"/>
    <w:rsid w:val="009A25B9"/>
    <w:rsid w:val="009B4E2D"/>
    <w:rsid w:val="009D3AC2"/>
    <w:rsid w:val="00A05ECD"/>
    <w:rsid w:val="00A26D04"/>
    <w:rsid w:val="00A32665"/>
    <w:rsid w:val="00A36C01"/>
    <w:rsid w:val="00A37D7E"/>
    <w:rsid w:val="00A41110"/>
    <w:rsid w:val="00A74F2A"/>
    <w:rsid w:val="00AA5B20"/>
    <w:rsid w:val="00AF0964"/>
    <w:rsid w:val="00B03F4E"/>
    <w:rsid w:val="00B06871"/>
    <w:rsid w:val="00B10432"/>
    <w:rsid w:val="00B852AE"/>
    <w:rsid w:val="00BB22C8"/>
    <w:rsid w:val="00BB24C0"/>
    <w:rsid w:val="00BB645E"/>
    <w:rsid w:val="00BE08CE"/>
    <w:rsid w:val="00BE6AB1"/>
    <w:rsid w:val="00BF4866"/>
    <w:rsid w:val="00C634C9"/>
    <w:rsid w:val="00C63FC8"/>
    <w:rsid w:val="00C92F61"/>
    <w:rsid w:val="00CB00D0"/>
    <w:rsid w:val="00CC1F8D"/>
    <w:rsid w:val="00CD30B3"/>
    <w:rsid w:val="00D61C08"/>
    <w:rsid w:val="00D84071"/>
    <w:rsid w:val="00D85895"/>
    <w:rsid w:val="00D9736F"/>
    <w:rsid w:val="00DA0F4E"/>
    <w:rsid w:val="00DB42C5"/>
    <w:rsid w:val="00DC0C66"/>
    <w:rsid w:val="00DD0EB4"/>
    <w:rsid w:val="00DD18CB"/>
    <w:rsid w:val="00DD4E09"/>
    <w:rsid w:val="00E02AB7"/>
    <w:rsid w:val="00E05588"/>
    <w:rsid w:val="00E2036C"/>
    <w:rsid w:val="00E2286E"/>
    <w:rsid w:val="00E3093A"/>
    <w:rsid w:val="00E3697B"/>
    <w:rsid w:val="00E536A6"/>
    <w:rsid w:val="00E943C3"/>
    <w:rsid w:val="00EA076D"/>
    <w:rsid w:val="00EB7D5B"/>
    <w:rsid w:val="00EC4051"/>
    <w:rsid w:val="00ED2B3B"/>
    <w:rsid w:val="00ED4A81"/>
    <w:rsid w:val="00EF0509"/>
    <w:rsid w:val="00F13FC5"/>
    <w:rsid w:val="00F23DF1"/>
    <w:rsid w:val="00F25E48"/>
    <w:rsid w:val="00F32B84"/>
    <w:rsid w:val="00F37B29"/>
    <w:rsid w:val="00F40426"/>
    <w:rsid w:val="00F7675F"/>
    <w:rsid w:val="00F772CF"/>
    <w:rsid w:val="00FA0B94"/>
    <w:rsid w:val="00FC01CA"/>
    <w:rsid w:val="00FC5B6F"/>
    <w:rsid w:val="00FC5D1A"/>
    <w:rsid w:val="00FD7C0F"/>
    <w:rsid w:val="00FE1D71"/>
    <w:rsid w:val="00FF5D49"/>
    <w:rsid w:val="082517C5"/>
    <w:rsid w:val="0B1B8120"/>
    <w:rsid w:val="0EC8DEAF"/>
    <w:rsid w:val="0EF33100"/>
    <w:rsid w:val="14546A22"/>
    <w:rsid w:val="177FBCA8"/>
    <w:rsid w:val="1C5B1B51"/>
    <w:rsid w:val="22B825DF"/>
    <w:rsid w:val="2D3FE034"/>
    <w:rsid w:val="2FECA7DC"/>
    <w:rsid w:val="362A62EF"/>
    <w:rsid w:val="3DC08C06"/>
    <w:rsid w:val="3F3C3906"/>
    <w:rsid w:val="463F46E6"/>
    <w:rsid w:val="47FCA2B4"/>
    <w:rsid w:val="486E327E"/>
    <w:rsid w:val="499FC828"/>
    <w:rsid w:val="536C85AE"/>
    <w:rsid w:val="5433184E"/>
    <w:rsid w:val="54745097"/>
    <w:rsid w:val="5701598B"/>
    <w:rsid w:val="61A08067"/>
    <w:rsid w:val="6AABA37B"/>
    <w:rsid w:val="7046F1AF"/>
    <w:rsid w:val="70F59054"/>
    <w:rsid w:val="723CC286"/>
    <w:rsid w:val="735C0047"/>
    <w:rsid w:val="74C4AC08"/>
    <w:rsid w:val="7BF6A49D"/>
    <w:rsid w:val="7D01445E"/>
    <w:rsid w:val="7ED4029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33DE"/>
  <w15:chartTrackingRefBased/>
  <w15:docId w15:val="{03EFDC29-42FD-439D-9CCF-1C64254D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79FC"/>
  </w:style>
  <w:style w:type="paragraph" w:styleId="Heading1">
    <w:name w:val="heading 1"/>
    <w:basedOn w:val="Normal"/>
    <w:next w:val="Normal"/>
    <w:link w:val="Heading1Char"/>
    <w:uiPriority w:val="9"/>
    <w:qFormat/>
    <w:rsid w:val="00F4042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42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42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042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4042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4042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4042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4042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4042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4042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4042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40426"/>
    <w:rPr>
      <w:rFonts w:eastAsiaTheme="majorEastAsia" w:cstheme="majorBidi"/>
      <w:color w:val="272727" w:themeColor="text1" w:themeTint="D8"/>
    </w:rPr>
  </w:style>
  <w:style w:type="paragraph" w:styleId="Title">
    <w:name w:val="Title"/>
    <w:basedOn w:val="Normal"/>
    <w:next w:val="Normal"/>
    <w:link w:val="TitleChar"/>
    <w:uiPriority w:val="10"/>
    <w:qFormat/>
    <w:rsid w:val="00F4042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042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4042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0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426"/>
    <w:pPr>
      <w:spacing w:before="160"/>
      <w:jc w:val="center"/>
    </w:pPr>
    <w:rPr>
      <w:i/>
      <w:iCs/>
      <w:color w:val="404040" w:themeColor="text1" w:themeTint="BF"/>
    </w:rPr>
  </w:style>
  <w:style w:type="character" w:styleId="QuoteChar" w:customStyle="1">
    <w:name w:val="Quote Char"/>
    <w:basedOn w:val="DefaultParagraphFont"/>
    <w:link w:val="Quote"/>
    <w:uiPriority w:val="29"/>
    <w:rsid w:val="00F40426"/>
    <w:rPr>
      <w:i/>
      <w:iCs/>
      <w:color w:val="404040" w:themeColor="text1" w:themeTint="BF"/>
    </w:rPr>
  </w:style>
  <w:style w:type="paragraph" w:styleId="ListParagraph">
    <w:name w:val="List Paragraph"/>
    <w:basedOn w:val="Normal"/>
    <w:uiPriority w:val="34"/>
    <w:qFormat/>
    <w:rsid w:val="00F40426"/>
    <w:pPr>
      <w:ind w:left="720"/>
      <w:contextualSpacing/>
    </w:pPr>
  </w:style>
  <w:style w:type="character" w:styleId="IntenseEmphasis">
    <w:name w:val="Intense Emphasis"/>
    <w:basedOn w:val="DefaultParagraphFont"/>
    <w:uiPriority w:val="21"/>
    <w:qFormat/>
    <w:rsid w:val="00F40426"/>
    <w:rPr>
      <w:i/>
      <w:iCs/>
      <w:color w:val="0F4761" w:themeColor="accent1" w:themeShade="BF"/>
    </w:rPr>
  </w:style>
  <w:style w:type="paragraph" w:styleId="IntenseQuote">
    <w:name w:val="Intense Quote"/>
    <w:basedOn w:val="Normal"/>
    <w:next w:val="Normal"/>
    <w:link w:val="IntenseQuoteChar"/>
    <w:uiPriority w:val="30"/>
    <w:qFormat/>
    <w:rsid w:val="00F4042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0426"/>
    <w:rPr>
      <w:i/>
      <w:iCs/>
      <w:color w:val="0F4761" w:themeColor="accent1" w:themeShade="BF"/>
    </w:rPr>
  </w:style>
  <w:style w:type="character" w:styleId="IntenseReference">
    <w:name w:val="Intense Reference"/>
    <w:basedOn w:val="DefaultParagraphFont"/>
    <w:uiPriority w:val="32"/>
    <w:qFormat/>
    <w:rsid w:val="00F40426"/>
    <w:rPr>
      <w:b/>
      <w:bCs/>
      <w:smallCaps/>
      <w:color w:val="0F4761" w:themeColor="accent1" w:themeShade="BF"/>
      <w:spacing w:val="5"/>
    </w:rPr>
  </w:style>
  <w:style w:type="character" w:styleId="Strong">
    <w:name w:val="Strong"/>
    <w:basedOn w:val="DefaultParagraphFont"/>
    <w:uiPriority w:val="22"/>
    <w:qFormat/>
    <w:rsid w:val="00A36C01"/>
    <w:rPr>
      <w:b/>
      <w:bCs/>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rsid w:val="0066124A"/>
    <w:pPr>
      <w:spacing w:line="240" w:lineRule="auto"/>
    </w:pPr>
    <w:rPr>
      <w:sz w:val="20"/>
      <w:szCs w:val="20"/>
    </w:rPr>
  </w:style>
  <w:style w:type="character" w:styleId="CommentTextChar" w:customStyle="1">
    <w:name w:val="Comment Text Char"/>
    <w:basedOn w:val="DefaultParagraphFont"/>
    <w:link w:val="CommentText"/>
    <w:uiPriority w:val="99"/>
    <w:semiHidden/>
    <w:rsid w:val="0066124A"/>
    <w:rPr>
      <w:sz w:val="20"/>
      <w:szCs w:val="20"/>
    </w:rPr>
  </w:style>
  <w:style w:type="character" w:styleId="CommentReference">
    <w:name w:val="annotation reference"/>
    <w:basedOn w:val="DefaultParagraphFont"/>
    <w:uiPriority w:val="99"/>
    <w:semiHidden/>
    <w:unhideWhenUsed/>
    <w:rsid w:val="0066124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5.jpe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4.jpe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8.jpe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3.jpeg" Id="rId11" /><Relationship Type="http://schemas.openxmlformats.org/officeDocument/2006/relationships/image" Target="media/image1.png" Id="rId5" /><Relationship Type="http://schemas.openxmlformats.org/officeDocument/2006/relationships/image" Target="media/image7.png" Id="rId15" /><Relationship Type="http://schemas.openxmlformats.org/officeDocument/2006/relationships/hyperlink" Target="https://winvinayafoundation.org/" TargetMode="External"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hyperlink" Target="https://nam04.safelinks.protection.outlook.com/?url=https%3A%2F%2Fwinvinayafoundation.org%2Fperformance-reports%2F&amp;data=04%7C01%7Cshalinir%40vmware.com%7C5c58606f579048c13e2f08d9aa55bfc3%7Cb39138ca3cee4b4aa4d6cd83d9dd62f0%7C0%7C1%7C637728107680675314%7CUnknown%7CTWFpbGZsb3d8eyJWIjoiMC4wLjAwMDAiLCJQIjoiV2luMzIiLCJBTiI6Ik1haWwiLCJXVCI6Mn0%3D%7C1000&amp;sdata=QqhTQ1%2FPMLhBXkdmyJzFvV7oc8rTE9gVsUq6vWnpJvg%3D&amp;reserved=0" TargetMode="External" Id="rId9" /><Relationship Type="http://schemas.openxmlformats.org/officeDocument/2006/relationships/image" Target="media/image6.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WinVinaya Foundation</dc:creator>
  <keywords/>
  <dc:description/>
  <lastModifiedBy>Helen WinVinaya</lastModifiedBy>
  <revision>134</revision>
  <dcterms:created xsi:type="dcterms:W3CDTF">2024-03-11T15:24:00.0000000Z</dcterms:created>
  <dcterms:modified xsi:type="dcterms:W3CDTF">2024-03-15T11:57:47.0019809Z</dcterms:modified>
</coreProperties>
</file>