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olors1.xml" ContentType="application/vnd.ms-office.chartcolorstyle+xml"/>
  <Override PartName="/word/charts/style1.xml" ContentType="application/vnd.ms-office.chart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55773B">
      <w:pPr>
        <w:spacing w:line="240" w:lineRule="auto"/>
        <w:jc w:val="center"/>
        <w:rPr>
          <w:rFonts w:cs="Times New Roman"/>
          <w:b/>
          <w:bCs w:val="0"/>
          <w:sz w:val="32"/>
          <w:szCs w:val="32"/>
        </w:rPr>
      </w:pPr>
      <w:r>
        <w:rPr>
          <w:rFonts w:cs="Times New Roman"/>
          <w:b/>
          <w:sz w:val="32"/>
          <w:szCs w:val="32"/>
        </w:rPr>
        <w:t>Государственное бюджетное общеобразовательное учреждение города Москвы «Школа № 1368»</w:t>
      </w:r>
    </w:p>
    <w:p w14:paraId="3D5CCBBD">
      <w:pPr>
        <w:spacing w:line="240" w:lineRule="auto"/>
        <w:jc w:val="center"/>
        <w:rPr>
          <w:rFonts w:cs="Times New Roman"/>
          <w:b/>
          <w:bCs w:val="0"/>
          <w:szCs w:val="28"/>
        </w:rPr>
      </w:pPr>
    </w:p>
    <w:p w14:paraId="5E8C2902">
      <w:pPr>
        <w:spacing w:line="240" w:lineRule="auto"/>
        <w:jc w:val="center"/>
        <w:rPr>
          <w:rFonts w:cs="Times New Roman"/>
          <w:b/>
          <w:bCs w:val="0"/>
          <w:szCs w:val="28"/>
        </w:rPr>
      </w:pPr>
    </w:p>
    <w:p w14:paraId="2FAACDAD">
      <w:pPr>
        <w:spacing w:line="240" w:lineRule="auto"/>
        <w:jc w:val="center"/>
        <w:rPr>
          <w:rFonts w:cs="Times New Roman"/>
          <w:b/>
          <w:bCs w:val="0"/>
          <w:szCs w:val="28"/>
        </w:rPr>
      </w:pPr>
    </w:p>
    <w:p w14:paraId="32A219C9">
      <w:pPr>
        <w:spacing w:line="240" w:lineRule="auto"/>
        <w:jc w:val="center"/>
        <w:rPr>
          <w:rFonts w:cs="Times New Roman"/>
          <w:b/>
          <w:bCs w:val="0"/>
          <w:szCs w:val="28"/>
        </w:rPr>
      </w:pPr>
    </w:p>
    <w:p w14:paraId="6B3871ED">
      <w:pPr>
        <w:spacing w:line="240" w:lineRule="auto"/>
        <w:jc w:val="center"/>
        <w:rPr>
          <w:rFonts w:cs="Times New Roman"/>
          <w:b/>
          <w:bCs w:val="0"/>
          <w:szCs w:val="28"/>
        </w:rPr>
      </w:pPr>
    </w:p>
    <w:p w14:paraId="550EB6C2">
      <w:pPr>
        <w:spacing w:line="240" w:lineRule="auto"/>
        <w:jc w:val="center"/>
        <w:rPr>
          <w:rFonts w:cs="Times New Roman"/>
          <w:b/>
          <w:bCs w:val="0"/>
          <w:szCs w:val="28"/>
        </w:rPr>
      </w:pPr>
    </w:p>
    <w:p w14:paraId="23A7FBAF">
      <w:pPr>
        <w:spacing w:line="240" w:lineRule="auto"/>
        <w:jc w:val="center"/>
        <w:rPr>
          <w:rFonts w:cs="Times New Roman"/>
          <w:b/>
          <w:bCs w:val="0"/>
          <w:szCs w:val="28"/>
        </w:rPr>
      </w:pPr>
    </w:p>
    <w:p w14:paraId="08D0222C">
      <w:pPr>
        <w:spacing w:line="240" w:lineRule="auto"/>
        <w:jc w:val="center"/>
        <w:rPr>
          <w:rFonts w:cs="Times New Roman"/>
          <w:b/>
          <w:bCs w:val="0"/>
          <w:szCs w:val="28"/>
        </w:rPr>
      </w:pPr>
    </w:p>
    <w:p w14:paraId="41C46629">
      <w:pPr>
        <w:spacing w:line="240" w:lineRule="auto"/>
        <w:jc w:val="center"/>
        <w:rPr>
          <w:rFonts w:cs="Times New Roman"/>
          <w:b/>
          <w:bCs w:val="0"/>
          <w:szCs w:val="28"/>
        </w:rPr>
      </w:pPr>
    </w:p>
    <w:p w14:paraId="7C9938BF">
      <w:pPr>
        <w:spacing w:line="240" w:lineRule="auto"/>
        <w:jc w:val="center"/>
        <w:rPr>
          <w:rFonts w:cs="Times New Roman"/>
          <w:b/>
          <w:bCs w:val="0"/>
          <w:szCs w:val="28"/>
        </w:rPr>
      </w:pPr>
    </w:p>
    <w:p w14:paraId="5EF1CB16">
      <w:pPr>
        <w:spacing w:line="240" w:lineRule="auto"/>
        <w:jc w:val="center"/>
        <w:rPr>
          <w:rFonts w:cs="Times New Roman"/>
          <w:b/>
          <w:bCs w:val="0"/>
          <w:szCs w:val="28"/>
        </w:rPr>
      </w:pPr>
    </w:p>
    <w:p w14:paraId="5D0E0535">
      <w:pPr>
        <w:spacing w:line="240" w:lineRule="auto"/>
        <w:jc w:val="center"/>
        <w:rPr>
          <w:rFonts w:cs="Times New Roman"/>
          <w:b/>
          <w:bCs w:val="0"/>
          <w:szCs w:val="28"/>
        </w:rPr>
      </w:pPr>
    </w:p>
    <w:p w14:paraId="2FC0305F">
      <w:pPr>
        <w:spacing w:line="240" w:lineRule="auto"/>
        <w:jc w:val="center"/>
        <w:rPr>
          <w:rFonts w:cs="Times New Roman"/>
          <w:b/>
          <w:bCs w:val="0"/>
          <w:szCs w:val="28"/>
        </w:rPr>
      </w:pPr>
    </w:p>
    <w:p w14:paraId="272123AF">
      <w:pPr>
        <w:spacing w:line="240" w:lineRule="auto"/>
        <w:jc w:val="center"/>
        <w:rPr>
          <w:rFonts w:cs="Times New Roman"/>
          <w:b/>
          <w:bCs w:val="0"/>
          <w:szCs w:val="28"/>
        </w:rPr>
      </w:pPr>
    </w:p>
    <w:p w14:paraId="0FF6AD76">
      <w:pPr>
        <w:spacing w:line="240" w:lineRule="auto"/>
        <w:jc w:val="center"/>
        <w:rPr>
          <w:rFonts w:cs="Times New Roman"/>
          <w:b/>
          <w:bCs w:val="0"/>
          <w:szCs w:val="28"/>
        </w:rPr>
      </w:pPr>
    </w:p>
    <w:p w14:paraId="32F39B2C">
      <w:pPr>
        <w:spacing w:line="240" w:lineRule="auto"/>
        <w:jc w:val="center"/>
        <w:rPr>
          <w:rFonts w:cs="Times New Roman"/>
          <w:b/>
          <w:bCs w:val="0"/>
          <w:szCs w:val="28"/>
        </w:rPr>
      </w:pPr>
    </w:p>
    <w:p w14:paraId="549C25FA">
      <w:pPr>
        <w:spacing w:line="240" w:lineRule="auto"/>
        <w:jc w:val="center"/>
        <w:rPr>
          <w:rFonts w:cs="Times New Roman"/>
          <w:b/>
          <w:bCs w:val="0"/>
          <w:szCs w:val="28"/>
        </w:rPr>
      </w:pPr>
    </w:p>
    <w:p w14:paraId="477BE7F1">
      <w:pPr>
        <w:spacing w:line="240" w:lineRule="auto"/>
        <w:jc w:val="center"/>
        <w:rPr>
          <w:rFonts w:cs="Times New Roman"/>
          <w:b/>
          <w:bCs w:val="0"/>
          <w:szCs w:val="28"/>
        </w:rPr>
      </w:pPr>
    </w:p>
    <w:p w14:paraId="5BC66B88">
      <w:pPr>
        <w:spacing w:line="240" w:lineRule="auto"/>
        <w:jc w:val="center"/>
        <w:rPr>
          <w:rFonts w:cs="Times New Roman"/>
          <w:b/>
          <w:bCs w:val="0"/>
          <w:sz w:val="32"/>
          <w:szCs w:val="32"/>
        </w:rPr>
      </w:pPr>
      <w:bookmarkStart w:id="0" w:name="_Hlk184932366"/>
      <w:r>
        <w:rPr>
          <w:rFonts w:cs="Times New Roman"/>
          <w:b/>
          <w:sz w:val="32"/>
          <w:szCs w:val="32"/>
        </w:rPr>
        <w:t>САЙТ ДЛЯ ПОМОЩИ ПРИ ПОКУПКЕ ЗЕМЕЛЬНЫХ УЧАСТКОВ</w:t>
      </w:r>
    </w:p>
    <w:bookmarkEnd w:id="0"/>
    <w:p w14:paraId="46BC28A9">
      <w:pPr>
        <w:spacing w:line="240" w:lineRule="auto"/>
        <w:jc w:val="center"/>
        <w:rPr>
          <w:rFonts w:cs="Times New Roman"/>
          <w:b/>
          <w:bCs w:val="0"/>
          <w:sz w:val="32"/>
          <w:szCs w:val="32"/>
        </w:rPr>
      </w:pPr>
    </w:p>
    <w:p w14:paraId="6E80C97C">
      <w:pPr>
        <w:spacing w:line="240" w:lineRule="auto"/>
        <w:jc w:val="center"/>
        <w:rPr>
          <w:rFonts w:cs="Times New Roman"/>
          <w:b/>
          <w:bCs w:val="0"/>
          <w:sz w:val="32"/>
          <w:szCs w:val="32"/>
        </w:rPr>
      </w:pPr>
    </w:p>
    <w:p w14:paraId="6F8490CB">
      <w:pPr>
        <w:spacing w:line="240" w:lineRule="auto"/>
        <w:jc w:val="center"/>
        <w:rPr>
          <w:rFonts w:cs="Times New Roman"/>
          <w:b/>
          <w:bCs w:val="0"/>
          <w:sz w:val="32"/>
          <w:szCs w:val="32"/>
        </w:rPr>
      </w:pPr>
    </w:p>
    <w:p w14:paraId="486C548A">
      <w:pPr>
        <w:spacing w:line="240" w:lineRule="auto"/>
        <w:jc w:val="center"/>
        <w:rPr>
          <w:rFonts w:cs="Times New Roman"/>
          <w:b/>
          <w:bCs w:val="0"/>
          <w:sz w:val="32"/>
          <w:szCs w:val="32"/>
        </w:rPr>
      </w:pPr>
    </w:p>
    <w:p w14:paraId="2C3EF2CA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                                 Участники:                                                                            </w:t>
      </w:r>
    </w:p>
    <w:p w14:paraId="0FF13E12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                                 Ученики 10 «Б» класса</w:t>
      </w:r>
    </w:p>
    <w:p w14:paraId="47B25EA5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                                 ГБОУ Школа №1368</w:t>
      </w:r>
    </w:p>
    <w:p w14:paraId="2168D710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                                 Скулачев Иван Андреевич</w:t>
      </w:r>
    </w:p>
    <w:p w14:paraId="5BD67687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                                 Скидан Роман Васильевич</w:t>
      </w:r>
    </w:p>
    <w:p w14:paraId="21BDC06B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</w:t>
      </w:r>
    </w:p>
    <w:p w14:paraId="2AC9545C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                                 Руководитель:</w:t>
      </w:r>
    </w:p>
    <w:p w14:paraId="7498B453">
      <w:pPr>
        <w:spacing w:line="240" w:lineRule="auto"/>
        <w:jc w:val="center"/>
        <w:rPr>
          <w:rFonts w:cs="Times New Roman"/>
          <w:b/>
          <w:bCs w:val="0"/>
          <w:sz w:val="32"/>
          <w:szCs w:val="32"/>
        </w:rPr>
      </w:pPr>
      <w:r>
        <w:rPr>
          <w:rFonts w:cs="Times New Roman"/>
          <w:szCs w:val="28"/>
        </w:rPr>
        <w:t xml:space="preserve">                                                                         Гришина Арина Александровна</w:t>
      </w:r>
    </w:p>
    <w:p w14:paraId="487FD746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                                   </w:t>
      </w:r>
    </w:p>
    <w:p w14:paraId="5B66726D">
      <w:pPr>
        <w:spacing w:line="240" w:lineRule="auto"/>
        <w:rPr>
          <w:rFonts w:cs="Times New Roman"/>
          <w:szCs w:val="28"/>
        </w:rPr>
      </w:pPr>
    </w:p>
    <w:p w14:paraId="24D44A0C">
      <w:pPr>
        <w:spacing w:line="240" w:lineRule="auto"/>
        <w:jc w:val="center"/>
        <w:rPr>
          <w:rFonts w:cs="Times New Roman"/>
          <w:szCs w:val="28"/>
        </w:rPr>
      </w:pPr>
    </w:p>
    <w:p w14:paraId="74B19CD9">
      <w:pPr>
        <w:spacing w:line="240" w:lineRule="auto"/>
        <w:jc w:val="center"/>
        <w:rPr>
          <w:rFonts w:cs="Times New Roman"/>
          <w:szCs w:val="28"/>
        </w:rPr>
      </w:pPr>
    </w:p>
    <w:p w14:paraId="5CCA5C7C">
      <w:pPr>
        <w:spacing w:line="240" w:lineRule="auto"/>
        <w:jc w:val="center"/>
        <w:rPr>
          <w:rFonts w:cs="Times New Roman"/>
          <w:szCs w:val="28"/>
        </w:rPr>
      </w:pPr>
    </w:p>
    <w:p w14:paraId="0765497D">
      <w:pPr>
        <w:spacing w:line="240" w:lineRule="auto"/>
        <w:jc w:val="center"/>
        <w:rPr>
          <w:rFonts w:cs="Times New Roman"/>
          <w:szCs w:val="28"/>
        </w:rPr>
      </w:pPr>
    </w:p>
    <w:p w14:paraId="14A84103">
      <w:pPr>
        <w:spacing w:line="240" w:lineRule="auto"/>
        <w:jc w:val="center"/>
        <w:rPr>
          <w:rFonts w:cs="Times New Roman"/>
          <w:b/>
          <w:bCs w:val="0"/>
          <w:sz w:val="32"/>
          <w:szCs w:val="32"/>
        </w:rPr>
      </w:pPr>
    </w:p>
    <w:p w14:paraId="04008498">
      <w:pPr>
        <w:spacing w:line="240" w:lineRule="auto"/>
        <w:jc w:val="center"/>
        <w:rPr>
          <w:rFonts w:cs="Times New Roman"/>
          <w:b/>
          <w:sz w:val="32"/>
          <w:szCs w:val="32"/>
        </w:rPr>
      </w:pPr>
    </w:p>
    <w:p w14:paraId="043D0C28">
      <w:pPr>
        <w:spacing w:line="240" w:lineRule="auto"/>
        <w:ind w:firstLine="0"/>
        <w:jc w:val="center"/>
        <w:rPr>
          <w:rFonts w:cs="Times New Roman"/>
          <w:b/>
          <w:bCs w:val="0"/>
          <w:sz w:val="32"/>
          <w:szCs w:val="32"/>
        </w:rPr>
      </w:pPr>
      <w:r>
        <w:rPr>
          <w:rFonts w:cs="Times New Roman"/>
          <w:b/>
          <w:sz w:val="32"/>
          <w:szCs w:val="32"/>
        </w:rPr>
        <w:t>Москва, 2024</w:t>
      </w:r>
    </w:p>
    <w:p w14:paraId="5C36E689">
      <w:pPr>
        <w:pStyle w:val="18"/>
        <w:rPr>
          <w:rFonts w:ascii="Times New Roman" w:hAnsi="Times New Roman" w:eastAsiaTheme="minorHAnsi" w:cstheme="minorBidi"/>
          <w:color w:val="auto"/>
          <w:kern w:val="2"/>
          <w:sz w:val="28"/>
          <w:szCs w:val="22"/>
          <w:lang w:eastAsia="en-US"/>
          <w14:ligatures w14:val="standardContextual"/>
        </w:rPr>
        <w:sectPr>
          <w:headerReference r:id="rId6" w:type="first"/>
          <w:headerReference r:id="rId5" w:type="default"/>
          <w:footerReference r:id="rId7" w:type="default"/>
          <w:pgSz w:w="11906" w:h="16838"/>
          <w:pgMar w:top="1134" w:right="1134" w:bottom="1134" w:left="1134" w:header="709" w:footer="709" w:gutter="0"/>
          <w:pgNumType w:fmt="decimal"/>
          <w:cols w:space="708" w:num="1"/>
          <w:titlePg/>
          <w:docGrid w:linePitch="381" w:charSpace="0"/>
        </w:sectPr>
      </w:pPr>
    </w:p>
    <w:sdt>
      <w:sdtPr>
        <w:rPr>
          <w:rFonts w:ascii="Times New Roman" w:hAnsi="Times New Roman" w:eastAsiaTheme="minorHAnsi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830103003"/>
        <w:docPartObj>
          <w:docPartGallery w:val="Table of Contents"/>
          <w:docPartUnique/>
        </w:docPartObj>
      </w:sdtPr>
      <w:sdtEndPr>
        <w:rPr>
          <w:rFonts w:ascii="Times New Roman" w:hAnsi="Times New Roman" w:cs="Courier New" w:eastAsiaTheme="minorHAnsi"/>
          <w:color w:val="000000"/>
          <w:kern w:val="0"/>
          <w:sz w:val="28"/>
          <w:szCs w:val="20"/>
          <w:lang w:eastAsia="en-US"/>
          <w14:ligatures w14:val="none"/>
        </w:rPr>
      </w:sdtEndPr>
      <w:sdtContent>
        <w:p w14:paraId="55023B8C">
          <w:pPr>
            <w:pStyle w:val="18"/>
            <w:rPr>
              <w:rFonts w:ascii="Times New Roman" w:hAnsi="Times New Roman" w:eastAsiaTheme="minorHAnsi" w:cstheme="minorBidi"/>
              <w:color w:val="auto"/>
              <w:kern w:val="2"/>
              <w:sz w:val="28"/>
              <w:szCs w:val="22"/>
              <w:lang w:eastAsia="en-US"/>
              <w14:ligatures w14:val="standardContextual"/>
            </w:rPr>
          </w:pPr>
          <w:r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14:paraId="3B9BCC44">
          <w:pPr>
            <w:pStyle w:val="8"/>
            <w:spacing w:line="360" w:lineRule="auto"/>
          </w:pPr>
          <w:r>
            <w:t>В</w:t>
          </w:r>
          <w:r>
            <w:rPr>
              <w:lang w:val="ru-RU"/>
            </w:rPr>
            <w:t>ВЕДЕНИЕ</w:t>
          </w:r>
          <w:r>
            <w:ptab w:relativeTo="margin" w:alignment="right" w:leader="dot"/>
          </w:r>
          <w:r>
            <w:t>3</w:t>
          </w:r>
        </w:p>
        <w:p w14:paraId="25DBE996">
          <w:pPr>
            <w:pStyle w:val="8"/>
            <w:spacing w:line="360" w:lineRule="auto"/>
          </w:pPr>
          <w:r>
            <w:t>Основная часть</w:t>
          </w:r>
          <w:r>
            <w:ptab w:relativeTo="margin" w:alignment="right" w:leader="dot"/>
          </w:r>
          <w:r>
            <w:t>5</w:t>
          </w:r>
        </w:p>
        <w:p w14:paraId="009CF67D">
          <w:pPr>
            <w:pStyle w:val="9"/>
            <w:ind w:left="446"/>
          </w:pPr>
          <w:r>
            <w:t>Целевая аудитория</w:t>
          </w:r>
          <w:r>
            <w:ptab w:relativeTo="margin" w:alignment="right" w:leader="dot"/>
          </w:r>
          <w:r>
            <w:t>5</w:t>
          </w:r>
        </w:p>
        <w:p w14:paraId="061F59C6">
          <w:pPr>
            <w:pStyle w:val="10"/>
            <w:ind w:left="216"/>
          </w:pPr>
          <w:r>
            <w:t xml:space="preserve">   Дизайн</w:t>
          </w:r>
          <w:r>
            <w:ptab w:relativeTo="margin" w:alignment="right" w:leader="dot"/>
          </w:r>
          <w:r>
            <w:t>6</w:t>
          </w:r>
        </w:p>
        <w:p w14:paraId="434B943C">
          <w:pPr>
            <w:pStyle w:val="9"/>
            <w:ind w:left="446"/>
            <w:rPr>
              <w:lang w:val="en-US"/>
            </w:rPr>
          </w:pPr>
          <w:r>
            <w:t xml:space="preserve">Работа с </w:t>
          </w:r>
          <w:r>
            <w:rPr>
              <w:lang w:val="en-US"/>
            </w:rPr>
            <w:t>Frontend</w:t>
          </w:r>
          <w:r>
            <w:ptab w:relativeTo="margin" w:alignment="right" w:leader="dot"/>
          </w:r>
          <w:r>
            <w:t>7</w:t>
          </w:r>
        </w:p>
        <w:p w14:paraId="5AD29DB6">
          <w:pPr>
            <w:pStyle w:val="9"/>
            <w:ind w:left="446"/>
          </w:pPr>
          <w:r>
            <w:t xml:space="preserve">Работа с </w:t>
          </w:r>
          <w:r>
            <w:rPr>
              <w:lang w:val="en-US"/>
            </w:rPr>
            <w:t>Backend</w:t>
          </w:r>
          <w:r>
            <w:ptab w:relativeTo="margin" w:alignment="right" w:leader="dot"/>
          </w:r>
          <w:r>
            <w:t>8</w:t>
          </w:r>
        </w:p>
        <w:p w14:paraId="527525D7">
          <w:pPr>
            <w:pStyle w:val="8"/>
            <w:spacing w:line="360" w:lineRule="auto"/>
          </w:pPr>
          <w:r>
            <w:rPr>
              <w:b/>
            </w:rPr>
            <w:t xml:space="preserve">      </w:t>
          </w:r>
          <w:r>
            <w:t>Система перехода между страницами</w:t>
          </w:r>
          <w:r>
            <w:ptab w:relativeTo="margin" w:alignment="right" w:leader="dot"/>
          </w:r>
          <w:r>
            <w:t>9</w:t>
          </w:r>
        </w:p>
        <w:p w14:paraId="656CF3BB">
          <w:pPr>
            <w:pStyle w:val="8"/>
            <w:spacing w:line="360" w:lineRule="auto"/>
          </w:pPr>
          <w:r>
            <w:rPr>
              <w:b/>
            </w:rPr>
            <w:t xml:space="preserve">      </w:t>
          </w:r>
          <w:r>
            <w:t>Тестирование</w:t>
          </w:r>
          <w:r>
            <w:ptab w:relativeTo="margin" w:alignment="right" w:leader="dot"/>
          </w:r>
          <w:r>
            <w:t>10</w:t>
          </w:r>
        </w:p>
        <w:p w14:paraId="5D26C9EE">
          <w:pPr>
            <w:pStyle w:val="8"/>
            <w:spacing w:line="360" w:lineRule="auto"/>
          </w:pPr>
          <w:r>
            <w:t>З</w:t>
          </w:r>
          <w:r>
            <w:rPr>
              <w:lang w:val="ru-RU"/>
            </w:rPr>
            <w:t>АКЛЮЧЕНИЕ</w:t>
          </w:r>
          <w:r>
            <w:ptab w:relativeTo="margin" w:alignment="right" w:leader="dot"/>
          </w:r>
          <w:r>
            <w:t>11</w:t>
          </w:r>
        </w:p>
        <w:p w14:paraId="02499D5E">
          <w:pPr>
            <w:pStyle w:val="8"/>
            <w:spacing w:line="360" w:lineRule="auto"/>
          </w:pPr>
          <w:r>
            <w:t>С</w:t>
          </w:r>
          <w:r>
            <w:rPr>
              <w:lang w:val="ru-RU"/>
            </w:rPr>
            <w:t>ПИСОК</w:t>
          </w:r>
          <w:r>
            <w:rPr>
              <w:rFonts w:hint="default"/>
              <w:lang w:val="ru-RU"/>
            </w:rPr>
            <w:t xml:space="preserve"> ЛИТЕРАТУРЫ</w:t>
          </w:r>
          <w:r>
            <w:ptab w:relativeTo="margin" w:alignment="right" w:leader="dot"/>
          </w:r>
          <w:r>
            <w:t>12</w:t>
          </w:r>
        </w:p>
        <w:p w14:paraId="7BC3A60E">
          <w:pPr>
            <w:rPr>
              <w:lang w:eastAsia="ru-RU"/>
            </w:rPr>
          </w:pPr>
        </w:p>
      </w:sdtContent>
    </w:sdt>
    <w:p w14:paraId="7434C085">
      <w:pPr>
        <w:spacing w:line="240" w:lineRule="auto"/>
        <w:jc w:val="center"/>
        <w:rPr>
          <w:rFonts w:cs="Times New Roman"/>
          <w:b/>
          <w:bCs w:val="0"/>
          <w:szCs w:val="28"/>
        </w:rPr>
      </w:pPr>
    </w:p>
    <w:p w14:paraId="79E396E6">
      <w:pPr>
        <w:ind w:firstLine="0"/>
        <w:rPr>
          <w:rFonts w:cs="Times New Roman"/>
          <w:b/>
          <w:bCs w:val="0"/>
          <w:szCs w:val="28"/>
        </w:rPr>
      </w:pPr>
    </w:p>
    <w:p w14:paraId="5E671401">
      <w:pPr>
        <w:jc w:val="center"/>
        <w:rPr>
          <w:rFonts w:cs="Times New Roman"/>
          <w:b/>
          <w:sz w:val="32"/>
          <w:szCs w:val="32"/>
        </w:rPr>
      </w:pPr>
    </w:p>
    <w:p w14:paraId="054904FC">
      <w:pPr>
        <w:jc w:val="center"/>
        <w:rPr>
          <w:rFonts w:cs="Times New Roman"/>
          <w:b/>
          <w:sz w:val="32"/>
          <w:szCs w:val="32"/>
        </w:rPr>
      </w:pPr>
    </w:p>
    <w:p w14:paraId="031BC4F4">
      <w:pPr>
        <w:jc w:val="center"/>
        <w:rPr>
          <w:rFonts w:cs="Times New Roman"/>
          <w:b/>
          <w:sz w:val="32"/>
          <w:szCs w:val="32"/>
        </w:rPr>
      </w:pPr>
    </w:p>
    <w:p w14:paraId="0A3272B1">
      <w:pPr>
        <w:jc w:val="center"/>
        <w:rPr>
          <w:rFonts w:cs="Times New Roman"/>
          <w:b/>
          <w:sz w:val="32"/>
          <w:szCs w:val="32"/>
        </w:rPr>
      </w:pPr>
    </w:p>
    <w:p w14:paraId="1A01AB52">
      <w:pPr>
        <w:jc w:val="center"/>
        <w:rPr>
          <w:rFonts w:cs="Times New Roman"/>
          <w:b/>
          <w:sz w:val="32"/>
          <w:szCs w:val="32"/>
        </w:rPr>
      </w:pPr>
    </w:p>
    <w:p w14:paraId="6438CF05">
      <w:pPr>
        <w:jc w:val="center"/>
        <w:rPr>
          <w:rFonts w:cs="Times New Roman"/>
          <w:b/>
          <w:sz w:val="32"/>
          <w:szCs w:val="32"/>
        </w:rPr>
      </w:pPr>
    </w:p>
    <w:p w14:paraId="093F57EB">
      <w:pPr>
        <w:jc w:val="center"/>
        <w:rPr>
          <w:rFonts w:cs="Times New Roman"/>
          <w:b/>
          <w:sz w:val="32"/>
          <w:szCs w:val="32"/>
        </w:rPr>
      </w:pPr>
    </w:p>
    <w:p w14:paraId="07D1A14D">
      <w:pPr>
        <w:jc w:val="center"/>
        <w:rPr>
          <w:rFonts w:cs="Times New Roman"/>
          <w:b/>
          <w:sz w:val="32"/>
          <w:szCs w:val="32"/>
        </w:rPr>
      </w:pPr>
    </w:p>
    <w:p w14:paraId="40639A76">
      <w:pPr>
        <w:jc w:val="center"/>
        <w:rPr>
          <w:rFonts w:cs="Times New Roman"/>
          <w:b/>
          <w:sz w:val="32"/>
          <w:szCs w:val="32"/>
        </w:rPr>
      </w:pPr>
    </w:p>
    <w:p w14:paraId="7BBC9342">
      <w:pPr>
        <w:jc w:val="center"/>
        <w:rPr>
          <w:rFonts w:cs="Times New Roman"/>
          <w:b/>
          <w:sz w:val="32"/>
          <w:szCs w:val="32"/>
        </w:rPr>
      </w:pPr>
    </w:p>
    <w:p w14:paraId="624C32A1">
      <w:pPr>
        <w:jc w:val="center"/>
        <w:rPr>
          <w:rFonts w:cs="Times New Roman"/>
          <w:b/>
          <w:sz w:val="32"/>
          <w:szCs w:val="32"/>
        </w:rPr>
      </w:pPr>
    </w:p>
    <w:p w14:paraId="3460F9A9">
      <w:pPr>
        <w:jc w:val="center"/>
        <w:rPr>
          <w:rFonts w:cs="Times New Roman"/>
          <w:b/>
          <w:sz w:val="32"/>
          <w:szCs w:val="32"/>
        </w:rPr>
      </w:pPr>
    </w:p>
    <w:p w14:paraId="149B9D37">
      <w:pPr>
        <w:jc w:val="center"/>
        <w:rPr>
          <w:rFonts w:cs="Times New Roman"/>
          <w:b/>
          <w:bCs w:val="0"/>
          <w:sz w:val="32"/>
          <w:szCs w:val="32"/>
        </w:rPr>
      </w:pPr>
      <w:r>
        <w:rPr>
          <w:rFonts w:cs="Times New Roman"/>
          <w:b/>
          <w:sz w:val="32"/>
          <w:szCs w:val="32"/>
        </w:rPr>
        <w:t>Введение</w:t>
      </w:r>
    </w:p>
    <w:p w14:paraId="40411B91">
      <w:pPr>
        <w:jc w:val="center"/>
        <w:rPr>
          <w:rFonts w:cs="Times New Roman"/>
          <w:b/>
          <w:bCs w:val="0"/>
          <w:sz w:val="32"/>
          <w:szCs w:val="32"/>
        </w:rPr>
      </w:pPr>
    </w:p>
    <w:p w14:paraId="14B235C9">
      <w:pPr>
        <w:rPr>
          <w:rFonts w:cs="Times New Roman"/>
          <w:b/>
          <w:bCs w:val="0"/>
          <w:szCs w:val="28"/>
        </w:rPr>
      </w:pPr>
      <w:r>
        <w:rPr>
          <w:rFonts w:cs="Times New Roman"/>
          <w:b/>
          <w:szCs w:val="28"/>
        </w:rPr>
        <w:t>Актуальность темы работы</w:t>
      </w:r>
    </w:p>
    <w:p w14:paraId="3517FF9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современном мире очень остро стоит вопрос о приобретении земельных участков. Земельные участки становятся не только средством инвестирования, но и возможностью для создания комфортного жилья, ведения сельского хозяйства или коммерческой деятельности. В связи с этим, для потенциальных покупателей возникает необходимость в доступной и достоверной информации о предлагаемых вариантах. Для упрощения процесса поиска нужного вам участка, сравнения его с другими участками и предоставления полезных рекомендаций создан этот веб-сайт. Сайт будет служить платформой для объединения продавцов и покупателей, обеспечивая прозрачность сделки. Он предоставит актуальные данные о законодательстве в сфере продажи земель, а также советы по выбору и оценке участков. </w:t>
      </w:r>
    </w:p>
    <w:p w14:paraId="16D70AB5">
      <w:pPr>
        <w:rPr>
          <w:rFonts w:cs="Times New Roman"/>
          <w:szCs w:val="28"/>
        </w:rPr>
      </w:pPr>
      <w:r>
        <w:rPr>
          <w:rFonts w:cs="Times New Roman"/>
          <w:szCs w:val="28"/>
        </w:rPr>
        <w:t>Важно, что проект ориентирован на разные категории пользователей — от опытных инвесторов до людей, впервые сталкивающихся с вопросом покупки земли.</w:t>
      </w:r>
      <w:r>
        <w:rPr>
          <w:rFonts w:ascii="Arial" w:hAnsi="Arial" w:cs="Arial"/>
          <w:color w:val="383F4E"/>
          <w:shd w:val="clear" w:color="auto" w:fill="ECF1F7"/>
        </w:rPr>
        <w:t xml:space="preserve"> </w:t>
      </w:r>
      <w:r>
        <w:rPr>
          <w:rFonts w:cs="Times New Roman"/>
          <w:szCs w:val="28"/>
        </w:rPr>
        <w:t>К тому же, цифровизация процесса приобретения недвижимости отвечает современным тенденциям, где интернет и технологии становятся неотъемлемой частью нашей жизни. Удобный интерфейс и интуитивно понятное взаимодействие позволят значительно упростить и ускорить процесс принятия решения о покупке земельного участка.</w:t>
      </w:r>
    </w:p>
    <w:p w14:paraId="4A94291B">
      <w:pPr>
        <w:rPr>
          <w:rFonts w:cs="Times New Roman"/>
          <w:b/>
          <w:bCs w:val="0"/>
          <w:szCs w:val="28"/>
        </w:rPr>
      </w:pPr>
    </w:p>
    <w:p w14:paraId="12056C18">
      <w:pPr>
        <w:spacing w:line="480" w:lineRule="auto"/>
        <w:rPr>
          <w:rFonts w:cs="Times New Roman"/>
          <w:b/>
          <w:bCs w:val="0"/>
          <w:szCs w:val="28"/>
        </w:rPr>
      </w:pPr>
    </w:p>
    <w:p w14:paraId="6AA77F75">
      <w:pPr>
        <w:rPr>
          <w:rFonts w:cs="Times New Roman"/>
          <w:b/>
          <w:bCs w:val="0"/>
          <w:sz w:val="32"/>
          <w:szCs w:val="32"/>
        </w:rPr>
      </w:pPr>
    </w:p>
    <w:p w14:paraId="6FE643DB">
      <w:pPr>
        <w:rPr>
          <w:rFonts w:cs="Times New Roman"/>
          <w:b/>
          <w:bCs w:val="0"/>
          <w:szCs w:val="28"/>
        </w:rPr>
      </w:pPr>
    </w:p>
    <w:p w14:paraId="76D25C9D">
      <w:pPr>
        <w:rPr>
          <w:rFonts w:cs="Times New Roman"/>
          <w:b/>
          <w:bCs w:val="0"/>
          <w:szCs w:val="28"/>
        </w:rPr>
      </w:pPr>
    </w:p>
    <w:p w14:paraId="21D9ED22">
      <w:pPr>
        <w:rPr>
          <w:rFonts w:cs="Times New Roman"/>
          <w:b/>
          <w:bCs w:val="0"/>
          <w:szCs w:val="28"/>
        </w:rPr>
      </w:pPr>
    </w:p>
    <w:p w14:paraId="603B264A">
      <w:pPr>
        <w:rPr>
          <w:rFonts w:cs="Times New Roman"/>
          <w:b/>
          <w:bCs w:val="0"/>
          <w:szCs w:val="28"/>
        </w:rPr>
      </w:pPr>
    </w:p>
    <w:p w14:paraId="15E7FAA3">
      <w:pPr>
        <w:rPr>
          <w:rFonts w:cs="Times New Roman"/>
          <w:b/>
          <w:bCs w:val="0"/>
          <w:szCs w:val="28"/>
        </w:rPr>
      </w:pPr>
    </w:p>
    <w:p w14:paraId="230E7E72">
      <w:pPr>
        <w:rPr>
          <w:rFonts w:cs="Times New Roman"/>
          <w:b/>
          <w:bCs w:val="0"/>
          <w:szCs w:val="28"/>
        </w:rPr>
      </w:pPr>
      <w:r>
        <w:rPr>
          <w:rFonts w:cs="Times New Roman"/>
          <w:b/>
          <w:szCs w:val="28"/>
        </w:rPr>
        <w:t>Цель работы</w:t>
      </w:r>
    </w:p>
    <w:p w14:paraId="2A2F22B6">
      <w:pPr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веб-сайта, направленного на помощь при покупке земельного участка с наиболее удобным и интуитивно понятным интерфейсом. А также обеспечение нашим пользователям информации в полном объёме без дополнительных вложений денежных средств сил и времени.</w:t>
      </w:r>
    </w:p>
    <w:p w14:paraId="388456E0">
      <w:pPr>
        <w:rPr>
          <w:rFonts w:cs="Times New Roman"/>
          <w:b/>
          <w:bCs w:val="0"/>
          <w:szCs w:val="28"/>
        </w:rPr>
      </w:pPr>
      <w:r>
        <w:rPr>
          <w:rFonts w:cs="Times New Roman"/>
          <w:b/>
          <w:szCs w:val="28"/>
        </w:rPr>
        <w:t>Задачи</w:t>
      </w:r>
    </w:p>
    <w:p w14:paraId="3481168B">
      <w:pPr>
        <w:pStyle w:val="19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Провести анализ целевой аудитории и выявить их основные потребности и ожидания от сайта.</w:t>
      </w:r>
    </w:p>
    <w:p w14:paraId="6B82C9D7">
      <w:pPr>
        <w:pStyle w:val="19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Разработать приятный дизайн в конструкторе </w:t>
      </w:r>
      <w:r>
        <w:rPr>
          <w:rFonts w:cs="Times New Roman"/>
          <w:szCs w:val="28"/>
          <w:lang w:val="en-US"/>
        </w:rPr>
        <w:t>Figma</w:t>
      </w:r>
      <w:r>
        <w:rPr>
          <w:rFonts w:cs="Times New Roman"/>
          <w:szCs w:val="28"/>
        </w:rPr>
        <w:t xml:space="preserve"> и интуитивно понятный интерфейс, который позволит пользователям легко ориентироваться по сайту и находить нужные земельные участки.</w:t>
      </w:r>
    </w:p>
    <w:p w14:paraId="0FA608BC">
      <w:pPr>
        <w:pStyle w:val="19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Создание структуры проекта в </w:t>
      </w:r>
      <w:r>
        <w:rPr>
          <w:rFonts w:cs="Times New Roman"/>
          <w:szCs w:val="28"/>
          <w:lang w:val="en-US"/>
        </w:rPr>
        <w:t>VS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Code</w:t>
      </w:r>
      <w:r>
        <w:rPr>
          <w:rFonts w:cs="Times New Roman"/>
          <w:szCs w:val="28"/>
        </w:rPr>
        <w:t xml:space="preserve"> и добавление в него дизайна через </w:t>
      </w:r>
      <w:r>
        <w:rPr>
          <w:rFonts w:cs="Times New Roman"/>
          <w:szCs w:val="28"/>
          <w:lang w:val="en-US"/>
        </w:rPr>
        <w:t>CSS</w:t>
      </w:r>
      <w:r>
        <w:rPr>
          <w:rFonts w:cs="Times New Roman"/>
          <w:szCs w:val="28"/>
        </w:rPr>
        <w:t xml:space="preserve"> структуры.</w:t>
      </w:r>
    </w:p>
    <w:p w14:paraId="67DD0376">
      <w:pPr>
        <w:pStyle w:val="19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системы перехода между страницами сайта. </w:t>
      </w:r>
    </w:p>
    <w:p w14:paraId="2ABD5E89">
      <w:pPr>
        <w:pStyle w:val="19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Тестирование основных функций сайта.</w:t>
      </w:r>
    </w:p>
    <w:p w14:paraId="5CDDBF4B">
      <w:pPr>
        <w:pStyle w:val="19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Получение рабочего веб-сайта со всеми вышеописанными функциями.</w:t>
      </w:r>
    </w:p>
    <w:p w14:paraId="43869A90">
      <w:pPr>
        <w:rPr>
          <w:rFonts w:cs="Times New Roman"/>
          <w:szCs w:val="28"/>
        </w:rPr>
      </w:pPr>
    </w:p>
    <w:p w14:paraId="40F5BF88">
      <w:pPr>
        <w:ind w:left="360"/>
        <w:rPr>
          <w:rFonts w:cs="Times New Roman"/>
          <w:szCs w:val="28"/>
        </w:rPr>
      </w:pPr>
    </w:p>
    <w:p w14:paraId="03DC9C4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1FDA872E">
      <w:pPr>
        <w:spacing w:line="240" w:lineRule="auto"/>
        <w:jc w:val="center"/>
        <w:rPr>
          <w:rFonts w:cs="Times New Roman"/>
          <w:b/>
          <w:bCs w:val="0"/>
          <w:szCs w:val="28"/>
        </w:rPr>
      </w:pPr>
    </w:p>
    <w:p w14:paraId="6B06F9D9">
      <w:pPr>
        <w:spacing w:line="240" w:lineRule="auto"/>
        <w:jc w:val="center"/>
        <w:rPr>
          <w:rFonts w:cs="Times New Roman"/>
          <w:b/>
          <w:bCs w:val="0"/>
          <w:szCs w:val="28"/>
        </w:rPr>
      </w:pPr>
    </w:p>
    <w:p w14:paraId="30568C05">
      <w:pPr>
        <w:spacing w:line="240" w:lineRule="auto"/>
        <w:jc w:val="center"/>
        <w:rPr>
          <w:rFonts w:cs="Times New Roman"/>
          <w:b/>
          <w:bCs w:val="0"/>
          <w:szCs w:val="28"/>
        </w:rPr>
      </w:pPr>
    </w:p>
    <w:p w14:paraId="3EFD3825">
      <w:pPr>
        <w:spacing w:line="240" w:lineRule="auto"/>
        <w:jc w:val="center"/>
        <w:rPr>
          <w:rFonts w:cs="Times New Roman"/>
          <w:b/>
          <w:bCs w:val="0"/>
          <w:szCs w:val="28"/>
        </w:rPr>
      </w:pPr>
    </w:p>
    <w:p w14:paraId="5C99A88F">
      <w:pPr>
        <w:spacing w:line="240" w:lineRule="auto"/>
        <w:jc w:val="center"/>
        <w:rPr>
          <w:rFonts w:cs="Times New Roman"/>
          <w:b/>
          <w:bCs w:val="0"/>
          <w:szCs w:val="28"/>
        </w:rPr>
      </w:pPr>
    </w:p>
    <w:p w14:paraId="0F1FD8A8">
      <w:pPr>
        <w:spacing w:line="240" w:lineRule="auto"/>
        <w:jc w:val="center"/>
        <w:rPr>
          <w:rFonts w:cs="Times New Roman"/>
          <w:b/>
          <w:bCs w:val="0"/>
          <w:szCs w:val="28"/>
        </w:rPr>
      </w:pPr>
    </w:p>
    <w:p w14:paraId="21564801">
      <w:pPr>
        <w:spacing w:line="240" w:lineRule="auto"/>
        <w:jc w:val="center"/>
        <w:rPr>
          <w:rFonts w:cs="Times New Roman"/>
          <w:b/>
          <w:bCs w:val="0"/>
          <w:szCs w:val="28"/>
        </w:rPr>
      </w:pPr>
    </w:p>
    <w:p w14:paraId="72360145">
      <w:pPr>
        <w:spacing w:line="240" w:lineRule="auto"/>
        <w:jc w:val="center"/>
        <w:rPr>
          <w:rFonts w:cs="Times New Roman"/>
          <w:b/>
          <w:bCs w:val="0"/>
          <w:szCs w:val="28"/>
        </w:rPr>
      </w:pPr>
    </w:p>
    <w:p w14:paraId="32AE17AD">
      <w:pPr>
        <w:spacing w:line="240" w:lineRule="auto"/>
        <w:jc w:val="center"/>
        <w:rPr>
          <w:rFonts w:cs="Times New Roman"/>
          <w:b/>
          <w:bCs w:val="0"/>
          <w:szCs w:val="28"/>
        </w:rPr>
      </w:pPr>
    </w:p>
    <w:p w14:paraId="4BA22A8E">
      <w:pPr>
        <w:spacing w:line="240" w:lineRule="auto"/>
        <w:rPr>
          <w:rFonts w:cs="Times New Roman"/>
          <w:b/>
          <w:bCs w:val="0"/>
          <w:szCs w:val="28"/>
        </w:rPr>
      </w:pPr>
    </w:p>
    <w:p w14:paraId="7A0A6016">
      <w:pPr>
        <w:jc w:val="center"/>
        <w:rPr>
          <w:rFonts w:cs="Times New Roman"/>
          <w:b/>
          <w:bCs w:val="0"/>
          <w:sz w:val="32"/>
          <w:szCs w:val="32"/>
        </w:rPr>
      </w:pPr>
    </w:p>
    <w:p w14:paraId="75675641">
      <w:pPr>
        <w:jc w:val="center"/>
        <w:rPr>
          <w:rFonts w:cs="Times New Roman"/>
          <w:b/>
          <w:bCs w:val="0"/>
          <w:sz w:val="32"/>
          <w:szCs w:val="32"/>
        </w:rPr>
      </w:pPr>
    </w:p>
    <w:p w14:paraId="73C46230">
      <w:pPr>
        <w:jc w:val="center"/>
        <w:rPr>
          <w:rFonts w:cs="Times New Roman"/>
          <w:b/>
          <w:bCs w:val="0"/>
          <w:sz w:val="32"/>
          <w:szCs w:val="32"/>
        </w:rPr>
      </w:pPr>
    </w:p>
    <w:p w14:paraId="70A54063">
      <w:pPr>
        <w:jc w:val="center"/>
        <w:rPr>
          <w:rFonts w:cs="Times New Roman"/>
          <w:b/>
          <w:bCs w:val="0"/>
          <w:sz w:val="32"/>
          <w:szCs w:val="32"/>
        </w:rPr>
      </w:pPr>
    </w:p>
    <w:p w14:paraId="20954740">
      <w:pPr>
        <w:jc w:val="center"/>
        <w:rPr>
          <w:rFonts w:cs="Times New Roman"/>
          <w:szCs w:val="28"/>
        </w:rPr>
      </w:pPr>
      <w:r>
        <w:rPr>
          <w:rFonts w:cs="Times New Roman"/>
          <w:b/>
          <w:sz w:val="32"/>
          <w:szCs w:val="32"/>
        </w:rPr>
        <w:t>Основная часть</w:t>
      </w:r>
    </w:p>
    <w:p w14:paraId="0C68B07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начал работы нужно понять для кого </w:t>
      </w:r>
      <w:r>
        <w:rPr>
          <w:rFonts w:cs="Times New Roman"/>
          <w:szCs w:val="28"/>
          <w:lang w:val="ru-RU"/>
        </w:rPr>
        <w:t>будет</w:t>
      </w:r>
      <w:r>
        <w:rPr>
          <w:rFonts w:cs="Times New Roman"/>
          <w:szCs w:val="28"/>
        </w:rPr>
        <w:t xml:space="preserve"> разрабатыват</w:t>
      </w:r>
      <w:r>
        <w:rPr>
          <w:rFonts w:cs="Times New Roman"/>
          <w:szCs w:val="28"/>
          <w:lang w:val="ru-RU"/>
        </w:rPr>
        <w:t>ься</w:t>
      </w:r>
      <w:r>
        <w:rPr>
          <w:rFonts w:cs="Times New Roman"/>
          <w:szCs w:val="28"/>
        </w:rPr>
        <w:t xml:space="preserve"> этот проект. В ходе создания проекта, был провед</w:t>
      </w:r>
      <w:r>
        <w:rPr>
          <w:rFonts w:cs="Times New Roman"/>
          <w:szCs w:val="28"/>
          <w:lang w:val="ru-RU"/>
        </w:rPr>
        <w:t>ё</w:t>
      </w:r>
      <w:r>
        <w:rPr>
          <w:rFonts w:cs="Times New Roman"/>
          <w:szCs w:val="28"/>
        </w:rPr>
        <w:t>н анализ основных пользователей нашего сайта. Целевой аудиторией нашего сайта будут люди среднего возраста.</w:t>
      </w:r>
    </w:p>
    <w:p w14:paraId="5F644EF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drawing>
          <wp:inline distT="0" distB="0" distL="0" distR="0">
            <wp:extent cx="5486400" cy="3200400"/>
            <wp:effectExtent l="0" t="0" r="0" b="0"/>
            <wp:docPr id="1024932129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22466C92">
      <w:pPr>
        <w:pStyle w:val="6"/>
        <w:jc w:val="center"/>
        <w:rPr>
          <w:rFonts w:hint="default" w:cs="Times New Roman"/>
          <w:i w:val="0"/>
          <w:iCs w:val="0"/>
          <w:sz w:val="28"/>
          <w:szCs w:val="28"/>
          <w:lang w:val="ru-RU"/>
        </w:rPr>
      </w:pPr>
      <w:r>
        <w:rPr>
          <w:i w:val="0"/>
          <w:iCs w:val="0"/>
          <w:sz w:val="28"/>
          <w:szCs w:val="28"/>
          <w:lang w:val="ru-RU"/>
        </w:rPr>
        <w:t>Диаграмма</w:t>
      </w:r>
      <w:r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fldChar w:fldCharType="begin"/>
      </w:r>
      <w:r>
        <w:rPr>
          <w:i w:val="0"/>
          <w:iCs w:val="0"/>
          <w:sz w:val="28"/>
          <w:szCs w:val="28"/>
        </w:rPr>
        <w:instrText xml:space="preserve"> SEQ Таблица \* ARABIC </w:instrText>
      </w:r>
      <w:r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sz w:val="28"/>
          <w:szCs w:val="28"/>
        </w:rPr>
        <w:t>1</w:t>
      </w:r>
      <w:r>
        <w:rPr>
          <w:i w:val="0"/>
          <w:iCs w:val="0"/>
          <w:sz w:val="28"/>
          <w:szCs w:val="28"/>
        </w:rPr>
        <w:fldChar w:fldCharType="end"/>
      </w:r>
      <w:r>
        <w:rPr>
          <w:i w:val="0"/>
          <w:iCs w:val="0"/>
          <w:sz w:val="28"/>
          <w:szCs w:val="28"/>
          <w:lang w:val="ru-RU"/>
        </w:rPr>
        <w:t xml:space="preserve"> Целевая аудитория</w:t>
      </w:r>
    </w:p>
    <w:p w14:paraId="28D7EF55">
      <w:pPr>
        <w:rPr>
          <w:rFonts w:cs="Times New Roman"/>
          <w:szCs w:val="28"/>
        </w:rPr>
      </w:pPr>
      <w:r>
        <w:rPr>
          <w:rFonts w:cs="Times New Roman"/>
          <w:szCs w:val="28"/>
        </w:rPr>
        <w:t>Основными преимуществами сайта мы выделяем его простоту и понятность. У него нет никакой авторизации пользователя и привязки к аккаунту, это позволяет человеку быстро зайти на наш веб сайт, посмотреть актуальную информацию и уйти. Статистика взята из добровольных опросов граждан Российской Федерации.</w:t>
      </w:r>
    </w:p>
    <w:p w14:paraId="0BC9FFA2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C95DDEC">
      <w:r>
        <w:rPr>
          <w:rFonts w:cs="Times New Roman"/>
          <w:szCs w:val="28"/>
        </w:rPr>
        <w:t>Также одним из преимуществ сайта является удобный и понятный дизайн. Над ним было проделано достаточно много кропотливой работы, но в результате были достигнуты все предположительные результаты.</w:t>
      </w:r>
    </w:p>
    <w:p w14:paraId="5BC918B5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drawing>
          <wp:inline distT="0" distB="0" distL="0" distR="0">
            <wp:extent cx="6120130" cy="3087370"/>
            <wp:effectExtent l="0" t="0" r="6350" b="6350"/>
            <wp:docPr id="178451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1628" name="Рисунок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94F9">
      <w:pPr>
        <w:jc w:val="center"/>
        <w:rPr>
          <w:rFonts w:cs="Times New Roman"/>
          <w:color w:val="44546A" w:themeColor="text2"/>
          <w:szCs w:val="28"/>
          <w14:textFill>
            <w14:solidFill>
              <w14:schemeClr w14:val="tx2"/>
            </w14:solidFill>
          </w14:textFill>
        </w:rPr>
      </w:pPr>
      <w:r>
        <w:rPr>
          <w:rFonts w:cs="Times New Roman"/>
          <w:color w:val="44546A" w:themeColor="text2"/>
          <w:szCs w:val="28"/>
          <w14:textFill>
            <w14:solidFill>
              <w14:schemeClr w14:val="tx2"/>
            </w14:solidFill>
          </w14:textFill>
        </w:rPr>
        <w:t>Пример дизайна страницы сайта</w:t>
      </w:r>
    </w:p>
    <w:p w14:paraId="6EC0D7C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 точки зрения </w:t>
      </w:r>
      <w:r>
        <w:rPr>
          <w:rFonts w:cs="Times New Roman"/>
          <w:szCs w:val="28"/>
          <w:lang w:val="en-US"/>
        </w:rPr>
        <w:t>UX</w:t>
      </w:r>
      <w:r>
        <w:rPr>
          <w:rFonts w:cs="Times New Roman"/>
          <w:szCs w:val="28"/>
        </w:rPr>
        <w:t xml:space="preserve"> дизайна сайт очень прост в освоении и навигации по нему. Это достигается за счёт удобности интерфейса.[2]</w:t>
      </w:r>
    </w:p>
    <w:p w14:paraId="051C9AB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разработке </w:t>
      </w:r>
      <w:r>
        <w:rPr>
          <w:rFonts w:cs="Times New Roman"/>
          <w:szCs w:val="28"/>
          <w:lang w:val="en-US"/>
        </w:rPr>
        <w:t>UI</w:t>
      </w:r>
      <w:r>
        <w:rPr>
          <w:rFonts w:cs="Times New Roman"/>
          <w:szCs w:val="28"/>
        </w:rPr>
        <w:t xml:space="preserve"> дизайна была выбрана светло-зелёная палитра, под земельную тематику нашего сайта. Кнопки контрастируют с основным фоном за счёт светло-серого оттенка. Основной фон сайта разработан с помощью нейросети. Дизайн выполнен в стиле минимализма.</w:t>
      </w:r>
    </w:p>
    <w:p w14:paraId="1F98D7F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Разработана аббревиатура нашего сайта </w:t>
      </w:r>
      <w:r>
        <w:t xml:space="preserve">– </w:t>
      </w:r>
      <w:r>
        <w:rPr>
          <w:lang w:val="en-US"/>
        </w:rPr>
        <w:t>APL</w:t>
      </w:r>
      <w:r>
        <w:t xml:space="preserve">, сокращение от </w:t>
      </w:r>
      <w:r>
        <w:rPr>
          <w:i/>
          <w:iCs/>
        </w:rPr>
        <w:t>Assistance in purchasing land</w:t>
      </w:r>
      <w:r>
        <w:t xml:space="preserve"> (Помощь в приобретении земельного участка).</w:t>
      </w:r>
    </w:p>
    <w:p w14:paraId="5739B418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8A42712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После разработки дизайна идёт проектирование веб</w:t>
      </w:r>
      <w:bookmarkStart w:id="1" w:name="_GoBack"/>
      <w:bookmarkEnd w:id="1"/>
      <w:r>
        <w:rPr>
          <w:rFonts w:cs="Times New Roman"/>
          <w:szCs w:val="28"/>
        </w:rPr>
        <w:t xml:space="preserve">сайта. Для начала нужно было создать структура проекта в </w:t>
      </w:r>
      <w:r>
        <w:rPr>
          <w:rFonts w:cs="Times New Roman"/>
          <w:szCs w:val="28"/>
          <w:lang w:val="en-US"/>
        </w:rPr>
        <w:t>VS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Code</w:t>
      </w:r>
      <w:r>
        <w:rPr>
          <w:rFonts w:cs="Times New Roman"/>
          <w:szCs w:val="28"/>
        </w:rPr>
        <w:t xml:space="preserve"> с помощью команды «django-admin startproject». Затем в проекте нужно создать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 файлы, в которые будут сложен код дизайна, скопированный из редактора </w:t>
      </w:r>
      <w:r>
        <w:rPr>
          <w:rFonts w:cs="Times New Roman"/>
          <w:szCs w:val="28"/>
          <w:lang w:val="en-US"/>
        </w:rPr>
        <w:t>Figma</w:t>
      </w:r>
      <w:r>
        <w:rPr>
          <w:rFonts w:cs="Times New Roman"/>
          <w:szCs w:val="28"/>
        </w:rPr>
        <w:t>.[5] Потом в папке «</w:t>
      </w:r>
      <w:r>
        <w:rPr>
          <w:rFonts w:cs="Times New Roman"/>
          <w:szCs w:val="28"/>
          <w:lang w:val="en-US"/>
        </w:rPr>
        <w:t>urls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py</w:t>
      </w:r>
      <w:r>
        <w:rPr>
          <w:rFonts w:cs="Times New Roman"/>
          <w:szCs w:val="28"/>
        </w:rPr>
        <w:t xml:space="preserve">» вставить страницы сайта, которые существуют в формате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>.[3]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9628"/>
      </w:tblGrid>
      <w:tr w14:paraId="3275FE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9628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F1F1F1" w:themeFill="background1" w:themeFillShade="F2"/>
          </w:tcPr>
          <w:p w14:paraId="423A2E4E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>{% load static %}</w:t>
            </w:r>
          </w:p>
          <w:p w14:paraId="4D0F4F4F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sz w:val="20"/>
                <w:shd w:val="clear" w:color="auto" w:fill="A6CAF0"/>
                <w:lang w:val="en-US" w:eastAsia="ru-RU"/>
              </w:rPr>
              <w:t>&lt;!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doctype html</w:t>
            </w:r>
            <w:r>
              <w:rPr>
                <w:rFonts w:ascii="Courier New" w:hAnsi="Courier New" w:eastAsia="Times New Roman"/>
                <w:sz w:val="20"/>
                <w:shd w:val="clear" w:color="auto" w:fill="A6CAF0"/>
                <w:lang w:val="en-US" w:eastAsia="ru-RU"/>
              </w:rPr>
              <w:t>&gt;</w:t>
            </w:r>
          </w:p>
          <w:p w14:paraId="5F6275E5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&lt;html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lang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"ru"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&gt;</w:t>
            </w:r>
          </w:p>
          <w:p w14:paraId="5F51B71E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 xml:space="preserve">  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&lt;head&gt;</w:t>
            </w:r>
          </w:p>
          <w:p w14:paraId="5CEAED70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 xml:space="preserve">    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&lt;meta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charset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"UTF-8"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&gt;</w:t>
            </w:r>
          </w:p>
          <w:p w14:paraId="3BA3BEF9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 xml:space="preserve">    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&lt;meta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name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"viewport"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content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"width=device-width, initial-scale=1.0"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&gt;</w:t>
            </w:r>
          </w:p>
          <w:p w14:paraId="13E235C5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 xml:space="preserve">    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&lt;meta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http-equiv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"X-UA-Compatible"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content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"IE-edge"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&gt;</w:t>
            </w:r>
          </w:p>
          <w:p w14:paraId="68357BD7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 xml:space="preserve">    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&lt;title&gt;</w:t>
            </w: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>{% block title %}{% endblock  %}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&lt;/title&gt;</w:t>
            </w:r>
          </w:p>
          <w:p w14:paraId="66DCC690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 xml:space="preserve">    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&lt;link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rel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"stylesheet"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href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"https://cdn.jsdelivr.net/npm/bootstrap@5.3.3/dist/css/bootstrap.min.css"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&gt;</w:t>
            </w:r>
          </w:p>
          <w:p w14:paraId="3EBA6BE3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 xml:space="preserve">    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&lt;link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rel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"stylesheet"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href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"{% static 'main1/css/main.css' %}"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&gt;</w:t>
            </w:r>
          </w:p>
          <w:p w14:paraId="10C9BAAF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 xml:space="preserve">    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&lt;link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rel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'stylesheet'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href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'https://cdn-uicons.flaticon.com/2.6.0/uicons-bold-rounded/css/uicons-bold-rounded.css'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&gt;</w:t>
            </w:r>
          </w:p>
          <w:p w14:paraId="260B8F89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 xml:space="preserve">    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&lt;link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rel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'stylesheet'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href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'https://cdn-uicons.flaticon.com/2.6.0/uicons-bold-straight/css/uicons-bold-straight.css'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&gt;</w:t>
            </w:r>
          </w:p>
          <w:p w14:paraId="248E4AF2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&lt;/head&gt;</w:t>
            </w:r>
          </w:p>
          <w:p w14:paraId="01DDE708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val="en-US" w:eastAsia="ru-RU"/>
              </w:rPr>
            </w:pPr>
          </w:p>
          <w:p w14:paraId="38F4CB77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&lt;body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class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'body'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&gt;</w:t>
            </w:r>
          </w:p>
          <w:p w14:paraId="222E587F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 xml:space="preserve">    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&lt;main&gt;</w:t>
            </w:r>
          </w:p>
          <w:p w14:paraId="6705B675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 xml:space="preserve">        {% block body1 %}</w:t>
            </w:r>
          </w:p>
          <w:p w14:paraId="61359ACA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 xml:space="preserve">        {% endblock %}</w:t>
            </w:r>
          </w:p>
          <w:p w14:paraId="608033FD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 xml:space="preserve">    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&lt;/main&gt;</w:t>
            </w:r>
          </w:p>
          <w:p w14:paraId="31574D5F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&lt;/body&gt;</w:t>
            </w:r>
          </w:p>
          <w:p w14:paraId="7D4014E4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Courier New" w:hAnsi="Courier New" w:eastAsia="Times New Roman"/>
                <w:color w:val="0000FF"/>
                <w:sz w:val="20"/>
                <w:lang w:eastAsia="ru-RU"/>
              </w:rPr>
              <w:t>&lt;/html&gt;</w:t>
            </w:r>
          </w:p>
          <w:p w14:paraId="523766F7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</w:tr>
    </w:tbl>
    <w:p w14:paraId="2B8865F7">
      <w:pPr>
        <w:jc w:val="center"/>
        <w:rPr>
          <w:rFonts w:cs="Times New Roman"/>
          <w:color w:val="44546A" w:themeColor="text2"/>
          <w:szCs w:val="28"/>
          <w14:textFill>
            <w14:solidFill>
              <w14:schemeClr w14:val="tx2"/>
            </w14:solidFill>
          </w14:textFill>
        </w:rPr>
      </w:pPr>
      <w:r>
        <w:rPr>
          <w:rFonts w:cs="Times New Roman"/>
          <w:color w:val="44546A" w:themeColor="text2"/>
          <w:szCs w:val="28"/>
          <w14:textFill>
            <w14:solidFill>
              <w14:schemeClr w14:val="tx2"/>
            </w14:solidFill>
          </w14:textFill>
        </w:rPr>
        <w:t xml:space="preserve">Пример </w:t>
      </w:r>
      <w:r>
        <w:rPr>
          <w:rFonts w:cs="Times New Roman"/>
          <w:color w:val="44546A" w:themeColor="text2"/>
          <w:szCs w:val="28"/>
          <w:lang w:val="en-US"/>
          <w14:textFill>
            <w14:solidFill>
              <w14:schemeClr w14:val="tx2"/>
            </w14:solidFill>
          </w14:textFill>
        </w:rPr>
        <w:t>html</w:t>
      </w:r>
      <w:r>
        <w:rPr>
          <w:rFonts w:cs="Times New Roman"/>
          <w:color w:val="44546A" w:themeColor="text2"/>
          <w:szCs w:val="28"/>
          <w14:textFill>
            <w14:solidFill>
              <w14:schemeClr w14:val="tx2"/>
            </w14:solidFill>
          </w14:textFill>
        </w:rPr>
        <w:t xml:space="preserve"> файла с дизайном страницы</w:t>
      </w:r>
    </w:p>
    <w:p w14:paraId="3FDE7DD2">
      <w:pPr>
        <w:jc w:val="center"/>
        <w:rPr>
          <w:rFonts w:cs="Times New Roman"/>
          <w:szCs w:val="28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9628"/>
      </w:tblGrid>
      <w:tr w14:paraId="5ED160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9628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F1F1F1" w:themeFill="background1" w:themeFillShade="F2"/>
          </w:tcPr>
          <w:p w14:paraId="6693DF93">
            <w:pPr>
              <w:spacing w:line="240" w:lineRule="auto"/>
              <w:jc w:val="left"/>
              <w:rPr>
                <w:rFonts w:ascii="Courier New" w:hAnsi="Courier New" w:eastAsia="Times New Roman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color w:val="0000FF"/>
                <w:sz w:val="20"/>
                <w:lang w:val="en-US" w:eastAsia="ru-RU"/>
              </w:rPr>
              <w:t>from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django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.</w:t>
            </w:r>
            <w:r>
              <w:rPr>
                <w:rFonts w:ascii="Courier New" w:hAnsi="Courier New" w:eastAsia="Times New Roman"/>
                <w:i/>
                <w:iCs/>
                <w:color w:val="FF8000"/>
                <w:sz w:val="20"/>
                <w:lang w:val="en-US" w:eastAsia="ru-RU"/>
              </w:rPr>
              <w:t>urls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b/>
                <w:color w:val="0000FF"/>
                <w:sz w:val="20"/>
                <w:lang w:val="en-US" w:eastAsia="ru-RU"/>
              </w:rPr>
              <w:t>import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path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,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include</w:t>
            </w:r>
          </w:p>
          <w:p w14:paraId="51F501EA">
            <w:pPr>
              <w:spacing w:line="240" w:lineRule="auto"/>
              <w:jc w:val="left"/>
              <w:rPr>
                <w:rFonts w:ascii="Courier New" w:hAnsi="Courier New" w:eastAsia="Times New Roman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color w:val="0000FF"/>
                <w:sz w:val="20"/>
                <w:lang w:val="en-US" w:eastAsia="ru-RU"/>
              </w:rPr>
              <w:t>from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.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b/>
                <w:color w:val="0000FF"/>
                <w:sz w:val="20"/>
                <w:lang w:val="en-US" w:eastAsia="ru-RU"/>
              </w:rPr>
              <w:t>import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views</w:t>
            </w:r>
          </w:p>
          <w:p w14:paraId="3F573CFC">
            <w:pPr>
              <w:spacing w:line="240" w:lineRule="auto"/>
              <w:jc w:val="left"/>
              <w:rPr>
                <w:rFonts w:ascii="Courier New" w:hAnsi="Courier New" w:eastAsia="Times New Roman"/>
                <w:sz w:val="20"/>
                <w:lang w:val="en-US" w:eastAsia="ru-RU"/>
              </w:rPr>
            </w:pPr>
          </w:p>
          <w:p w14:paraId="10CB5442">
            <w:pPr>
              <w:spacing w:line="240" w:lineRule="auto"/>
              <w:jc w:val="left"/>
              <w:rPr>
                <w:rFonts w:ascii="Courier New" w:hAnsi="Courier New" w:eastAsia="Times New Roman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urlpatterns 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[</w:t>
            </w:r>
          </w:p>
          <w:p w14:paraId="636C311B">
            <w:pPr>
              <w:spacing w:line="240" w:lineRule="auto"/>
              <w:jc w:val="left"/>
              <w:rPr>
                <w:rFonts w:ascii="Courier New" w:hAnsi="Courier New" w:eastAsia="Times New Roman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   path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(</w:t>
            </w:r>
            <w:r>
              <w:rPr>
                <w:rFonts w:ascii="Courier New" w:hAnsi="Courier New" w:eastAsia="Times New Roman"/>
                <w:color w:val="808080"/>
                <w:sz w:val="20"/>
                <w:lang w:val="en-US" w:eastAsia="ru-RU"/>
              </w:rPr>
              <w:t>'apl/'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,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views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.</w:t>
            </w:r>
            <w:r>
              <w:rPr>
                <w:rFonts w:ascii="Courier New" w:hAnsi="Courier New" w:eastAsia="Times New Roman"/>
                <w:i/>
                <w:iCs/>
                <w:color w:val="FF8000"/>
                <w:sz w:val="20"/>
                <w:lang w:val="en-US" w:eastAsia="ru-RU"/>
              </w:rPr>
              <w:t>glav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,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name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color w:val="808080"/>
                <w:sz w:val="20"/>
                <w:lang w:val="en-US" w:eastAsia="ru-RU"/>
              </w:rPr>
              <w:t>'glav'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),</w:t>
            </w:r>
          </w:p>
          <w:p w14:paraId="48A4BD70">
            <w:pPr>
              <w:spacing w:line="240" w:lineRule="auto"/>
              <w:jc w:val="left"/>
              <w:rPr>
                <w:rFonts w:ascii="Courier New" w:hAnsi="Courier New" w:eastAsia="Times New Roman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   path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(</w:t>
            </w:r>
            <w:r>
              <w:rPr>
                <w:rFonts w:ascii="Courier New" w:hAnsi="Courier New" w:eastAsia="Times New Roman"/>
                <w:color w:val="808080"/>
                <w:sz w:val="20"/>
                <w:lang w:val="en-US" w:eastAsia="ru-RU"/>
              </w:rPr>
              <w:t>'apl/carta/'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,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views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.</w:t>
            </w:r>
            <w:r>
              <w:rPr>
                <w:rFonts w:ascii="Courier New" w:hAnsi="Courier New" w:eastAsia="Times New Roman"/>
                <w:i/>
                <w:iCs/>
                <w:color w:val="FF8000"/>
                <w:sz w:val="20"/>
                <w:lang w:val="en-US" w:eastAsia="ru-RU"/>
              </w:rPr>
              <w:t>carta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,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name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color w:val="808080"/>
                <w:sz w:val="20"/>
                <w:lang w:val="en-US" w:eastAsia="ru-RU"/>
              </w:rPr>
              <w:t>'carta'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),</w:t>
            </w:r>
          </w:p>
          <w:p w14:paraId="7304495A">
            <w:pPr>
              <w:spacing w:line="240" w:lineRule="auto"/>
              <w:jc w:val="left"/>
              <w:rPr>
                <w:rFonts w:ascii="Courier New" w:hAnsi="Courier New" w:eastAsia="Times New Roman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   path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(</w:t>
            </w:r>
            <w:r>
              <w:rPr>
                <w:rFonts w:ascii="Courier New" w:hAnsi="Courier New" w:eastAsia="Times New Roman"/>
                <w:color w:val="808080"/>
                <w:sz w:val="20"/>
                <w:lang w:val="en-US" w:eastAsia="ru-RU"/>
              </w:rPr>
              <w:t>'apl/carta/res/'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,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views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.</w:t>
            </w:r>
            <w:r>
              <w:rPr>
                <w:rFonts w:ascii="Courier New" w:hAnsi="Courier New" w:eastAsia="Times New Roman"/>
                <w:i/>
                <w:iCs/>
                <w:color w:val="FF8000"/>
                <w:sz w:val="20"/>
                <w:lang w:val="en-US" w:eastAsia="ru-RU"/>
              </w:rPr>
              <w:t>res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,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name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color w:val="808080"/>
                <w:sz w:val="20"/>
                <w:lang w:val="en-US" w:eastAsia="ru-RU"/>
              </w:rPr>
              <w:t>'res'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),</w:t>
            </w:r>
          </w:p>
          <w:p w14:paraId="067EEF78">
            <w:pPr>
              <w:spacing w:line="240" w:lineRule="auto"/>
              <w:jc w:val="left"/>
              <w:rPr>
                <w:rFonts w:ascii="Courier New" w:hAnsi="Courier New" w:eastAsia="Times New Roman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   path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(</w:t>
            </w:r>
            <w:r>
              <w:rPr>
                <w:rFonts w:ascii="Courier New" w:hAnsi="Courier New" w:eastAsia="Times New Roman"/>
                <w:color w:val="808080"/>
                <w:sz w:val="20"/>
                <w:lang w:val="en-US" w:eastAsia="ru-RU"/>
              </w:rPr>
              <w:t>'apl/onas/'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,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views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.</w:t>
            </w:r>
            <w:r>
              <w:rPr>
                <w:rFonts w:ascii="Courier New" w:hAnsi="Courier New" w:eastAsia="Times New Roman"/>
                <w:i/>
                <w:iCs/>
                <w:color w:val="FF8000"/>
                <w:sz w:val="20"/>
                <w:lang w:val="en-US" w:eastAsia="ru-RU"/>
              </w:rPr>
              <w:t>Onas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,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name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color w:val="808080"/>
                <w:sz w:val="20"/>
                <w:lang w:val="en-US" w:eastAsia="ru-RU"/>
              </w:rPr>
              <w:t>'onas'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),</w:t>
            </w:r>
          </w:p>
          <w:p w14:paraId="4EB5861D">
            <w:pPr>
              <w:spacing w:line="240" w:lineRule="auto"/>
              <w:jc w:val="left"/>
              <w:rPr>
                <w:rFonts w:ascii="Courier New" w:hAnsi="Courier New" w:eastAsia="Times New Roman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   path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(</w:t>
            </w:r>
            <w:r>
              <w:rPr>
                <w:rFonts w:ascii="Courier New" w:hAnsi="Courier New" w:eastAsia="Times New Roman"/>
                <w:color w:val="808080"/>
                <w:sz w:val="20"/>
                <w:lang w:val="en-US" w:eastAsia="ru-RU"/>
              </w:rPr>
              <w:t>'apl/sv/'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,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views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.</w:t>
            </w:r>
            <w:r>
              <w:rPr>
                <w:rFonts w:ascii="Courier New" w:hAnsi="Courier New" w:eastAsia="Times New Roman"/>
                <w:i/>
                <w:iCs/>
                <w:color w:val="FF8000"/>
                <w:sz w:val="20"/>
                <w:lang w:val="en-US" w:eastAsia="ru-RU"/>
              </w:rPr>
              <w:t>SV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,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name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color w:val="808080"/>
                <w:sz w:val="20"/>
                <w:lang w:val="en-US" w:eastAsia="ru-RU"/>
              </w:rPr>
              <w:t>'sv'</w:t>
            </w:r>
            <w:r>
              <w:rPr>
                <w:rFonts w:ascii="Courier New" w:hAnsi="Courier New" w:eastAsia="Times New Roman"/>
                <w:b/>
                <w:color w:val="000080"/>
                <w:sz w:val="20"/>
                <w:lang w:val="en-US" w:eastAsia="ru-RU"/>
              </w:rPr>
              <w:t>),</w:t>
            </w:r>
          </w:p>
          <w:p w14:paraId="24E6F73B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Courier New" w:hAnsi="Courier New" w:eastAsia="Times New Roman"/>
                <w:b/>
                <w:color w:val="000080"/>
                <w:sz w:val="20"/>
                <w:lang w:eastAsia="ru-RU"/>
              </w:rPr>
              <w:t>]</w:t>
            </w:r>
          </w:p>
          <w:p w14:paraId="370891E2">
            <w:pPr>
              <w:keepNext/>
              <w:spacing w:line="240" w:lineRule="auto"/>
              <w:jc w:val="left"/>
            </w:pPr>
          </w:p>
        </w:tc>
      </w:tr>
    </w:tbl>
    <w:p w14:paraId="49C09571">
      <w:pPr>
        <w:pStyle w:val="6"/>
        <w:jc w:val="center"/>
        <w:rPr>
          <w:rFonts w:cs="Times New Roman"/>
          <w:i w:val="0"/>
          <w:iCs w:val="0"/>
          <w:sz w:val="28"/>
          <w:szCs w:val="28"/>
        </w:rPr>
      </w:pPr>
      <w:r>
        <w:rPr>
          <w:rFonts w:cs="Times New Roman"/>
          <w:i w:val="0"/>
          <w:iCs w:val="0"/>
          <w:sz w:val="28"/>
          <w:szCs w:val="28"/>
          <w:lang w:val="en-US"/>
        </w:rPr>
        <w:t>html</w:t>
      </w:r>
      <w:r>
        <w:rPr>
          <w:rFonts w:cs="Times New Roman"/>
          <w:i w:val="0"/>
          <w:iCs w:val="0"/>
          <w:sz w:val="28"/>
          <w:szCs w:val="28"/>
        </w:rPr>
        <w:t xml:space="preserve"> страницы в папке </w:t>
      </w:r>
      <w:r>
        <w:rPr>
          <w:rFonts w:cs="Times New Roman"/>
          <w:i w:val="0"/>
          <w:iCs w:val="0"/>
          <w:sz w:val="28"/>
          <w:szCs w:val="28"/>
          <w:lang w:val="en-US"/>
        </w:rPr>
        <w:t>urls</w:t>
      </w:r>
      <w:r>
        <w:rPr>
          <w:rFonts w:cs="Times New Roman"/>
          <w:i w:val="0"/>
          <w:iCs w:val="0"/>
          <w:sz w:val="28"/>
          <w:szCs w:val="28"/>
        </w:rPr>
        <w:t>.</w:t>
      </w:r>
      <w:r>
        <w:rPr>
          <w:rFonts w:cs="Times New Roman"/>
          <w:i w:val="0"/>
          <w:iCs w:val="0"/>
          <w:sz w:val="28"/>
          <w:szCs w:val="28"/>
          <w:lang w:val="en-US"/>
        </w:rPr>
        <w:t>py</w:t>
      </w:r>
    </w:p>
    <w:p w14:paraId="5AED36F3"/>
    <w:p w14:paraId="1F189E1D">
      <w:pPr>
        <w:rPr>
          <w:rFonts w:cs="Times New Roman"/>
          <w:i/>
          <w:iCs/>
          <w:szCs w:val="28"/>
        </w:rPr>
      </w:pPr>
      <w:r>
        <w:br w:type="page"/>
      </w:r>
    </w:p>
    <w:p w14:paraId="02F2800D">
      <w:r>
        <w:t xml:space="preserve">Чтобы пользователь мог с </w:t>
      </w:r>
      <w:r>
        <w:rPr>
          <w:lang w:val="ru-RU"/>
        </w:rPr>
        <w:t>лёгкостью</w:t>
      </w:r>
      <w:r>
        <w:t xml:space="preserve"> выбрать участок, подходящий именно ему, на сайте есть яндекс карта. В дальнейшем будет добавлена возможность фильтрации, а пока на ней можно отметить своё место положение и место, где пользователь захочет приобрести земельный участок.</w:t>
      </w:r>
    </w:p>
    <w:p w14:paraId="2B3D0EAA">
      <w:pPr>
        <w:spacing w:line="240" w:lineRule="auto"/>
        <w:ind w:firstLine="0"/>
        <w:jc w:val="center"/>
      </w:pPr>
      <w:r>
        <w:drawing>
          <wp:inline distT="0" distB="0" distL="114300" distR="114300">
            <wp:extent cx="6116320" cy="2788285"/>
            <wp:effectExtent l="0" t="0" r="10160" b="635"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14741">
      <w:pPr>
        <w:jc w:val="center"/>
      </w:pPr>
      <w:r>
        <w:rPr>
          <w:color w:val="44546A" w:themeColor="text2"/>
          <w14:textFill>
            <w14:solidFill>
              <w14:schemeClr w14:val="tx2"/>
            </w14:solidFill>
          </w14:textFill>
        </w:rPr>
        <w:t>Отображение карты на сайте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9628"/>
      </w:tblGrid>
      <w:tr w14:paraId="640129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9628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F1F1F1" w:themeFill="background1" w:themeFillShade="F2"/>
          </w:tcPr>
          <w:p w14:paraId="6A6B6ED3">
            <w:pPr>
              <w:spacing w:line="240" w:lineRule="auto"/>
              <w:ind w:firstLine="0"/>
              <w:jc w:val="left"/>
              <w:rPr>
                <w:rFonts w:ascii="Courier New" w:hAnsi="Courier New" w:eastAsia="Times New Roman"/>
                <w:b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>{% extends "main1/layout.html" %}</w:t>
            </w:r>
          </w:p>
          <w:p w14:paraId="0860FE83">
            <w:pPr>
              <w:spacing w:line="240" w:lineRule="auto"/>
              <w:ind w:firstLine="0"/>
              <w:jc w:val="left"/>
              <w:rPr>
                <w:rFonts w:ascii="Courier New" w:hAnsi="Courier New" w:eastAsia="Times New Roman"/>
                <w:b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>{% block title %}</w:t>
            </w:r>
            <w:r>
              <w:rPr>
                <w:rFonts w:ascii="Courier New" w:hAnsi="Courier New" w:eastAsia="Times New Roman"/>
                <w:b/>
                <w:sz w:val="20"/>
                <w:lang w:eastAsia="ru-RU"/>
              </w:rPr>
              <w:t>Карта</w:t>
            </w: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>{% endblock %}</w:t>
            </w:r>
          </w:p>
          <w:p w14:paraId="0C10A782">
            <w:pPr>
              <w:spacing w:line="240" w:lineRule="auto"/>
              <w:ind w:firstLine="0"/>
              <w:jc w:val="left"/>
              <w:rPr>
                <w:rFonts w:ascii="Courier New" w:hAnsi="Courier New" w:eastAsia="Times New Roman"/>
                <w:b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>{% block body1 %}</w:t>
            </w:r>
          </w:p>
          <w:p w14:paraId="75F6D760">
            <w:pPr>
              <w:spacing w:line="240" w:lineRule="auto"/>
              <w:ind w:firstLine="0"/>
              <w:jc w:val="left"/>
              <w:rPr>
                <w:rFonts w:ascii="Courier New" w:hAnsi="Courier New" w:eastAsia="Times New Roman"/>
                <w:b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&lt;div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class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'hdSV'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&gt;</w:t>
            </w:r>
          </w:p>
          <w:p w14:paraId="19B18413">
            <w:pPr>
              <w:spacing w:line="240" w:lineRule="auto"/>
              <w:ind w:firstLine="0"/>
              <w:jc w:val="left"/>
              <w:rPr>
                <w:rFonts w:ascii="Courier New" w:hAnsi="Courier New" w:eastAsia="Times New Roman"/>
                <w:b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 xml:space="preserve">    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&lt;span&gt;</w:t>
            </w: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>APL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&lt;/span&gt;</w:t>
            </w:r>
          </w:p>
          <w:p w14:paraId="4A248CAB">
            <w:pPr>
              <w:spacing w:line="240" w:lineRule="auto"/>
              <w:ind w:firstLine="0"/>
              <w:jc w:val="left"/>
              <w:rPr>
                <w:rFonts w:ascii="Courier New" w:hAnsi="Courier New" w:eastAsia="Times New Roman"/>
                <w:b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 xml:space="preserve">    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&lt;button&gt;&lt;a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href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"/apl"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&gt;</w:t>
            </w: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&lt;i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class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"fi fi-br-home"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&gt;&lt;/i&gt;</w:t>
            </w: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b/>
                <w:sz w:val="20"/>
                <w:lang w:eastAsia="ru-RU"/>
              </w:rPr>
              <w:t>На</w:t>
            </w: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b/>
                <w:sz w:val="20"/>
                <w:lang w:eastAsia="ru-RU"/>
              </w:rPr>
              <w:t>главную</w:t>
            </w: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b/>
                <w:sz w:val="20"/>
                <w:lang w:eastAsia="ru-RU"/>
              </w:rPr>
              <w:t>страницу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&lt;/a&gt;&lt;/button&gt;</w:t>
            </w:r>
          </w:p>
          <w:p w14:paraId="773545B3">
            <w:pPr>
              <w:spacing w:line="240" w:lineRule="auto"/>
              <w:ind w:firstLine="0"/>
              <w:jc w:val="left"/>
              <w:rPr>
                <w:rFonts w:ascii="Courier New" w:hAnsi="Courier New" w:eastAsia="Times New Roman"/>
                <w:b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&lt;/div&gt;</w:t>
            </w:r>
          </w:p>
          <w:p w14:paraId="51BFCC1A">
            <w:pPr>
              <w:spacing w:line="240" w:lineRule="auto"/>
              <w:ind w:firstLine="0"/>
              <w:jc w:val="left"/>
              <w:rPr>
                <w:rFonts w:ascii="Courier New" w:hAnsi="Courier New" w:eastAsia="Times New Roman"/>
                <w:b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&lt;div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class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'glavcart'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&gt;</w:t>
            </w:r>
          </w:p>
          <w:p w14:paraId="4605E6D3">
            <w:pPr>
              <w:spacing w:line="240" w:lineRule="auto"/>
              <w:ind w:firstLine="0"/>
              <w:jc w:val="left"/>
              <w:rPr>
                <w:rFonts w:ascii="Courier New" w:hAnsi="Courier New" w:eastAsia="Times New Roman"/>
                <w:b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 xml:space="preserve">    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&lt;i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class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"fi fi-br-marker"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&gt;&lt;/i&gt;</w:t>
            </w:r>
          </w:p>
          <w:p w14:paraId="6B74FD46">
            <w:pPr>
              <w:spacing w:line="240" w:lineRule="auto"/>
              <w:ind w:firstLine="0"/>
              <w:jc w:val="left"/>
              <w:rPr>
                <w:rFonts w:ascii="Courier New" w:hAnsi="Courier New" w:eastAsia="Times New Roman"/>
                <w:b/>
                <w:sz w:val="20"/>
                <w:lang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 xml:space="preserve">    </w:t>
            </w:r>
            <w:r>
              <w:rPr>
                <w:rFonts w:ascii="Courier New" w:hAnsi="Courier New" w:eastAsia="Times New Roman"/>
                <w:color w:val="0000FF"/>
                <w:sz w:val="20"/>
                <w:lang w:eastAsia="ru-RU"/>
              </w:rPr>
              <w:t>&lt;p&gt;</w:t>
            </w:r>
            <w:r>
              <w:rPr>
                <w:rFonts w:ascii="Courier New" w:hAnsi="Courier New" w:eastAsia="Times New Roman"/>
                <w:b/>
                <w:sz w:val="20"/>
                <w:lang w:eastAsia="ru-RU"/>
              </w:rPr>
              <w:t>Отметьте ваше место</w:t>
            </w:r>
            <w:r>
              <w:rPr>
                <w:rFonts w:ascii="Courier New" w:hAnsi="Courier New" w:eastAsia="Times New Roman"/>
                <w:color w:val="0000FF"/>
                <w:sz w:val="20"/>
                <w:lang w:eastAsia="ru-RU"/>
              </w:rPr>
              <w:t>&lt;/p&gt;</w:t>
            </w:r>
          </w:p>
          <w:p w14:paraId="0225515B">
            <w:pPr>
              <w:spacing w:line="240" w:lineRule="auto"/>
              <w:ind w:firstLine="0"/>
              <w:jc w:val="left"/>
              <w:rPr>
                <w:rFonts w:ascii="Courier New" w:hAnsi="Courier New" w:eastAsia="Times New Roman"/>
                <w:b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eastAsia="ru-RU"/>
              </w:rPr>
              <w:t xml:space="preserve">    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&lt;button&gt;&lt;a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href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"/apl/map/result/"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&gt;</w:t>
            </w:r>
            <w:r>
              <w:rPr>
                <w:rFonts w:ascii="Courier New" w:hAnsi="Courier New" w:eastAsia="Times New Roman"/>
                <w:b/>
                <w:sz w:val="20"/>
                <w:lang w:eastAsia="ru-RU"/>
              </w:rPr>
              <w:t>Далее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&lt;i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class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"fi fi-br-arrow-right"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&gt;&lt;/i&gt;&lt;/a&gt;&lt;/button&gt;</w:t>
            </w:r>
          </w:p>
          <w:p w14:paraId="6CAECB53">
            <w:pPr>
              <w:spacing w:line="240" w:lineRule="auto"/>
              <w:ind w:firstLine="0"/>
              <w:jc w:val="left"/>
              <w:rPr>
                <w:rFonts w:ascii="Courier New" w:hAnsi="Courier New" w:eastAsia="Times New Roman"/>
                <w:b/>
                <w:sz w:val="20"/>
                <w:lang w:val="en-US" w:eastAsia="ru-RU"/>
              </w:rPr>
            </w:pPr>
          </w:p>
          <w:p w14:paraId="08BB22FF">
            <w:pPr>
              <w:spacing w:line="240" w:lineRule="auto"/>
              <w:ind w:firstLine="0"/>
              <w:jc w:val="left"/>
              <w:rPr>
                <w:rFonts w:ascii="Courier New" w:hAnsi="Courier New" w:eastAsia="Times New Roman"/>
                <w:b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&lt;div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id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"myMap"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style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"width: 90%; height: 600px;"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&gt;&lt;/div&gt;</w:t>
            </w:r>
          </w:p>
          <w:p w14:paraId="0E3A5427">
            <w:pPr>
              <w:spacing w:line="240" w:lineRule="auto"/>
              <w:ind w:firstLine="0"/>
              <w:jc w:val="left"/>
              <w:rPr>
                <w:rFonts w:ascii="Courier New" w:hAnsi="Courier New" w:eastAsia="Times New Roman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&lt;script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type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"text/javascript"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&gt;</w:t>
            </w:r>
          </w:p>
          <w:p w14:paraId="6EBB0287">
            <w:pPr>
              <w:spacing w:line="240" w:lineRule="auto"/>
              <w:ind w:firstLine="0"/>
              <w:jc w:val="left"/>
              <w:rPr>
                <w:rFonts w:ascii="Courier New" w:hAnsi="Courier New" w:eastAsia="Times New Roman"/>
                <w:sz w:val="20"/>
                <w:shd w:val="clear" w:color="auto" w:fill="F2F4FF"/>
                <w:lang w:val="en-US" w:eastAsia="ru-RU"/>
              </w:rPr>
            </w:pPr>
            <w:r>
              <w:rPr>
                <w:rFonts w:ascii="Courier New" w:hAnsi="Courier New" w:eastAsia="Times New Roman"/>
                <w:sz w:val="20"/>
                <w:shd w:val="clear" w:color="auto" w:fill="F2F4FF"/>
                <w:lang w:val="en-US" w:eastAsia="ru-RU"/>
              </w:rPr>
              <w:t xml:space="preserve">    ymaps.ready</w:t>
            </w:r>
            <w:r>
              <w:rPr>
                <w:rFonts w:ascii="Courier New" w:hAnsi="Courier New" w:eastAsia="Times New Roman"/>
                <w:b/>
                <w:sz w:val="20"/>
                <w:shd w:val="clear" w:color="auto" w:fill="F2F4FF"/>
                <w:lang w:val="en-US" w:eastAsia="ru-RU"/>
              </w:rPr>
              <w:t>(</w:t>
            </w:r>
            <w:r>
              <w:rPr>
                <w:rFonts w:ascii="Courier New" w:hAnsi="Courier New" w:eastAsia="Times New Roman"/>
                <w:sz w:val="20"/>
                <w:shd w:val="clear" w:color="auto" w:fill="F2F4FF"/>
                <w:lang w:val="en-US" w:eastAsia="ru-RU"/>
              </w:rPr>
              <w:t>init</w:t>
            </w:r>
            <w:r>
              <w:rPr>
                <w:rFonts w:ascii="Courier New" w:hAnsi="Courier New" w:eastAsia="Times New Roman"/>
                <w:b/>
                <w:sz w:val="20"/>
                <w:shd w:val="clear" w:color="auto" w:fill="F2F4FF"/>
                <w:lang w:val="en-US" w:eastAsia="ru-RU"/>
              </w:rPr>
              <w:t>)</w:t>
            </w:r>
          </w:p>
          <w:p w14:paraId="175CF540">
            <w:pPr>
              <w:spacing w:line="240" w:lineRule="auto"/>
              <w:ind w:firstLine="0"/>
              <w:jc w:val="left"/>
              <w:rPr>
                <w:rFonts w:ascii="Courier New" w:hAnsi="Courier New" w:eastAsia="Times New Roman"/>
                <w:sz w:val="20"/>
                <w:shd w:val="clear" w:color="auto" w:fill="F2F4FF"/>
                <w:lang w:val="en-US" w:eastAsia="ru-RU"/>
              </w:rPr>
            </w:pPr>
            <w:r>
              <w:rPr>
                <w:rFonts w:ascii="Courier New" w:hAnsi="Courier New" w:eastAsia="Times New Roman"/>
                <w:sz w:val="20"/>
                <w:shd w:val="clear" w:color="auto" w:fill="F2F4FF"/>
                <w:lang w:val="en-US" w:eastAsia="ru-RU"/>
              </w:rPr>
              <w:t xml:space="preserve">    </w:t>
            </w:r>
            <w:r>
              <w:rPr>
                <w:rFonts w:ascii="Courier New" w:hAnsi="Courier New" w:eastAsia="Times New Roman"/>
                <w:b/>
                <w:i/>
                <w:iCs/>
                <w:color w:val="000080"/>
                <w:sz w:val="20"/>
                <w:shd w:val="clear" w:color="auto" w:fill="F2F4FF"/>
                <w:lang w:val="en-US" w:eastAsia="ru-RU"/>
              </w:rPr>
              <w:t>function</w:t>
            </w:r>
            <w:r>
              <w:rPr>
                <w:rFonts w:ascii="Courier New" w:hAnsi="Courier New" w:eastAsia="Times New Roman"/>
                <w:sz w:val="20"/>
                <w:shd w:val="clear" w:color="auto" w:fill="F2F4FF"/>
                <w:lang w:val="en-US" w:eastAsia="ru-RU"/>
              </w:rPr>
              <w:t xml:space="preserve"> init</w:t>
            </w:r>
            <w:r>
              <w:rPr>
                <w:rFonts w:ascii="Courier New" w:hAnsi="Courier New" w:eastAsia="Times New Roman"/>
                <w:b/>
                <w:sz w:val="20"/>
                <w:shd w:val="clear" w:color="auto" w:fill="F2F4FF"/>
                <w:lang w:val="en-US" w:eastAsia="ru-RU"/>
              </w:rPr>
              <w:t>(){</w:t>
            </w:r>
          </w:p>
          <w:p w14:paraId="643943A2">
            <w:pPr>
              <w:spacing w:line="240" w:lineRule="auto"/>
              <w:ind w:firstLine="0"/>
              <w:jc w:val="left"/>
              <w:rPr>
                <w:rFonts w:ascii="Courier New" w:hAnsi="Courier New" w:eastAsia="Times New Roman"/>
                <w:sz w:val="20"/>
                <w:shd w:val="clear" w:color="auto" w:fill="F2F4FF"/>
                <w:lang w:val="en-US" w:eastAsia="ru-RU"/>
              </w:rPr>
            </w:pPr>
            <w:r>
              <w:rPr>
                <w:rFonts w:ascii="Courier New" w:hAnsi="Courier New" w:eastAsia="Times New Roman"/>
                <w:sz w:val="20"/>
                <w:shd w:val="clear" w:color="auto" w:fill="F2F4FF"/>
                <w:lang w:val="en-US" w:eastAsia="ru-RU"/>
              </w:rPr>
              <w:t xml:space="preserve">        </w:t>
            </w:r>
            <w:r>
              <w:rPr>
                <w:rFonts w:ascii="Courier New" w:hAnsi="Courier New" w:eastAsia="Times New Roman"/>
                <w:b/>
                <w:i/>
                <w:iCs/>
                <w:color w:val="000080"/>
                <w:sz w:val="20"/>
                <w:shd w:val="clear" w:color="auto" w:fill="F2F4FF"/>
                <w:lang w:val="en-US" w:eastAsia="ru-RU"/>
              </w:rPr>
              <w:t>var</w:t>
            </w:r>
            <w:r>
              <w:rPr>
                <w:rFonts w:ascii="Courier New" w:hAnsi="Courier New" w:eastAsia="Times New Roman"/>
                <w:sz w:val="20"/>
                <w:shd w:val="clear" w:color="auto" w:fill="F2F4FF"/>
                <w:lang w:val="en-US" w:eastAsia="ru-RU"/>
              </w:rPr>
              <w:t xml:space="preserve"> myMap </w:t>
            </w:r>
            <w:r>
              <w:rPr>
                <w:rFonts w:ascii="Courier New" w:hAnsi="Courier New" w:eastAsia="Times New Roman"/>
                <w:b/>
                <w:sz w:val="20"/>
                <w:shd w:val="clear" w:color="auto" w:fill="F2F4FF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sz w:val="20"/>
                <w:shd w:val="clear" w:color="auto" w:fill="F2F4FF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b/>
                <w:i/>
                <w:iCs/>
                <w:color w:val="000080"/>
                <w:sz w:val="20"/>
                <w:shd w:val="clear" w:color="auto" w:fill="F2F4FF"/>
                <w:lang w:val="en-US" w:eastAsia="ru-RU"/>
              </w:rPr>
              <w:t>new</w:t>
            </w:r>
            <w:r>
              <w:rPr>
                <w:rFonts w:ascii="Courier New" w:hAnsi="Courier New" w:eastAsia="Times New Roman"/>
                <w:sz w:val="20"/>
                <w:shd w:val="clear" w:color="auto" w:fill="F2F4FF"/>
                <w:lang w:val="en-US" w:eastAsia="ru-RU"/>
              </w:rPr>
              <w:t xml:space="preserve"> ymaps.Map </w:t>
            </w:r>
            <w:r>
              <w:rPr>
                <w:rFonts w:ascii="Courier New" w:hAnsi="Courier New" w:eastAsia="Times New Roman"/>
                <w:b/>
                <w:sz w:val="20"/>
                <w:shd w:val="clear" w:color="auto" w:fill="F2F4FF"/>
                <w:lang w:val="en-US" w:eastAsia="ru-RU"/>
              </w:rPr>
              <w:t>(</w:t>
            </w:r>
            <w:r>
              <w:rPr>
                <w:rFonts w:ascii="Courier New" w:hAnsi="Courier New" w:eastAsia="Times New Roman"/>
                <w:color w:val="808080"/>
                <w:sz w:val="20"/>
                <w:shd w:val="clear" w:color="auto" w:fill="F2F4FF"/>
                <w:lang w:val="en-US" w:eastAsia="ru-RU"/>
              </w:rPr>
              <w:t>'myMap'</w:t>
            </w:r>
            <w:r>
              <w:rPr>
                <w:rFonts w:ascii="Courier New" w:hAnsi="Courier New" w:eastAsia="Times New Roman"/>
                <w:b/>
                <w:sz w:val="20"/>
                <w:shd w:val="clear" w:color="auto" w:fill="F2F4FF"/>
                <w:lang w:val="en-US" w:eastAsia="ru-RU"/>
              </w:rPr>
              <w:t>,</w:t>
            </w:r>
            <w:r>
              <w:rPr>
                <w:rFonts w:ascii="Courier New" w:hAnsi="Courier New" w:eastAsia="Times New Roman"/>
                <w:sz w:val="20"/>
                <w:shd w:val="clear" w:color="auto" w:fill="F2F4FF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b/>
                <w:sz w:val="20"/>
                <w:shd w:val="clear" w:color="auto" w:fill="F2F4FF"/>
                <w:lang w:val="en-US" w:eastAsia="ru-RU"/>
              </w:rPr>
              <w:t>{</w:t>
            </w:r>
          </w:p>
          <w:p w14:paraId="03E47E37">
            <w:pPr>
              <w:spacing w:line="240" w:lineRule="auto"/>
              <w:ind w:firstLine="0"/>
              <w:jc w:val="left"/>
              <w:rPr>
                <w:rFonts w:ascii="Courier New" w:hAnsi="Courier New" w:eastAsia="Times New Roman"/>
                <w:sz w:val="20"/>
                <w:shd w:val="clear" w:color="auto" w:fill="F2F4FF"/>
                <w:lang w:val="en-US" w:eastAsia="ru-RU"/>
              </w:rPr>
            </w:pPr>
            <w:r>
              <w:rPr>
                <w:rFonts w:ascii="Courier New" w:hAnsi="Courier New" w:eastAsia="Times New Roman"/>
                <w:sz w:val="20"/>
                <w:shd w:val="clear" w:color="auto" w:fill="F2F4FF"/>
                <w:lang w:val="en-US" w:eastAsia="ru-RU"/>
              </w:rPr>
              <w:t xml:space="preserve">            center</w:t>
            </w:r>
            <w:r>
              <w:rPr>
                <w:rFonts w:ascii="Courier New" w:hAnsi="Courier New" w:eastAsia="Times New Roman"/>
                <w:b/>
                <w:sz w:val="20"/>
                <w:shd w:val="clear" w:color="auto" w:fill="F2F4FF"/>
                <w:lang w:val="en-US" w:eastAsia="ru-RU"/>
              </w:rPr>
              <w:t>:</w:t>
            </w:r>
            <w:r>
              <w:rPr>
                <w:rFonts w:ascii="Courier New" w:hAnsi="Courier New" w:eastAsia="Times New Roman"/>
                <w:sz w:val="20"/>
                <w:shd w:val="clear" w:color="auto" w:fill="F2F4FF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b/>
                <w:sz w:val="20"/>
                <w:shd w:val="clear" w:color="auto" w:fill="F2F4FF"/>
                <w:lang w:val="en-US" w:eastAsia="ru-RU"/>
              </w:rPr>
              <w:t>[</w:t>
            </w:r>
            <w:r>
              <w:rPr>
                <w:rFonts w:ascii="Courier New" w:hAnsi="Courier New" w:eastAsia="Times New Roman"/>
                <w:color w:val="FF0000"/>
                <w:sz w:val="20"/>
                <w:shd w:val="clear" w:color="auto" w:fill="F2F4FF"/>
                <w:lang w:val="en-US" w:eastAsia="ru-RU"/>
              </w:rPr>
              <w:t>55.762860761282994</w:t>
            </w:r>
            <w:r>
              <w:rPr>
                <w:rFonts w:ascii="Courier New" w:hAnsi="Courier New" w:eastAsia="Times New Roman"/>
                <w:b/>
                <w:sz w:val="20"/>
                <w:shd w:val="clear" w:color="auto" w:fill="F2F4FF"/>
                <w:lang w:val="en-US" w:eastAsia="ru-RU"/>
              </w:rPr>
              <w:t>,</w:t>
            </w:r>
            <w:r>
              <w:rPr>
                <w:rFonts w:ascii="Courier New" w:hAnsi="Courier New" w:eastAsia="Times New Roman"/>
                <w:color w:val="FF0000"/>
                <w:sz w:val="20"/>
                <w:shd w:val="clear" w:color="auto" w:fill="F2F4FF"/>
                <w:lang w:val="en-US" w:eastAsia="ru-RU"/>
              </w:rPr>
              <w:t>37.625745946572046</w:t>
            </w:r>
            <w:r>
              <w:rPr>
                <w:rFonts w:ascii="Courier New" w:hAnsi="Courier New" w:eastAsia="Times New Roman"/>
                <w:b/>
                <w:sz w:val="20"/>
                <w:shd w:val="clear" w:color="auto" w:fill="F2F4FF"/>
                <w:lang w:val="en-US" w:eastAsia="ru-RU"/>
              </w:rPr>
              <w:t>],</w:t>
            </w:r>
          </w:p>
          <w:p w14:paraId="6FCAA7B8">
            <w:pPr>
              <w:spacing w:line="240" w:lineRule="auto"/>
              <w:ind w:firstLine="0"/>
              <w:jc w:val="left"/>
              <w:rPr>
                <w:rFonts w:ascii="Courier New" w:hAnsi="Courier New" w:eastAsia="Times New Roman"/>
                <w:sz w:val="20"/>
                <w:shd w:val="clear" w:color="auto" w:fill="F2F4FF"/>
                <w:lang w:val="en-US" w:eastAsia="ru-RU"/>
              </w:rPr>
            </w:pPr>
            <w:r>
              <w:rPr>
                <w:rFonts w:ascii="Courier New" w:hAnsi="Courier New" w:eastAsia="Times New Roman"/>
                <w:sz w:val="20"/>
                <w:shd w:val="clear" w:color="auto" w:fill="F2F4FF"/>
                <w:lang w:val="en-US" w:eastAsia="ru-RU"/>
              </w:rPr>
              <w:t xml:space="preserve">            zoom</w:t>
            </w:r>
            <w:r>
              <w:rPr>
                <w:rFonts w:ascii="Courier New" w:hAnsi="Courier New" w:eastAsia="Times New Roman"/>
                <w:b/>
                <w:sz w:val="20"/>
                <w:shd w:val="clear" w:color="auto" w:fill="F2F4FF"/>
                <w:lang w:val="en-US" w:eastAsia="ru-RU"/>
              </w:rPr>
              <w:t>:</w:t>
            </w:r>
            <w:r>
              <w:rPr>
                <w:rFonts w:ascii="Courier New" w:hAnsi="Courier New" w:eastAsia="Times New Roman"/>
                <w:sz w:val="20"/>
                <w:shd w:val="clear" w:color="auto" w:fill="F2F4FF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shd w:val="clear" w:color="auto" w:fill="F2F4FF"/>
                <w:lang w:val="en-US" w:eastAsia="ru-RU"/>
              </w:rPr>
              <w:t>10</w:t>
            </w:r>
            <w:r>
              <w:rPr>
                <w:rFonts w:ascii="Courier New" w:hAnsi="Courier New" w:eastAsia="Times New Roman"/>
                <w:b/>
                <w:sz w:val="20"/>
                <w:shd w:val="clear" w:color="auto" w:fill="F2F4FF"/>
                <w:lang w:val="en-US" w:eastAsia="ru-RU"/>
              </w:rPr>
              <w:t>,</w:t>
            </w:r>
          </w:p>
          <w:p w14:paraId="4C913055">
            <w:pPr>
              <w:spacing w:line="240" w:lineRule="auto"/>
              <w:ind w:firstLine="0"/>
              <w:jc w:val="left"/>
              <w:rPr>
                <w:rFonts w:ascii="Courier New" w:hAnsi="Courier New" w:eastAsia="Times New Roman"/>
                <w:sz w:val="20"/>
                <w:shd w:val="clear" w:color="auto" w:fill="F2F4FF"/>
                <w:lang w:val="en-US" w:eastAsia="ru-RU"/>
              </w:rPr>
            </w:pPr>
            <w:r>
              <w:rPr>
                <w:rFonts w:ascii="Courier New" w:hAnsi="Courier New" w:eastAsia="Times New Roman"/>
                <w:sz w:val="20"/>
                <w:shd w:val="clear" w:color="auto" w:fill="F2F4FF"/>
                <w:lang w:val="en-US" w:eastAsia="ru-RU"/>
              </w:rPr>
              <w:t xml:space="preserve">            type</w:t>
            </w:r>
            <w:r>
              <w:rPr>
                <w:rFonts w:ascii="Courier New" w:hAnsi="Courier New" w:eastAsia="Times New Roman"/>
                <w:b/>
                <w:sz w:val="20"/>
                <w:shd w:val="clear" w:color="auto" w:fill="F2F4FF"/>
                <w:lang w:val="en-US" w:eastAsia="ru-RU"/>
              </w:rPr>
              <w:t>:</w:t>
            </w:r>
            <w:r>
              <w:rPr>
                <w:rFonts w:ascii="Courier New" w:hAnsi="Courier New" w:eastAsia="Times New Roman"/>
                <w:sz w:val="20"/>
                <w:shd w:val="clear" w:color="auto" w:fill="F2F4FF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808080"/>
                <w:sz w:val="20"/>
                <w:shd w:val="clear" w:color="auto" w:fill="F2F4FF"/>
                <w:lang w:val="en-US" w:eastAsia="ru-RU"/>
              </w:rPr>
              <w:t>"yandex#hybrid"</w:t>
            </w:r>
          </w:p>
          <w:p w14:paraId="78F81BB2">
            <w:pPr>
              <w:spacing w:line="240" w:lineRule="auto"/>
              <w:ind w:firstLine="0"/>
              <w:jc w:val="left"/>
              <w:rPr>
                <w:rFonts w:ascii="Courier New" w:hAnsi="Courier New" w:eastAsia="Times New Roman"/>
                <w:sz w:val="20"/>
                <w:shd w:val="clear" w:color="auto" w:fill="F2F4FF"/>
                <w:lang w:eastAsia="ru-RU"/>
              </w:rPr>
            </w:pPr>
            <w:r>
              <w:rPr>
                <w:rFonts w:ascii="Courier New" w:hAnsi="Courier New" w:eastAsia="Times New Roman"/>
                <w:sz w:val="20"/>
                <w:shd w:val="clear" w:color="auto" w:fill="F2F4FF"/>
                <w:lang w:val="en-US" w:eastAsia="ru-RU"/>
              </w:rPr>
              <w:t xml:space="preserve">        </w:t>
            </w:r>
            <w:r>
              <w:rPr>
                <w:rFonts w:ascii="Courier New" w:hAnsi="Courier New" w:eastAsia="Times New Roman"/>
                <w:b/>
                <w:sz w:val="20"/>
                <w:shd w:val="clear" w:color="auto" w:fill="F2F4FF"/>
                <w:lang w:eastAsia="ru-RU"/>
              </w:rPr>
              <w:t>});</w:t>
            </w:r>
          </w:p>
          <w:p w14:paraId="614B6E4D">
            <w:pPr>
              <w:spacing w:line="240" w:lineRule="auto"/>
              <w:ind w:firstLine="0"/>
              <w:jc w:val="left"/>
              <w:rPr>
                <w:rFonts w:ascii="Courier New" w:hAnsi="Courier New" w:eastAsia="Times New Roman"/>
                <w:sz w:val="20"/>
                <w:shd w:val="clear" w:color="auto" w:fill="F2F4FF"/>
                <w:lang w:eastAsia="ru-RU"/>
              </w:rPr>
            </w:pPr>
            <w:r>
              <w:rPr>
                <w:rFonts w:ascii="Courier New" w:hAnsi="Courier New" w:eastAsia="Times New Roman"/>
                <w:sz w:val="20"/>
                <w:shd w:val="clear" w:color="auto" w:fill="F2F4FF"/>
                <w:lang w:eastAsia="ru-RU"/>
              </w:rPr>
              <w:t xml:space="preserve">    </w:t>
            </w:r>
            <w:r>
              <w:rPr>
                <w:rFonts w:ascii="Courier New" w:hAnsi="Courier New" w:eastAsia="Times New Roman"/>
                <w:b/>
                <w:sz w:val="20"/>
                <w:shd w:val="clear" w:color="auto" w:fill="F2F4FF"/>
                <w:lang w:eastAsia="ru-RU"/>
              </w:rPr>
              <w:t>}</w:t>
            </w:r>
          </w:p>
          <w:p w14:paraId="25D37CE1">
            <w:pPr>
              <w:spacing w:line="240" w:lineRule="auto"/>
              <w:ind w:firstLine="0"/>
              <w:jc w:val="left"/>
              <w:rPr>
                <w:rFonts w:ascii="Courier New" w:hAnsi="Courier New" w:eastAsia="Times New Roman"/>
                <w:b/>
                <w:sz w:val="20"/>
                <w:lang w:eastAsia="ru-RU"/>
              </w:rPr>
            </w:pPr>
            <w:r>
              <w:rPr>
                <w:rFonts w:ascii="Courier New" w:hAnsi="Courier New" w:eastAsia="Times New Roman"/>
                <w:color w:val="0000FF"/>
                <w:sz w:val="20"/>
                <w:lang w:eastAsia="ru-RU"/>
              </w:rPr>
              <w:t>&lt;/script&gt;</w:t>
            </w:r>
          </w:p>
          <w:p w14:paraId="3D6A95B6">
            <w:pPr>
              <w:spacing w:line="240" w:lineRule="auto"/>
              <w:ind w:firstLine="0"/>
              <w:jc w:val="left"/>
              <w:rPr>
                <w:rFonts w:ascii="Courier New" w:hAnsi="Courier New" w:eastAsia="Times New Roman"/>
                <w:b/>
                <w:sz w:val="20"/>
                <w:lang w:eastAsia="ru-RU"/>
              </w:rPr>
            </w:pPr>
            <w:r>
              <w:rPr>
                <w:rFonts w:ascii="Courier New" w:hAnsi="Courier New" w:eastAsia="Times New Roman"/>
                <w:color w:val="0000FF"/>
                <w:sz w:val="20"/>
                <w:lang w:eastAsia="ru-RU"/>
              </w:rPr>
              <w:t>&lt;/div&gt;</w:t>
            </w:r>
          </w:p>
          <w:p w14:paraId="0A93D28D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eastAsia="ru-RU"/>
              </w:rPr>
              <w:t>{% endblock %}</w:t>
            </w:r>
          </w:p>
        </w:tc>
      </w:tr>
    </w:tbl>
    <w:p w14:paraId="368311FD">
      <w:pPr>
        <w:jc w:val="center"/>
        <w:rPr>
          <w:rFonts w:cs="Times New Roman"/>
          <w:color w:val="44546A" w:themeColor="text2"/>
          <w:szCs w:val="28"/>
          <w14:textFill>
            <w14:solidFill>
              <w14:schemeClr w14:val="tx2"/>
            </w14:solidFill>
          </w14:textFill>
        </w:rPr>
      </w:pPr>
      <w:r>
        <w:rPr>
          <w:rFonts w:cs="Times New Roman"/>
          <w:color w:val="44546A" w:themeColor="text2"/>
          <w:szCs w:val="28"/>
          <w14:textFill>
            <w14:solidFill>
              <w14:schemeClr w14:val="tx2"/>
            </w14:solidFill>
          </w14:textFill>
        </w:rPr>
        <w:t>Код для карты</w:t>
      </w:r>
    </w:p>
    <w:p w14:paraId="1A795519">
      <w:pPr>
        <w:rPr>
          <w:rFonts w:cs="Times New Roman"/>
          <w:szCs w:val="28"/>
        </w:rPr>
      </w:pPr>
    </w:p>
    <w:p w14:paraId="3A5CFA87">
      <w:r>
        <w:rPr>
          <w:rFonts w:cs="Times New Roman"/>
          <w:szCs w:val="28"/>
        </w:rPr>
        <w:t xml:space="preserve">После для осуществления перехода между страницами сайта нужно сделать из обычных картинок кнопки. Для этого нужно прописать в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 структуре блок, в который поместим значение этой кнопки (куда она должна перенаправлять пользователя после её нажатия) через оператор «button»</w:t>
      </w:r>
      <w:r>
        <w:t>.[4]</w:t>
      </w:r>
    </w:p>
    <w:tbl>
      <w:tblPr>
        <w:tblStyle w:val="13"/>
        <w:tblpPr w:leftFromText="180" w:rightFromText="180" w:vertAnchor="text" w:horzAnchor="margin" w:tblpY="14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9628"/>
      </w:tblGrid>
      <w:tr w14:paraId="7088FF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9628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F1F1F1" w:themeFill="background1" w:themeFillShade="F2"/>
          </w:tcPr>
          <w:p w14:paraId="170DE972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>{% extends "main1/layout.html" %}</w:t>
            </w:r>
          </w:p>
          <w:p w14:paraId="0BC165CD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val="en-US" w:eastAsia="ru-RU"/>
              </w:rPr>
            </w:pPr>
          </w:p>
          <w:p w14:paraId="156B2378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>{% block title %}</w:t>
            </w:r>
            <w:r>
              <w:rPr>
                <w:rFonts w:ascii="Courier New" w:hAnsi="Courier New" w:eastAsia="Times New Roman"/>
                <w:b/>
                <w:sz w:val="20"/>
                <w:lang w:eastAsia="ru-RU"/>
              </w:rPr>
              <w:t>Главная</w:t>
            </w: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>{% endblock %}</w:t>
            </w:r>
          </w:p>
          <w:p w14:paraId="4A3C7CB3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val="en-US" w:eastAsia="ru-RU"/>
              </w:rPr>
            </w:pPr>
          </w:p>
          <w:p w14:paraId="0D88AB28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>{% block body1 %}</w:t>
            </w:r>
          </w:p>
          <w:p w14:paraId="4F1AE5FC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 xml:space="preserve">    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&lt;div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class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"hd"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&gt;</w:t>
            </w:r>
          </w:p>
          <w:p w14:paraId="55F5E730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 xml:space="preserve">        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&lt;span&gt;</w:t>
            </w: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>APL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&lt;/span&gt;</w:t>
            </w:r>
          </w:p>
          <w:p w14:paraId="55B2F2D4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 xml:space="preserve">        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&lt;button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class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"btnsv"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&gt;&lt;a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href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"onas"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&gt;</w:t>
            </w:r>
            <w:r>
              <w:rPr>
                <w:rFonts w:ascii="Courier New" w:hAnsi="Courier New" w:eastAsia="Times New Roman"/>
                <w:b/>
                <w:sz w:val="20"/>
                <w:lang w:eastAsia="ru-RU"/>
              </w:rPr>
              <w:t>О</w:t>
            </w: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b/>
                <w:sz w:val="20"/>
                <w:lang w:eastAsia="ru-RU"/>
              </w:rPr>
              <w:t>нас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&lt;i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class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"fi fi-br-eye"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&gt;&lt;/i&gt;&lt;/a&gt;&lt;/button&gt;</w:t>
            </w:r>
          </w:p>
          <w:p w14:paraId="4D1A996A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 xml:space="preserve">        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&lt;button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class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"btnonas"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&gt;&lt;a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href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"sv"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&gt;</w:t>
            </w:r>
            <w:r>
              <w:rPr>
                <w:rFonts w:ascii="Courier New" w:hAnsi="Courier New" w:eastAsia="Times New Roman"/>
                <w:b/>
                <w:sz w:val="20"/>
                <w:lang w:eastAsia="ru-RU"/>
              </w:rPr>
              <w:t>Написать</w:t>
            </w: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b/>
                <w:sz w:val="20"/>
                <w:lang w:eastAsia="ru-RU"/>
              </w:rPr>
              <w:t>нам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&lt;i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class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"fi fi-br-comment-alt"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&gt;&lt;/i&gt;&lt;/a&gt;&lt;/button&gt;</w:t>
            </w:r>
          </w:p>
          <w:p w14:paraId="107C4EA7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 xml:space="preserve">    </w:t>
            </w:r>
            <w:r>
              <w:rPr>
                <w:rFonts w:ascii="Courier New" w:hAnsi="Courier New" w:eastAsia="Times New Roman"/>
                <w:color w:val="0000FF"/>
                <w:sz w:val="20"/>
                <w:lang w:eastAsia="ru-RU"/>
              </w:rPr>
              <w:t>&lt;/div&gt;</w:t>
            </w:r>
          </w:p>
          <w:p w14:paraId="0BE219AA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eastAsia="ru-RU"/>
              </w:rPr>
              <w:t xml:space="preserve">    </w:t>
            </w:r>
            <w:r>
              <w:rPr>
                <w:rFonts w:ascii="Courier New" w:hAnsi="Courier New" w:eastAsia="Times New Roman"/>
                <w:color w:val="0000FF"/>
                <w:sz w:val="20"/>
                <w:lang w:eastAsia="ru-RU"/>
              </w:rPr>
              <w:t>&lt;div</w:t>
            </w:r>
            <w:r>
              <w:rPr>
                <w:rFonts w:ascii="Courier New" w:hAnsi="Courier New" w:eastAsia="Times New Roman"/>
                <w:sz w:val="20"/>
                <w:lang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eastAsia="ru-RU"/>
              </w:rPr>
              <w:t>class</w:t>
            </w:r>
            <w:r>
              <w:rPr>
                <w:rFonts w:ascii="Courier New" w:hAnsi="Courier New" w:eastAsia="Times New Roman"/>
                <w:sz w:val="20"/>
                <w:lang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eastAsia="ru-RU"/>
              </w:rPr>
              <w:t>"glav"</w:t>
            </w:r>
            <w:r>
              <w:rPr>
                <w:rFonts w:ascii="Courier New" w:hAnsi="Courier New" w:eastAsia="Times New Roman"/>
                <w:color w:val="0000FF"/>
                <w:sz w:val="20"/>
                <w:lang w:eastAsia="ru-RU"/>
              </w:rPr>
              <w:t>&gt;</w:t>
            </w:r>
          </w:p>
          <w:p w14:paraId="7BFF3CAF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eastAsia="ru-RU"/>
              </w:rPr>
              <w:t xml:space="preserve">        </w:t>
            </w:r>
            <w:r>
              <w:rPr>
                <w:rFonts w:ascii="Courier New" w:hAnsi="Courier New" w:eastAsia="Times New Roman"/>
                <w:color w:val="0000FF"/>
                <w:sz w:val="20"/>
                <w:lang w:eastAsia="ru-RU"/>
              </w:rPr>
              <w:t>&lt;p&gt;</w:t>
            </w:r>
            <w:r>
              <w:rPr>
                <w:rFonts w:ascii="Courier New" w:hAnsi="Courier New" w:eastAsia="Times New Roman"/>
                <w:b/>
                <w:sz w:val="20"/>
                <w:lang w:eastAsia="ru-RU"/>
              </w:rPr>
              <w:t>Добро пожаловать на наш сайт!</w:t>
            </w:r>
            <w:r>
              <w:rPr>
                <w:rFonts w:ascii="Courier New" w:hAnsi="Courier New" w:eastAsia="Times New Roman"/>
                <w:color w:val="0000FF"/>
                <w:sz w:val="20"/>
                <w:lang w:eastAsia="ru-RU"/>
              </w:rPr>
              <w:t>&lt;/p&gt;</w:t>
            </w:r>
          </w:p>
          <w:p w14:paraId="09C8130B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val="en-US"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eastAsia="ru-RU"/>
              </w:rPr>
              <w:t xml:space="preserve">        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&lt;button&gt;&lt;a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 xml:space="preserve"> </w:t>
            </w:r>
            <w:r>
              <w:rPr>
                <w:rFonts w:ascii="Courier New" w:hAnsi="Courier New" w:eastAsia="Times New Roman"/>
                <w:color w:val="FF0000"/>
                <w:sz w:val="20"/>
                <w:lang w:val="en-US" w:eastAsia="ru-RU"/>
              </w:rPr>
              <w:t>href</w:t>
            </w:r>
            <w:r>
              <w:rPr>
                <w:rFonts w:ascii="Courier New" w:hAnsi="Courier New" w:eastAsia="Times New Roman"/>
                <w:sz w:val="20"/>
                <w:lang w:val="en-US" w:eastAsia="ru-RU"/>
              </w:rPr>
              <w:t>=</w:t>
            </w:r>
            <w:r>
              <w:rPr>
                <w:rFonts w:ascii="Courier New" w:hAnsi="Courier New" w:eastAsia="Times New Roman"/>
                <w:b/>
                <w:color w:val="8000FF"/>
                <w:sz w:val="20"/>
                <w:lang w:val="en-US" w:eastAsia="ru-RU"/>
              </w:rPr>
              <w:t>"carta"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&gt;&lt;span&gt;</w:t>
            </w:r>
            <w:r>
              <w:rPr>
                <w:rFonts w:ascii="Courier New" w:hAnsi="Courier New" w:eastAsia="Times New Roman"/>
                <w:b/>
                <w:sz w:val="20"/>
                <w:lang w:eastAsia="ru-RU"/>
              </w:rPr>
              <w:t>Поиск</w:t>
            </w:r>
            <w:r>
              <w:rPr>
                <w:rFonts w:ascii="Courier New" w:hAnsi="Courier New" w:eastAsia="Times New Roman"/>
                <w:color w:val="0000FF"/>
                <w:sz w:val="20"/>
                <w:lang w:val="en-US" w:eastAsia="ru-RU"/>
              </w:rPr>
              <w:t>&lt;/span&gt;&lt;/a&gt;&lt;/button&gt;</w:t>
            </w:r>
          </w:p>
          <w:p w14:paraId="5B8F3E13">
            <w:pPr>
              <w:spacing w:line="240" w:lineRule="auto"/>
              <w:jc w:val="left"/>
              <w:rPr>
                <w:rFonts w:ascii="Courier New" w:hAnsi="Courier New" w:eastAsia="Times New Roman"/>
                <w:b/>
                <w:bCs w:val="0"/>
                <w:sz w:val="20"/>
                <w:lang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val="en-US" w:eastAsia="ru-RU"/>
              </w:rPr>
              <w:t xml:space="preserve">    </w:t>
            </w:r>
            <w:r>
              <w:rPr>
                <w:rFonts w:ascii="Courier New" w:hAnsi="Courier New" w:eastAsia="Times New Roman"/>
                <w:color w:val="0000FF"/>
                <w:sz w:val="20"/>
                <w:lang w:eastAsia="ru-RU"/>
              </w:rPr>
              <w:t>&lt;/div&gt;</w:t>
            </w:r>
          </w:p>
          <w:p w14:paraId="214D37C5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Courier New" w:hAnsi="Courier New" w:eastAsia="Times New Roman"/>
                <w:b/>
                <w:sz w:val="20"/>
                <w:lang w:eastAsia="ru-RU"/>
              </w:rPr>
              <w:t>{% endblock %}</w:t>
            </w:r>
          </w:p>
          <w:p w14:paraId="2A614461">
            <w:pPr>
              <w:keepNext/>
              <w:spacing w:line="240" w:lineRule="auto"/>
              <w:jc w:val="left"/>
            </w:pPr>
          </w:p>
        </w:tc>
      </w:tr>
    </w:tbl>
    <w:p w14:paraId="52C92418">
      <w:pPr>
        <w:pStyle w:val="6"/>
        <w:jc w:val="center"/>
        <w:rPr>
          <w:rFonts w:cs="Times New Roman"/>
          <w:i w:val="0"/>
          <w:iCs w:val="0"/>
          <w:sz w:val="28"/>
          <w:szCs w:val="28"/>
        </w:rPr>
      </w:pPr>
      <w:r>
        <w:rPr>
          <w:rFonts w:cs="Times New Roman"/>
          <w:i w:val="0"/>
          <w:iCs w:val="0"/>
          <w:sz w:val="28"/>
          <w:szCs w:val="28"/>
        </w:rPr>
        <w:t>Пример структуры кнопки</w:t>
      </w:r>
    </w:p>
    <w:p w14:paraId="6B3AD335">
      <w:pPr>
        <w:jc w:val="center"/>
        <w:rPr>
          <w:rFonts w:cs="Times New Roman"/>
          <w:szCs w:val="28"/>
        </w:rPr>
      </w:pPr>
    </w:p>
    <w:p w14:paraId="21087E57"/>
    <w:p w14:paraId="2F977226"/>
    <w:p w14:paraId="6A8B5A57">
      <w:pPr>
        <w:rPr>
          <w:rFonts w:cs="Times New Roman"/>
          <w:szCs w:val="28"/>
        </w:rPr>
      </w:pPr>
    </w:p>
    <w:p w14:paraId="04C84A16">
      <w:pPr>
        <w:jc w:val="left"/>
        <w:rPr>
          <w:rFonts w:cs="Times New Roman"/>
          <w:i/>
          <w:iCs/>
          <w:szCs w:val="28"/>
        </w:rPr>
      </w:pPr>
    </w:p>
    <w:p w14:paraId="2467B8E2">
      <w:pPr>
        <w:jc w:val="left"/>
        <w:rPr>
          <w:rFonts w:cs="Times New Roman"/>
          <w:i/>
          <w:iCs/>
          <w:szCs w:val="28"/>
        </w:rPr>
      </w:pPr>
    </w:p>
    <w:p w14:paraId="5595FC08">
      <w:pPr>
        <w:jc w:val="left"/>
        <w:rPr>
          <w:rFonts w:cs="Times New Roman"/>
          <w:i/>
          <w:iCs/>
          <w:szCs w:val="28"/>
        </w:rPr>
      </w:pPr>
    </w:p>
    <w:p w14:paraId="76E348AB">
      <w:pPr>
        <w:jc w:val="left"/>
        <w:rPr>
          <w:rFonts w:cs="Times New Roman"/>
          <w:i/>
          <w:iCs/>
          <w:szCs w:val="28"/>
        </w:rPr>
      </w:pPr>
    </w:p>
    <w:p w14:paraId="0E943FE3">
      <w:pPr>
        <w:jc w:val="left"/>
        <w:rPr>
          <w:rFonts w:cs="Times New Roman"/>
          <w:i/>
          <w:iCs/>
          <w:szCs w:val="28"/>
        </w:rPr>
      </w:pPr>
    </w:p>
    <w:p w14:paraId="52B724A4">
      <w:pPr>
        <w:jc w:val="left"/>
        <w:rPr>
          <w:rFonts w:cs="Times New Roman"/>
          <w:i/>
          <w:iCs/>
          <w:szCs w:val="28"/>
        </w:rPr>
      </w:pPr>
    </w:p>
    <w:p w14:paraId="0AAFC71F">
      <w:pPr>
        <w:jc w:val="left"/>
        <w:rPr>
          <w:rFonts w:cs="Times New Roman"/>
          <w:i/>
          <w:iCs/>
          <w:szCs w:val="28"/>
        </w:rPr>
      </w:pPr>
    </w:p>
    <w:p w14:paraId="28712471">
      <w:pPr>
        <w:jc w:val="left"/>
        <w:rPr>
          <w:rFonts w:cs="Times New Roman"/>
          <w:i/>
          <w:iCs/>
          <w:szCs w:val="28"/>
        </w:rPr>
      </w:pPr>
    </w:p>
    <w:p w14:paraId="04F48A2F">
      <w:pPr>
        <w:jc w:val="left"/>
        <w:rPr>
          <w:rFonts w:cs="Times New Roman"/>
          <w:i/>
          <w:iCs/>
          <w:szCs w:val="28"/>
        </w:rPr>
      </w:pPr>
    </w:p>
    <w:p w14:paraId="2EEE2DA0">
      <w:pPr>
        <w:jc w:val="left"/>
        <w:rPr>
          <w:rFonts w:cs="Times New Roman"/>
          <w:i/>
          <w:iCs/>
          <w:szCs w:val="28"/>
        </w:rPr>
      </w:pPr>
    </w:p>
    <w:p w14:paraId="6A48FF31">
      <w:pPr>
        <w:rPr>
          <w:rFonts w:cs="Times New Roman"/>
          <w:i/>
          <w:iCs/>
          <w:szCs w:val="28"/>
        </w:rPr>
      </w:pPr>
      <w:r>
        <w:rPr>
          <w:rFonts w:cs="Times New Roman"/>
          <w:i/>
          <w:iCs/>
          <w:szCs w:val="28"/>
        </w:rPr>
        <w:br w:type="page"/>
      </w:r>
    </w:p>
    <w:p w14:paraId="0D1A2BD7">
      <w:r>
        <w:t>Для проверки всего вышеперечисленного нужно провести функциональное тестирование.[1]</w:t>
      </w:r>
    </w:p>
    <w:tbl>
      <w:tblPr>
        <w:tblStyle w:val="13"/>
        <w:tblW w:w="1034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0"/>
        <w:gridCol w:w="1920"/>
        <w:gridCol w:w="1571"/>
        <w:gridCol w:w="2450"/>
        <w:gridCol w:w="1843"/>
        <w:gridCol w:w="1559"/>
      </w:tblGrid>
      <w:tr w14:paraId="14172A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7" w:hRule="atLeast"/>
        </w:trPr>
        <w:tc>
          <w:tcPr>
            <w:tcW w:w="1000" w:type="dxa"/>
          </w:tcPr>
          <w:p w14:paraId="2F5D1FC9">
            <w:pPr>
              <w:spacing w:line="240" w:lineRule="auto"/>
              <w:ind w:firstLine="0"/>
            </w:pPr>
            <w:r>
              <w:t>Номер теста</w:t>
            </w:r>
          </w:p>
        </w:tc>
        <w:tc>
          <w:tcPr>
            <w:tcW w:w="1920" w:type="dxa"/>
          </w:tcPr>
          <w:p w14:paraId="229922FC">
            <w:pPr>
              <w:spacing w:line="240" w:lineRule="auto"/>
              <w:ind w:firstLine="0"/>
            </w:pPr>
            <w:r>
              <w:t>Назначение теста</w:t>
            </w:r>
          </w:p>
        </w:tc>
        <w:tc>
          <w:tcPr>
            <w:tcW w:w="1571" w:type="dxa"/>
          </w:tcPr>
          <w:p w14:paraId="67DFE387">
            <w:pPr>
              <w:spacing w:line="240" w:lineRule="auto"/>
              <w:ind w:firstLine="0"/>
            </w:pPr>
            <w:r>
              <w:t>Значения исходных данных</w:t>
            </w:r>
          </w:p>
        </w:tc>
        <w:tc>
          <w:tcPr>
            <w:tcW w:w="2450" w:type="dxa"/>
          </w:tcPr>
          <w:p w14:paraId="1328A4E9">
            <w:pPr>
              <w:spacing w:line="240" w:lineRule="auto"/>
              <w:ind w:firstLine="0"/>
            </w:pPr>
            <w:r>
              <w:t>Ожидаемый результат</w:t>
            </w:r>
          </w:p>
        </w:tc>
        <w:tc>
          <w:tcPr>
            <w:tcW w:w="1843" w:type="dxa"/>
          </w:tcPr>
          <w:p w14:paraId="194B4395">
            <w:pPr>
              <w:spacing w:line="240" w:lineRule="auto"/>
              <w:ind w:firstLine="0"/>
            </w:pPr>
            <w:r>
              <w:t>Реакция программы</w:t>
            </w:r>
          </w:p>
        </w:tc>
        <w:tc>
          <w:tcPr>
            <w:tcW w:w="1559" w:type="dxa"/>
          </w:tcPr>
          <w:p w14:paraId="776C62CC">
            <w:pPr>
              <w:spacing w:line="240" w:lineRule="auto"/>
              <w:ind w:firstLine="0"/>
            </w:pPr>
            <w:r>
              <w:t>Вывод</w:t>
            </w:r>
          </w:p>
        </w:tc>
      </w:tr>
      <w:tr w14:paraId="6C63D0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6" w:hRule="atLeast"/>
        </w:trPr>
        <w:tc>
          <w:tcPr>
            <w:tcW w:w="1000" w:type="dxa"/>
          </w:tcPr>
          <w:p w14:paraId="57CF6D99">
            <w:pPr>
              <w:spacing w:line="240" w:lineRule="auto"/>
              <w:ind w:firstLine="0"/>
            </w:pPr>
            <w:r>
              <w:t>1</w:t>
            </w:r>
          </w:p>
        </w:tc>
        <w:tc>
          <w:tcPr>
            <w:tcW w:w="1920" w:type="dxa"/>
          </w:tcPr>
          <w:p w14:paraId="4BAC77B9">
            <w:pPr>
              <w:spacing w:line="240" w:lineRule="auto"/>
              <w:ind w:firstLine="0"/>
            </w:pPr>
            <w:r>
              <w:t>Проверка запуска сайта в браузере</w:t>
            </w:r>
          </w:p>
        </w:tc>
        <w:tc>
          <w:tcPr>
            <w:tcW w:w="1571" w:type="dxa"/>
          </w:tcPr>
          <w:p w14:paraId="3279D8B0">
            <w:pPr>
              <w:spacing w:line="240" w:lineRule="auto"/>
              <w:ind w:firstLine="0"/>
            </w:pPr>
            <w:r>
              <w:t>Ввод команды «</w:t>
            </w:r>
            <w:r>
              <w:rPr>
                <w:lang w:val="en-US"/>
              </w:rPr>
              <w:t>runserver</w:t>
            </w:r>
            <w:r>
              <w:t xml:space="preserve">» в программе </w:t>
            </w:r>
            <w:r>
              <w:rPr>
                <w:lang w:val="en-US"/>
              </w:rPr>
              <w:t>VS</w:t>
            </w:r>
            <w:r>
              <w:t xml:space="preserve"> </w:t>
            </w:r>
            <w:r>
              <w:rPr>
                <w:lang w:val="en-US"/>
              </w:rPr>
              <w:t>Code</w:t>
            </w:r>
          </w:p>
        </w:tc>
        <w:tc>
          <w:tcPr>
            <w:tcW w:w="2450" w:type="dxa"/>
          </w:tcPr>
          <w:p w14:paraId="077AA1AC">
            <w:pPr>
              <w:spacing w:line="240" w:lineRule="auto"/>
              <w:ind w:firstLine="0"/>
            </w:pPr>
            <w:r>
              <w:t>Ожидается выдача ссылки на сайт в браузере</w:t>
            </w:r>
          </w:p>
        </w:tc>
        <w:tc>
          <w:tcPr>
            <w:tcW w:w="1843" w:type="dxa"/>
          </w:tcPr>
          <w:p w14:paraId="0698ECC6">
            <w:pPr>
              <w:spacing w:line="240" w:lineRule="auto"/>
              <w:ind w:firstLine="0"/>
            </w:pPr>
            <w:r>
              <w:t>Выдача ссылки на запуск сайта в браузере</w:t>
            </w:r>
          </w:p>
        </w:tc>
        <w:tc>
          <w:tcPr>
            <w:tcW w:w="1559" w:type="dxa"/>
          </w:tcPr>
          <w:p w14:paraId="33C01EA1">
            <w:pPr>
              <w:spacing w:line="240" w:lineRule="auto"/>
              <w:ind w:firstLine="0"/>
            </w:pPr>
            <w:r>
              <w:t>Программа работает верно</w:t>
            </w:r>
          </w:p>
        </w:tc>
      </w:tr>
      <w:tr w14:paraId="4E56FA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0" w:type="dxa"/>
          </w:tcPr>
          <w:p w14:paraId="4C51A2D4">
            <w:pPr>
              <w:spacing w:line="240" w:lineRule="auto"/>
              <w:ind w:firstLine="0"/>
            </w:pPr>
            <w:r>
              <w:t>2</w:t>
            </w:r>
          </w:p>
        </w:tc>
        <w:tc>
          <w:tcPr>
            <w:tcW w:w="1920" w:type="dxa"/>
          </w:tcPr>
          <w:p w14:paraId="72E07D59">
            <w:pPr>
              <w:spacing w:line="240" w:lineRule="auto"/>
              <w:ind w:firstLine="0"/>
            </w:pPr>
            <w:r>
              <w:t xml:space="preserve">Проверка корректности вставки дизайна из </w:t>
            </w:r>
            <w:r>
              <w:rPr>
                <w:lang w:val="en-US"/>
              </w:rPr>
              <w:t>Figma</w:t>
            </w:r>
            <w:r>
              <w:t xml:space="preserve"> в </w:t>
            </w:r>
            <w:r>
              <w:rPr>
                <w:lang w:val="en-US"/>
              </w:rPr>
              <w:t>VS</w:t>
            </w:r>
            <w:r>
              <w:t xml:space="preserve"> </w:t>
            </w:r>
            <w:r>
              <w:rPr>
                <w:lang w:val="en-US"/>
              </w:rPr>
              <w:t>Code</w:t>
            </w:r>
          </w:p>
        </w:tc>
        <w:tc>
          <w:tcPr>
            <w:tcW w:w="1571" w:type="dxa"/>
          </w:tcPr>
          <w:p w14:paraId="2935B379">
            <w:pPr>
              <w:spacing w:line="240" w:lineRule="auto"/>
              <w:ind w:firstLine="0"/>
            </w:pPr>
            <w:r>
              <w:t xml:space="preserve">Вставка дизайна из </w:t>
            </w:r>
            <w:r>
              <w:rPr>
                <w:lang w:val="en-US"/>
              </w:rPr>
              <w:t>Figma</w:t>
            </w:r>
            <w:r>
              <w:t xml:space="preserve"> в </w:t>
            </w:r>
            <w:r>
              <w:rPr>
                <w:lang w:val="en-US"/>
              </w:rPr>
              <w:t>VS</w:t>
            </w:r>
            <w:r>
              <w:t xml:space="preserve"> </w:t>
            </w:r>
            <w:r>
              <w:rPr>
                <w:lang w:val="en-US"/>
              </w:rPr>
              <w:t>Code</w:t>
            </w:r>
          </w:p>
        </w:tc>
        <w:tc>
          <w:tcPr>
            <w:tcW w:w="2450" w:type="dxa"/>
          </w:tcPr>
          <w:p w14:paraId="0C32F16B">
            <w:pPr>
              <w:spacing w:line="240" w:lineRule="auto"/>
              <w:ind w:firstLine="0"/>
            </w:pPr>
            <w:r>
              <w:t xml:space="preserve">Ожидается, что при переходе на сайт в браузере на странице будет отображаться дизайн из </w:t>
            </w:r>
            <w:r>
              <w:rPr>
                <w:lang w:val="en-US"/>
              </w:rPr>
              <w:t>Figma</w:t>
            </w:r>
            <w:r>
              <w:t xml:space="preserve"> </w:t>
            </w:r>
          </w:p>
        </w:tc>
        <w:tc>
          <w:tcPr>
            <w:tcW w:w="1843" w:type="dxa"/>
          </w:tcPr>
          <w:p w14:paraId="19643BCA">
            <w:pPr>
              <w:spacing w:line="240" w:lineRule="auto"/>
              <w:ind w:firstLine="0"/>
            </w:pPr>
            <w:r>
              <w:t xml:space="preserve">Вставка дизайна из </w:t>
            </w:r>
            <w:r>
              <w:rPr>
                <w:lang w:val="en-US"/>
              </w:rPr>
              <w:t>Figma</w:t>
            </w:r>
            <w:r>
              <w:t xml:space="preserve"> на страницу сайта</w:t>
            </w:r>
          </w:p>
        </w:tc>
        <w:tc>
          <w:tcPr>
            <w:tcW w:w="1559" w:type="dxa"/>
          </w:tcPr>
          <w:p w14:paraId="3556646A">
            <w:pPr>
              <w:spacing w:line="240" w:lineRule="auto"/>
              <w:ind w:firstLine="0"/>
            </w:pPr>
            <w:r>
              <w:t>Программа работает верно</w:t>
            </w:r>
          </w:p>
        </w:tc>
      </w:tr>
      <w:tr w14:paraId="4D1019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0" w:hRule="atLeast"/>
        </w:trPr>
        <w:tc>
          <w:tcPr>
            <w:tcW w:w="1000" w:type="dxa"/>
          </w:tcPr>
          <w:p w14:paraId="79D67DA2">
            <w:pPr>
              <w:spacing w:line="240" w:lineRule="auto"/>
              <w:ind w:firstLine="0"/>
            </w:pPr>
            <w:r>
              <w:t>3</w:t>
            </w:r>
          </w:p>
        </w:tc>
        <w:tc>
          <w:tcPr>
            <w:tcW w:w="1920" w:type="dxa"/>
          </w:tcPr>
          <w:p w14:paraId="349EB992">
            <w:pPr>
              <w:spacing w:line="240" w:lineRule="auto"/>
              <w:ind w:firstLine="0"/>
            </w:pPr>
            <w:r>
              <w:t>Проверка корректности работы яндекс карты</w:t>
            </w:r>
          </w:p>
        </w:tc>
        <w:tc>
          <w:tcPr>
            <w:tcW w:w="1571" w:type="dxa"/>
          </w:tcPr>
          <w:p w14:paraId="4841EA7C">
            <w:pPr>
              <w:spacing w:line="240" w:lineRule="auto"/>
              <w:ind w:firstLine="0"/>
            </w:pPr>
            <w:r>
              <w:t xml:space="preserve">Вставка яндекс карты на сайт в </w:t>
            </w:r>
            <w:r>
              <w:rPr>
                <w:lang w:val="en-US"/>
              </w:rPr>
              <w:t>VS</w:t>
            </w:r>
            <w:r>
              <w:t xml:space="preserve"> </w:t>
            </w:r>
            <w:r>
              <w:rPr>
                <w:lang w:val="en-US"/>
              </w:rPr>
              <w:t>Code</w:t>
            </w:r>
            <w:r>
              <w:t xml:space="preserve"> </w:t>
            </w:r>
          </w:p>
        </w:tc>
        <w:tc>
          <w:tcPr>
            <w:tcW w:w="2450" w:type="dxa"/>
          </w:tcPr>
          <w:p w14:paraId="23CD65B9">
            <w:pPr>
              <w:spacing w:line="240" w:lineRule="auto"/>
              <w:ind w:firstLine="0"/>
            </w:pPr>
            <w:r>
              <w:t>Ожидается отображение яндекс карты на сайте</w:t>
            </w:r>
          </w:p>
        </w:tc>
        <w:tc>
          <w:tcPr>
            <w:tcW w:w="1843" w:type="dxa"/>
          </w:tcPr>
          <w:p w14:paraId="19C43969">
            <w:pPr>
              <w:spacing w:line="240" w:lineRule="auto"/>
              <w:ind w:firstLine="0"/>
            </w:pPr>
            <w:r>
              <w:t>Отображение яндекс карты на сайте</w:t>
            </w:r>
          </w:p>
        </w:tc>
        <w:tc>
          <w:tcPr>
            <w:tcW w:w="1559" w:type="dxa"/>
          </w:tcPr>
          <w:p w14:paraId="17DB2466">
            <w:pPr>
              <w:spacing w:line="240" w:lineRule="auto"/>
              <w:ind w:firstLine="0"/>
            </w:pPr>
            <w:r>
              <w:t>Программа работает верно</w:t>
            </w:r>
          </w:p>
        </w:tc>
      </w:tr>
      <w:tr w14:paraId="0F941A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3" w:hRule="atLeast"/>
        </w:trPr>
        <w:tc>
          <w:tcPr>
            <w:tcW w:w="1000" w:type="dxa"/>
          </w:tcPr>
          <w:p w14:paraId="7DBB730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1920" w:type="dxa"/>
          </w:tcPr>
          <w:p w14:paraId="1B393A1A">
            <w:pPr>
              <w:spacing w:line="240" w:lineRule="auto"/>
              <w:ind w:firstLine="0"/>
            </w:pPr>
            <w:r>
              <w:t>Проверка корректности перехода между страницами сайта по нажатию кнопок</w:t>
            </w:r>
          </w:p>
        </w:tc>
        <w:tc>
          <w:tcPr>
            <w:tcW w:w="1571" w:type="dxa"/>
          </w:tcPr>
          <w:p w14:paraId="7D76A779">
            <w:pPr>
              <w:spacing w:line="240" w:lineRule="auto"/>
              <w:ind w:firstLine="0"/>
            </w:pPr>
            <w:r>
              <w:t>Нажатие на кнопку, расположенную на сайте</w:t>
            </w:r>
          </w:p>
        </w:tc>
        <w:tc>
          <w:tcPr>
            <w:tcW w:w="2450" w:type="dxa"/>
          </w:tcPr>
          <w:p w14:paraId="4C03B75B">
            <w:pPr>
              <w:spacing w:line="240" w:lineRule="auto"/>
              <w:ind w:firstLine="0"/>
            </w:pPr>
            <w:r>
              <w:t>Ожидается переход на страницу сайта, указанную в коде кнопки</w:t>
            </w:r>
          </w:p>
        </w:tc>
        <w:tc>
          <w:tcPr>
            <w:tcW w:w="1843" w:type="dxa"/>
          </w:tcPr>
          <w:p w14:paraId="459DF533">
            <w:pPr>
              <w:spacing w:line="240" w:lineRule="auto"/>
              <w:ind w:firstLine="0"/>
            </w:pPr>
            <w:r>
              <w:t>Переход на страницу сайта, указанную в коде кнопки</w:t>
            </w:r>
          </w:p>
        </w:tc>
        <w:tc>
          <w:tcPr>
            <w:tcW w:w="1559" w:type="dxa"/>
          </w:tcPr>
          <w:p w14:paraId="57D488E2">
            <w:pPr>
              <w:spacing w:line="240" w:lineRule="auto"/>
              <w:ind w:firstLine="0"/>
            </w:pPr>
            <w:r>
              <w:t>Программа работает верно</w:t>
            </w:r>
          </w:p>
        </w:tc>
      </w:tr>
    </w:tbl>
    <w:p w14:paraId="32A67CDF">
      <w:pPr>
        <w:pStyle w:val="6"/>
        <w:jc w:val="center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i w:val="0"/>
          <w:iCs w:val="0"/>
          <w:sz w:val="28"/>
          <w:szCs w:val="28"/>
        </w:rPr>
        <w:t xml:space="preserve">Таблица </w:t>
      </w:r>
      <w:r>
        <w:rPr>
          <w:rFonts w:hint="default"/>
          <w:i w:val="0"/>
          <w:iCs w:val="0"/>
          <w:sz w:val="28"/>
          <w:szCs w:val="28"/>
          <w:lang w:val="ru-RU"/>
        </w:rPr>
        <w:t>1</w:t>
      </w:r>
      <w:r>
        <w:rPr>
          <w:i w:val="0"/>
          <w:iCs w:val="0"/>
          <w:sz w:val="28"/>
          <w:szCs w:val="28"/>
          <w:lang w:val="ru-RU"/>
        </w:rPr>
        <w:t xml:space="preserve"> Тестирование сайта</w:t>
      </w:r>
    </w:p>
    <w:p w14:paraId="2FB7DCDD"/>
    <w:p w14:paraId="7752EC31"/>
    <w:p w14:paraId="0210A9F2">
      <w:pPr>
        <w:rPr>
          <w:rFonts w:cs="Times New Roman"/>
          <w:bCs w:val="0"/>
          <w:i/>
          <w:iCs/>
          <w:color w:val="auto"/>
          <w:szCs w:val="28"/>
        </w:rPr>
      </w:pPr>
      <w:r>
        <w:rPr>
          <w:rFonts w:cs="Times New Roman"/>
          <w:i/>
          <w:iCs/>
          <w:szCs w:val="28"/>
        </w:rPr>
        <w:br w:type="page"/>
      </w:r>
    </w:p>
    <w:p w14:paraId="192F77E7">
      <w:pPr>
        <w:pStyle w:val="6"/>
        <w:spacing w:line="360" w:lineRule="auto"/>
        <w:jc w:val="center"/>
        <w:rPr>
          <w:rFonts w:cs="Times New Roman"/>
          <w:b/>
          <w:bCs w:val="0"/>
          <w:i w:val="0"/>
          <w:iCs w:val="0"/>
          <w:color w:val="auto"/>
          <w:sz w:val="32"/>
          <w:szCs w:val="32"/>
        </w:rPr>
      </w:pPr>
      <w:r>
        <w:rPr>
          <w:rFonts w:cs="Times New Roman"/>
          <w:b/>
          <w:i w:val="0"/>
          <w:iCs w:val="0"/>
          <w:color w:val="auto"/>
          <w:sz w:val="32"/>
          <w:szCs w:val="32"/>
        </w:rPr>
        <w:t>Заключение</w:t>
      </w:r>
    </w:p>
    <w:p w14:paraId="6EC4D3DC">
      <w:pPr>
        <w:pStyle w:val="6"/>
        <w:spacing w:line="360" w:lineRule="auto"/>
        <w:rPr>
          <w:rFonts w:cs="Times New Roman"/>
          <w:i w:val="0"/>
          <w:iCs w:val="0"/>
          <w:color w:val="auto"/>
          <w:sz w:val="28"/>
          <w:szCs w:val="28"/>
        </w:rPr>
      </w:pPr>
      <w:r>
        <w:rPr>
          <w:rFonts w:cs="Times New Roman"/>
          <w:i w:val="0"/>
          <w:iCs w:val="0"/>
          <w:color w:val="auto"/>
          <w:sz w:val="28"/>
          <w:szCs w:val="28"/>
        </w:rPr>
        <w:t xml:space="preserve">Проделав всю вышеописанную работу в результате получен функционирующий </w:t>
      </w:r>
      <w:r>
        <w:rPr>
          <w:rFonts w:cs="Times New Roman"/>
          <w:i w:val="0"/>
          <w:iCs w:val="0"/>
          <w:color w:val="auto"/>
          <w:sz w:val="28"/>
          <w:szCs w:val="28"/>
          <w:lang w:val="ru-RU"/>
        </w:rPr>
        <w:t>вебсайт</w:t>
      </w:r>
      <w:r>
        <w:rPr>
          <w:rFonts w:cs="Times New Roman"/>
          <w:i w:val="0"/>
          <w:iCs w:val="0"/>
          <w:color w:val="auto"/>
          <w:sz w:val="28"/>
          <w:szCs w:val="28"/>
        </w:rPr>
        <w:t xml:space="preserve"> с приятным дизайном и удобным пользовательским интерфейсом, на котором вы с легкостью сможете подобрать себе свой земельный участок. Конечно, нужно ещё наполнить сайт различными участками и информацией о них, но об этом мы подробнее расскажем в презентации к нашему проекту.</w:t>
      </w:r>
    </w:p>
    <w:p w14:paraId="0D599C5B"/>
    <w:p w14:paraId="5C01420B">
      <w:p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br w:type="page"/>
      </w:r>
    </w:p>
    <w:p w14:paraId="30D6EDD0">
      <w:pPr>
        <w:pStyle w:val="6"/>
        <w:spacing w:line="360" w:lineRule="auto"/>
        <w:jc w:val="center"/>
        <w:rPr>
          <w:rFonts w:cs="Times New Roman"/>
          <w:b/>
          <w:bCs w:val="0"/>
          <w:i w:val="0"/>
          <w:iCs w:val="0"/>
          <w:color w:val="auto"/>
          <w:sz w:val="32"/>
          <w:szCs w:val="32"/>
        </w:rPr>
      </w:pPr>
      <w:r>
        <w:rPr>
          <w:rFonts w:cs="Times New Roman"/>
          <w:b/>
          <w:i w:val="0"/>
          <w:iCs w:val="0"/>
          <w:color w:val="auto"/>
          <w:sz w:val="32"/>
          <w:szCs w:val="32"/>
        </w:rPr>
        <w:t>Список литературы</w:t>
      </w:r>
    </w:p>
    <w:p w14:paraId="35885DC4">
      <w:pPr>
        <w:pStyle w:val="19"/>
        <w:numPr>
          <w:ilvl w:val="0"/>
          <w:numId w:val="2"/>
        </w:numPr>
      </w:pPr>
      <w:r>
        <w:t>Методы тестирования и отладки программного обеспечения / Е. Е. Карпович. – 2020. – 138 с.</w:t>
      </w:r>
    </w:p>
    <w:p w14:paraId="36D3F924">
      <w:pPr>
        <w:pStyle w:val="19"/>
        <w:numPr>
          <w:ilvl w:val="0"/>
          <w:numId w:val="2"/>
        </w:numPr>
      </w:pPr>
      <w:r>
        <w:rPr>
          <w:lang w:val="en-US"/>
        </w:rPr>
        <w:t>UX</w:t>
      </w:r>
      <w:r>
        <w:t>-дизайн. Практическое руководство по проектированию опыта взаимодействия / Р. Унгер, Ч. Кэролайн. – 2011. – 327 с.</w:t>
      </w:r>
    </w:p>
    <w:p w14:paraId="5282510C">
      <w:pPr>
        <w:pStyle w:val="19"/>
        <w:numPr>
          <w:ilvl w:val="0"/>
          <w:numId w:val="2"/>
        </w:numPr>
      </w:pPr>
      <w:r>
        <w:t>Проектирование и разработка web-приложений: учебное пособие для среднего профессионального образования / А. Ф. Тузовский. – 2024.</w:t>
      </w:r>
    </w:p>
    <w:p w14:paraId="0E8178AA">
      <w:pPr>
        <w:pStyle w:val="19"/>
      </w:pPr>
      <w:r>
        <w:t>– 219 с.</w:t>
      </w:r>
    </w:p>
    <w:p w14:paraId="4BD7989D">
      <w:pPr>
        <w:pStyle w:val="19"/>
        <w:numPr>
          <w:ilvl w:val="0"/>
          <w:numId w:val="2"/>
        </w:numPr>
        <w:ind w:left="714" w:hanging="357"/>
      </w:pPr>
      <w:r>
        <w:t>Django 2.1. Практика создания веб-сайтов на Python / В. А. Дронов. – 2019. – 672 с.</w:t>
      </w:r>
    </w:p>
    <w:p w14:paraId="5C3E57D6">
      <w:pPr>
        <w:pStyle w:val="19"/>
        <w:numPr>
          <w:ilvl w:val="0"/>
          <w:numId w:val="2"/>
        </w:numPr>
        <w:ind w:left="714" w:hanging="357"/>
      </w:pPr>
      <w:r>
        <w:rPr>
          <w:lang w:val="en-US"/>
        </w:rPr>
        <w:t>HTML</w:t>
      </w:r>
      <w:r>
        <w:t xml:space="preserve"> и </w:t>
      </w:r>
      <w:r>
        <w:rPr>
          <w:lang w:val="en-US"/>
        </w:rPr>
        <w:t>CSS</w:t>
      </w:r>
      <w:r>
        <w:t>. 25 уроков для начинающих / В. А. Дронов. – 2020. – 381 с.</w:t>
      </w:r>
    </w:p>
    <w:p w14:paraId="60716CA7"/>
    <w:p w14:paraId="66C9B937">
      <w:pPr>
        <w:rPr>
          <w:rFonts w:cs="Times New Roman"/>
          <w:szCs w:val="28"/>
        </w:rPr>
      </w:pPr>
    </w:p>
    <w:p w14:paraId="7744FB0E">
      <w:pPr>
        <w:rPr>
          <w:rFonts w:cs="Times New Roman"/>
          <w:szCs w:val="28"/>
        </w:rPr>
      </w:pPr>
    </w:p>
    <w:sectPr>
      <w:footerReference r:id="rId9" w:type="first"/>
      <w:footerReference r:id="rId8" w:type="default"/>
      <w:pgSz w:w="11906" w:h="16838"/>
      <w:pgMar w:top="1134" w:right="1134" w:bottom="1134" w:left="1134" w:header="709" w:footer="709" w:gutter="0"/>
      <w:pgNumType w:fmt="decimal"/>
      <w:cols w:space="708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F247F8">
    <w:pPr>
      <w:pStyle w:val="12"/>
      <w:jc w:val="right"/>
    </w:pPr>
  </w:p>
  <w:p w14:paraId="550E1016">
    <w:pPr>
      <w:pStyle w:val="1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788C99D">
    <w:pPr>
      <w:pStyle w:val="12"/>
      <w:jc w:val="right"/>
    </w:pPr>
    <w:r>
      <w:rPr>
        <w:sz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Текстовое поле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8CAC3D3">
                          <w:pPr>
                            <w:pStyle w:val="1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8CAC3D3">
                    <w:pPr>
                      <w:pStyle w:val="1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5EEF8ADF">
    <w:pPr>
      <w:pStyle w:val="1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27173D1">
    <w:pPr>
      <w:pStyle w:val="12"/>
    </w:pPr>
    <w:r>
      <w:rPr>
        <w:sz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Текстовое поле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6E101A">
                          <w:pPr>
                            <w:pStyle w:val="1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E2zypp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16E101A">
                    <w:pPr>
                      <w:pStyle w:val="1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595F29A">
    <w:pPr>
      <w:pStyle w:val="7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8CDF743">
    <w:pPr>
      <w:pStyle w:val="7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F94390E"/>
    <w:multiLevelType w:val="multilevel"/>
    <w:tmpl w:val="4F94390E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707767"/>
    <w:multiLevelType w:val="multilevel"/>
    <w:tmpl w:val="64707767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143"/>
    <w:rsid w:val="0002252A"/>
    <w:rsid w:val="00040EFD"/>
    <w:rsid w:val="00070E25"/>
    <w:rsid w:val="0008646C"/>
    <w:rsid w:val="000B45C2"/>
    <w:rsid w:val="0012097F"/>
    <w:rsid w:val="0019039B"/>
    <w:rsid w:val="00191371"/>
    <w:rsid w:val="001C197B"/>
    <w:rsid w:val="00201691"/>
    <w:rsid w:val="002058F3"/>
    <w:rsid w:val="00207B8E"/>
    <w:rsid w:val="00226970"/>
    <w:rsid w:val="00233FDB"/>
    <w:rsid w:val="002870BD"/>
    <w:rsid w:val="002A0DA6"/>
    <w:rsid w:val="002C6641"/>
    <w:rsid w:val="002E3125"/>
    <w:rsid w:val="002E6401"/>
    <w:rsid w:val="003362BE"/>
    <w:rsid w:val="0035028B"/>
    <w:rsid w:val="003847B3"/>
    <w:rsid w:val="003E1752"/>
    <w:rsid w:val="00406FCA"/>
    <w:rsid w:val="00426ADB"/>
    <w:rsid w:val="00434ACA"/>
    <w:rsid w:val="00441237"/>
    <w:rsid w:val="004B0EBB"/>
    <w:rsid w:val="004C4FE3"/>
    <w:rsid w:val="00500E8A"/>
    <w:rsid w:val="0050265D"/>
    <w:rsid w:val="00575E5B"/>
    <w:rsid w:val="00577831"/>
    <w:rsid w:val="005959F1"/>
    <w:rsid w:val="005E0AFB"/>
    <w:rsid w:val="00606036"/>
    <w:rsid w:val="00621A3C"/>
    <w:rsid w:val="00633711"/>
    <w:rsid w:val="00645363"/>
    <w:rsid w:val="00681B18"/>
    <w:rsid w:val="006A46F2"/>
    <w:rsid w:val="006F0798"/>
    <w:rsid w:val="00710387"/>
    <w:rsid w:val="00713AF5"/>
    <w:rsid w:val="00743E4F"/>
    <w:rsid w:val="007524BF"/>
    <w:rsid w:val="00761B83"/>
    <w:rsid w:val="00762BC4"/>
    <w:rsid w:val="00790B5D"/>
    <w:rsid w:val="007B135F"/>
    <w:rsid w:val="007F7917"/>
    <w:rsid w:val="00817D3C"/>
    <w:rsid w:val="00886FBF"/>
    <w:rsid w:val="00891E4B"/>
    <w:rsid w:val="008F2950"/>
    <w:rsid w:val="00910876"/>
    <w:rsid w:val="00921A79"/>
    <w:rsid w:val="009265F1"/>
    <w:rsid w:val="00964753"/>
    <w:rsid w:val="00972870"/>
    <w:rsid w:val="0097563C"/>
    <w:rsid w:val="00984805"/>
    <w:rsid w:val="009C746A"/>
    <w:rsid w:val="009C79DC"/>
    <w:rsid w:val="009D52C1"/>
    <w:rsid w:val="009E13E5"/>
    <w:rsid w:val="009E706E"/>
    <w:rsid w:val="00A01DAA"/>
    <w:rsid w:val="00A554B8"/>
    <w:rsid w:val="00A63631"/>
    <w:rsid w:val="00A728FC"/>
    <w:rsid w:val="00AD2E31"/>
    <w:rsid w:val="00B24CF2"/>
    <w:rsid w:val="00B55EB6"/>
    <w:rsid w:val="00B825DA"/>
    <w:rsid w:val="00B95F24"/>
    <w:rsid w:val="00BC0333"/>
    <w:rsid w:val="00BE311A"/>
    <w:rsid w:val="00BF2200"/>
    <w:rsid w:val="00C07108"/>
    <w:rsid w:val="00C5180E"/>
    <w:rsid w:val="00C53D66"/>
    <w:rsid w:val="00C6679C"/>
    <w:rsid w:val="00C80195"/>
    <w:rsid w:val="00CB268F"/>
    <w:rsid w:val="00CB4267"/>
    <w:rsid w:val="00CD508B"/>
    <w:rsid w:val="00CE539C"/>
    <w:rsid w:val="00CE7623"/>
    <w:rsid w:val="00D02D66"/>
    <w:rsid w:val="00D30126"/>
    <w:rsid w:val="00D37318"/>
    <w:rsid w:val="00D63616"/>
    <w:rsid w:val="00D6593A"/>
    <w:rsid w:val="00D77E7F"/>
    <w:rsid w:val="00DA4E06"/>
    <w:rsid w:val="00DB5DA2"/>
    <w:rsid w:val="00DB7143"/>
    <w:rsid w:val="00DF280D"/>
    <w:rsid w:val="00DF7B32"/>
    <w:rsid w:val="00E00749"/>
    <w:rsid w:val="00E20651"/>
    <w:rsid w:val="00E52AE7"/>
    <w:rsid w:val="00E96A57"/>
    <w:rsid w:val="00EB7939"/>
    <w:rsid w:val="00EC57F3"/>
    <w:rsid w:val="00ED27DE"/>
    <w:rsid w:val="00F1370F"/>
    <w:rsid w:val="00F30D6C"/>
    <w:rsid w:val="00F3142A"/>
    <w:rsid w:val="00F445E4"/>
    <w:rsid w:val="00F71781"/>
    <w:rsid w:val="00FB102D"/>
    <w:rsid w:val="00FC2BD9"/>
    <w:rsid w:val="00FD4929"/>
    <w:rsid w:val="00FE629E"/>
    <w:rsid w:val="00FF33EE"/>
    <w:rsid w:val="1E43351E"/>
    <w:rsid w:val="6B286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HAnsi" w:cs="Courier New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line="360" w:lineRule="auto"/>
      <w:ind w:firstLine="567"/>
      <w:jc w:val="both"/>
    </w:pPr>
    <w:rPr>
      <w:rFonts w:ascii="Times New Roman" w:hAnsi="Times New Roman" w:cs="Courier New" w:eastAsiaTheme="minorHAnsi"/>
      <w:bCs/>
      <w:color w:val="000000"/>
      <w:sz w:val="28"/>
      <w:lang w:val="ru-RU" w:eastAsia="en-US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7">
    <w:name w:val="header"/>
    <w:basedOn w:val="1"/>
    <w:link w:val="15"/>
    <w:unhideWhenUsed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8">
    <w:name w:val="toc 1"/>
    <w:basedOn w:val="1"/>
    <w:next w:val="1"/>
    <w:autoRedefine/>
    <w:unhideWhenUsed/>
    <w:uiPriority w:val="39"/>
    <w:pPr>
      <w:spacing w:after="100" w:line="480" w:lineRule="auto"/>
    </w:pPr>
    <w:rPr>
      <w:rFonts w:cs="Times New Roman" w:eastAsiaTheme="minorEastAsia"/>
      <w:lang w:eastAsia="ru-RU"/>
    </w:rPr>
  </w:style>
  <w:style w:type="paragraph" w:styleId="9">
    <w:name w:val="toc 3"/>
    <w:basedOn w:val="1"/>
    <w:next w:val="1"/>
    <w:autoRedefine/>
    <w:unhideWhenUsed/>
    <w:uiPriority w:val="39"/>
    <w:pPr>
      <w:spacing w:after="100"/>
      <w:ind w:left="440"/>
    </w:pPr>
    <w:rPr>
      <w:rFonts w:cs="Times New Roman" w:eastAsiaTheme="minorEastAsia"/>
      <w:lang w:eastAsia="ru-RU"/>
    </w:rPr>
  </w:style>
  <w:style w:type="paragraph" w:styleId="10">
    <w:name w:val="toc 2"/>
    <w:basedOn w:val="1"/>
    <w:next w:val="1"/>
    <w:autoRedefine/>
    <w:unhideWhenUsed/>
    <w:uiPriority w:val="39"/>
    <w:pPr>
      <w:spacing w:after="100"/>
      <w:ind w:left="220"/>
    </w:pPr>
    <w:rPr>
      <w:rFonts w:cs="Times New Roman" w:eastAsiaTheme="minorEastAsia"/>
      <w:lang w:eastAsia="ru-RU"/>
    </w:rPr>
  </w:style>
  <w:style w:type="paragraph" w:styleId="11">
    <w:name w:val="Title"/>
    <w:basedOn w:val="1"/>
    <w:next w:val="1"/>
    <w:link w:val="14"/>
    <w:qFormat/>
    <w:uiPriority w:val="10"/>
    <w:pPr>
      <w:spacing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2">
    <w:name w:val="footer"/>
    <w:basedOn w:val="1"/>
    <w:link w:val="16"/>
    <w:unhideWhenUsed/>
    <w:uiPriority w:val="99"/>
    <w:pPr>
      <w:tabs>
        <w:tab w:val="center" w:pos="4677"/>
        <w:tab w:val="right" w:pos="9355"/>
      </w:tabs>
      <w:spacing w:line="240" w:lineRule="auto"/>
    </w:pPr>
  </w:style>
  <w:style w:type="table" w:styleId="13">
    <w:name w:val="Table Grid"/>
    <w:basedOn w:val="4"/>
    <w:uiPriority w:val="39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4">
    <w:name w:val="Заголовок Знак"/>
    <w:basedOn w:val="3"/>
    <w:link w:val="11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Верхний колонтитул Знак"/>
    <w:basedOn w:val="3"/>
    <w:link w:val="7"/>
    <w:uiPriority w:val="99"/>
  </w:style>
  <w:style w:type="character" w:customStyle="1" w:styleId="16">
    <w:name w:val="Нижний колонтитул Знак"/>
    <w:basedOn w:val="3"/>
    <w:link w:val="12"/>
    <w:uiPriority w:val="99"/>
  </w:style>
  <w:style w:type="character" w:customStyle="1" w:styleId="17">
    <w:name w:val="Заголовок 1 Знак"/>
    <w:basedOn w:val="3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customStyle="1" w:styleId="18">
    <w:name w:val="TOC Heading"/>
    <w:basedOn w:val="2"/>
    <w:next w:val="1"/>
    <w:unhideWhenUsed/>
    <w:qFormat/>
    <w:uiPriority w:val="39"/>
    <w:pPr>
      <w:outlineLvl w:val="9"/>
    </w:pPr>
    <w:rPr>
      <w:lang w:eastAsia="ru-RU"/>
    </w:rPr>
  </w:style>
  <w:style w:type="paragraph" w:styleId="19">
    <w:name w:val="List Paragraph"/>
    <w:basedOn w:val="1"/>
    <w:qFormat/>
    <w:uiPriority w:val="34"/>
    <w:pPr>
      <w:ind w:left="720"/>
      <w:contextualSpacing/>
    </w:pPr>
  </w:style>
  <w:style w:type="character" w:customStyle="1" w:styleId="20">
    <w:name w:val="Unresolved Mention"/>
    <w:basedOn w:val="3"/>
    <w:semiHidden/>
    <w:unhideWhenUsed/>
    <w:uiPriority w:val="99"/>
    <w:rPr>
      <w:color w:val="605E5C"/>
      <w:shd w:val="clear" w:color="auto" w:fill="E1DFDD"/>
    </w:rPr>
  </w:style>
  <w:style w:type="table" w:customStyle="1" w:styleId="21">
    <w:name w:val="List Table 1 Light"/>
    <w:basedOn w:val="4"/>
    <w:uiPriority w:val="46"/>
    <w:pPr>
      <w:spacing w:line="240" w:lineRule="auto"/>
    </w:pPr>
    <w:tblStylePr w:type="firstRow">
      <w:rPr>
        <w:b/>
        <w:bCs/>
      </w:rPr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chart" Target="charts/chart1.xml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ru-RU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</c:spPr>
    </c:floor>
    <c:sideWall>
      <c:thickness val="0"/>
      <c:spPr>
        <a:noFill/>
        <a:ln>
          <a:noFill/>
        </a:ln>
        <a:effectLst/>
      </c:spPr>
    </c:sideWall>
    <c:backWall>
      <c:thickness val="0"/>
      <c:spPr>
        <a:noFill/>
        <a:ln>
          <a:noFill/>
        </a:ln>
        <a:effectLst/>
      </c:spPr>
    </c:backWall>
    <c:plotArea>
      <c:layout>
        <c:manualLayout>
          <c:layoutTarget val="inner"/>
          <c:xMode val="edge"/>
          <c:yMode val="edge"/>
          <c:x val="0.025462962962963"/>
          <c:y val="0.159087301587302"/>
          <c:w val="0.949074074074074"/>
          <c:h val="0.718392388451444"/>
        </c:manualLayout>
      </c:layout>
      <c:pie3D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Кому нужны земельные участки?</c:v>
                </c:pt>
              </c:strCache>
            </c:strRef>
          </c:tx>
          <c:spPr/>
          <c:explosion val="0"/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cene3d>
                <a:camera prst="orthographicFront"/>
                <a:lightRig rig="threePt" dir="t"/>
              </a:scene3d>
              <a:sp3d contourW="25400">
                <a:contourClr>
                  <a:schemeClr val="lt1"/>
                </a:contourClr>
              </a:sp3d>
            </c:spPr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cene3d>
                <a:camera prst="orthographicFront"/>
                <a:lightRig rig="threePt" dir="t"/>
              </a:scene3d>
              <a:sp3d contourW="25400">
                <a:contourClr>
                  <a:schemeClr val="lt1"/>
                </a:contourClr>
              </a:sp3d>
            </c:spPr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cene3d>
                <a:camera prst="orthographicFront"/>
                <a:lightRig rig="threePt" dir="t"/>
              </a:scene3d>
              <a:sp3d contourW="25400">
                <a:contourClr>
                  <a:schemeClr val="lt1"/>
                </a:contourClr>
              </a:sp3d>
            </c:spPr>
          </c:dPt>
          <c:dPt>
            <c:idx val="3"/>
            <c:bubble3D val="0"/>
            <c:spPr>
              <a:solidFill>
                <a:schemeClr val="accent4"/>
              </a:solidFill>
              <a:ln w="25400">
                <a:solidFill>
                  <a:schemeClr val="lt1"/>
                </a:solidFill>
              </a:ln>
              <a:effectLst/>
              <a:scene3d>
                <a:camera prst="orthographicFront"/>
                <a:lightRig rig="threePt" dir="t"/>
              </a:scene3d>
              <a:sp3d contourW="25400">
                <a:contourClr>
                  <a:schemeClr val="lt1"/>
                </a:contourClr>
              </a:sp3d>
            </c:spPr>
          </c:dPt>
          <c:dLbls>
            <c:delete val="1"/>
          </c:dLbls>
          <c:cat>
            <c:strRef>
              <c:f>Лист1!$A$2:$A$5</c:f>
              <c:strCache>
                <c:ptCount val="4"/>
                <c:pt idx="0">
                  <c:v>От 20 до 36</c:v>
                </c:pt>
                <c:pt idx="1">
                  <c:v>От 37 до 49</c:v>
                </c:pt>
                <c:pt idx="2">
                  <c:v>От 50 до 65</c:v>
                </c:pt>
                <c:pt idx="3">
                  <c:v>От 65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20</c:v>
                </c:pt>
                <c:pt idx="1">
                  <c:v>60</c:v>
                </c:pt>
                <c:pt idx="2">
                  <c:v>10</c:v>
                </c:pt>
                <c:pt idx="3">
                  <c:v>10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</c:pie3DChart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ru-RU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  <c:extLst>
      <c:ext uri="{0b15fc19-7d7d-44ad-8c2d-2c3a37ce22c3}">
        <chartProps xmlns="https://web.wps.cn/et/2018/main" chartId="{624915ad-5a79-414d-a5aa-9d0187aa4360}"/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ru-RU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3740A-CC7E-4307-8477-ADA6D786FD0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1497</Words>
  <Characters>8536</Characters>
  <Lines>71</Lines>
  <Paragraphs>20</Paragraphs>
  <TotalTime>48</TotalTime>
  <ScaleCrop>false</ScaleCrop>
  <LinksUpToDate>false</LinksUpToDate>
  <CharactersWithSpaces>10013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2024-12-24T18:43:00Z</dcterms:created>
  <dc:creator>Andrey Skulachev</dc:creator>
  <cp:lastModifiedBy>HP</cp:lastModifiedBy>
  <dcterms:modified xsi:type="dcterms:W3CDTF">2024-12-26T08:09:46Z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540C43B56E664284AF1EAE62B54F8B2A_13</vt:lpwstr>
  </property>
</Properties>
</file>