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Ron</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Tweaked the code in deleteTempResults to delete the file path created.</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Going to test the code during the lab with Campbell.</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DeleteTempWorks!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CheckZipStatus saw the generated zip from last Thursday which is good! Originally the deleteTempResults code was allowing the file to stay for a week</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Still trying to have genereateResults stop with an existing file path there. Need to get with Campell in order to successfully integrate.</w:t>
      </w:r>
    </w:p>
    <w:p w:rsidR="00000000" w:rsidDel="00000000" w:rsidP="00000000" w:rsidRDefault="00000000" w:rsidRPr="00000000" w14:paraId="00000007">
      <w:pPr>
        <w:rPr>
          <w:b w:val="1"/>
        </w:rPr>
      </w:pPr>
      <w:r w:rsidDel="00000000" w:rsidR="00000000" w:rsidRPr="00000000">
        <w:rPr>
          <w:b w:val="1"/>
          <w:rtl w:val="0"/>
        </w:rPr>
        <w:t xml:space="preserve">Campbell</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Still working on finalizing the CSV merging code and getting rid of the functionality errors within the code, as well as finishing my initial code for the SHP merging and beginning to test this process for accuracy.</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Making sure the calculations only generate for the Orthomosaic and Canopy Height Model with the same date displayed in the name.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Dropping off the boundary name and CHM name off of the file paths/file names. This  includes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Rosendo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Multiple additional warnings added. User now knows when results are generated and files are downloaded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Will be working on adding a pop up to let the user know if their specific results are already generated in order to just skip the generation process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 addition this week we should get access to multispectral data so I will be able to tweak the website UI to include multiple sensors and change some of the attributes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