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Began attempting to solve the boolean cases for checking an existing file path. Trying to pass a T or F between 3 languages. Trying to understand how to communicate value between languages without errors. Preparation for the presentation was done this week as well. Plan to solve boolean and work on deleteTempResults file.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Campbell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Completed the changes to the directory tree and can now successfully zip together files based on attributes and zip together those folders in the results zip. Completed the ability to generate attributes without a Canopy Height Model being selected. Now currently working on finishing file merging for CSV and SHP file types, then me and Ronald will finish integrating our subsystems.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Rosendo</w:t>
      </w:r>
    </w:p>
    <w:p w:rsidR="00000000" w:rsidDel="00000000" w:rsidP="00000000" w:rsidRDefault="00000000" w:rsidRPr="00000000" w14:paraId="0000000B">
      <w:pPr>
        <w:rPr/>
      </w:pPr>
      <w:r w:rsidDel="00000000" w:rsidR="00000000" w:rsidRPr="00000000">
        <w:rPr>
          <w:rtl w:val="0"/>
        </w:rPr>
        <w:t xml:space="preserve">I was able to separate the Orthomosaic and Canopy Height Model files based on the selected boundary files. This implementation should work with any more additions of boundary files. In addition, finalizing integration with Campbell in order to successfully download results based on selected files.</w:t>
      </w:r>
    </w:p>
    <w:p w:rsidR="00000000" w:rsidDel="00000000" w:rsidP="00000000" w:rsidRDefault="00000000" w:rsidRPr="00000000" w14:paraId="0000000C">
      <w:pPr>
        <w:rPr/>
      </w:pPr>
      <w:r w:rsidDel="00000000" w:rsidR="00000000" w:rsidRPr="00000000">
        <w:rPr>
          <w:rtl w:val="0"/>
        </w:rPr>
        <w:t xml:space="preserve">For next week I will be working on even more popups that the sponsor has thought of in the past week. One being the notification of letting the user know when the results are done generating and when the zip files are done downloading. In addition, we are starting to get access to multispectral data so we might start to integrate with respect to that but we will update you during the lab on 2/20/23.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