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3DF1F12" wp14:paraId="54DDAAF1" wp14:textId="7E7E4644">
      <w:pPr>
        <w:shd w:val="clear" w:color="auto" w:fill="FFFFFF" w:themeFill="background1"/>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r w:rsidRPr="13DF1F12" w:rsidR="71F3FBCA">
        <w:rPr>
          <w:rFonts w:ascii="Times New Roman" w:hAnsi="Times New Roman" w:eastAsia="Times New Roman" w:cs="Times New Roman"/>
          <w:b w:val="0"/>
          <w:bCs w:val="0"/>
          <w:i w:val="0"/>
          <w:iCs w:val="0"/>
          <w:caps w:val="0"/>
          <w:smallCaps w:val="0"/>
          <w:noProof w:val="0"/>
          <w:color w:val="222222"/>
          <w:sz w:val="24"/>
          <w:szCs w:val="24"/>
          <w:lang w:val="en-US"/>
        </w:rPr>
        <w:t>CS-250</w:t>
      </w:r>
    </w:p>
    <w:p xmlns:wp14="http://schemas.microsoft.com/office/word/2010/wordml" w:rsidP="13DF1F12" wp14:paraId="523D63E1" wp14:textId="27094C1A">
      <w:pPr>
        <w:shd w:val="clear" w:color="auto" w:fill="FFFFFF" w:themeFill="background1"/>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r w:rsidRPr="13DF1F12" w:rsidR="71F3FBCA">
        <w:rPr>
          <w:rFonts w:ascii="Times New Roman" w:hAnsi="Times New Roman" w:eastAsia="Times New Roman" w:cs="Times New Roman"/>
          <w:b w:val="0"/>
          <w:bCs w:val="0"/>
          <w:i w:val="0"/>
          <w:iCs w:val="0"/>
          <w:caps w:val="0"/>
          <w:smallCaps w:val="0"/>
          <w:noProof w:val="0"/>
          <w:color w:val="222222"/>
          <w:sz w:val="24"/>
          <w:szCs w:val="24"/>
          <w:lang w:val="en-US"/>
        </w:rPr>
        <w:t>6/23/25</w:t>
      </w:r>
    </w:p>
    <w:p xmlns:wp14="http://schemas.microsoft.com/office/word/2010/wordml" w:rsidP="13DF1F12" wp14:paraId="217CE347" wp14:textId="15B8FD51">
      <w:pPr>
        <w:shd w:val="clear" w:color="auto" w:fill="FFFFFF" w:themeFill="background1"/>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r w:rsidRPr="13DF1F12" w:rsidR="71F3FBCA">
        <w:rPr>
          <w:rFonts w:ascii="Times New Roman" w:hAnsi="Times New Roman" w:eastAsia="Times New Roman" w:cs="Times New Roman"/>
          <w:b w:val="0"/>
          <w:bCs w:val="0"/>
          <w:i w:val="0"/>
          <w:iCs w:val="0"/>
          <w:caps w:val="0"/>
          <w:smallCaps w:val="0"/>
          <w:noProof w:val="0"/>
          <w:color w:val="222222"/>
          <w:sz w:val="24"/>
          <w:szCs w:val="24"/>
          <w:lang w:val="en-US"/>
        </w:rPr>
        <w:t>Ronald Green</w:t>
      </w:r>
    </w:p>
    <w:p xmlns:wp14="http://schemas.microsoft.com/office/word/2010/wordml" w:rsidP="13DF1F12" wp14:paraId="0E3BD41F" wp14:textId="36896B2C">
      <w:pPr>
        <w:shd w:val="clear" w:color="auto" w:fill="FFFFFF" w:themeFill="background1"/>
        <w:spacing w:before="299" w:beforeAutospacing="off" w:after="299" w:afterAutospacing="off" w:line="480" w:lineRule="auto"/>
        <w:jc w:val="left"/>
        <w:rPr>
          <w:rFonts w:ascii="Times New Roman" w:hAnsi="Times New Roman" w:eastAsia="Times New Roman" w:cs="Times New Roman"/>
          <w:b w:val="1"/>
          <w:bCs w:val="1"/>
          <w:i w:val="0"/>
          <w:iCs w:val="0"/>
          <w:caps w:val="0"/>
          <w:smallCaps w:val="0"/>
          <w:noProof w:val="0"/>
          <w:color w:val="302C41"/>
          <w:sz w:val="24"/>
          <w:szCs w:val="24"/>
          <w:lang w:val="en-US"/>
        </w:rPr>
      </w:pPr>
      <w:r w:rsidRPr="13DF1F12" w:rsidR="6E2766DB">
        <w:rPr>
          <w:rFonts w:ascii="Times New Roman" w:hAnsi="Times New Roman" w:eastAsia="Times New Roman" w:cs="Times New Roman"/>
          <w:b w:val="1"/>
          <w:bCs w:val="1"/>
          <w:i w:val="0"/>
          <w:iCs w:val="0"/>
          <w:caps w:val="0"/>
          <w:smallCaps w:val="0"/>
          <w:noProof w:val="0"/>
          <w:color w:val="302C41"/>
          <w:sz w:val="24"/>
          <w:szCs w:val="24"/>
          <w:lang w:val="en-US"/>
        </w:rPr>
        <w:t>Sprint Review and Retrospective</w:t>
      </w:r>
    </w:p>
    <w:p xmlns:wp14="http://schemas.microsoft.com/office/word/2010/wordml" w:rsidP="13DF1F12" wp14:paraId="631AD61C" wp14:textId="019828C6">
      <w:pPr>
        <w:shd w:val="clear" w:color="auto" w:fill="FFFFFF" w:themeFill="background1"/>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p>
    <w:p xmlns:wp14="http://schemas.microsoft.com/office/word/2010/wordml" w:rsidP="13DF1F12" wp14:paraId="32B7AC14" wp14:textId="4C879FA9">
      <w:pPr>
        <w:pStyle w:val="Normal"/>
        <w:spacing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The Product Owner prioritized the backlog effectively, ensuring that the team focused on high-value features. For example, during the SNHU Travel project, the Product Owner prioritized the booking feature, which was crucial for the project's success. As the Scrum Master, I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facilitated</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daily stand-ups and removed impediments, such as resolving a server access issue that was blocking development.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The team collaborated to deliver increments of the product. For instance, the developers and testers worked together to integrate and test the payment gateway.</w:t>
      </w:r>
    </w:p>
    <w:p xmlns:wp14="http://schemas.microsoft.com/office/word/2010/wordml" w:rsidP="13DF1F12" wp14:paraId="79F510B6" wp14:textId="5A2B013C">
      <w:pPr>
        <w:pStyle w:val="Normal"/>
        <w:spacing w:line="480" w:lineRule="auto"/>
        <w:ind w:left="0"/>
        <w:jc w:val="left"/>
        <w:rPr>
          <w:rFonts w:ascii="Times New Roman" w:hAnsi="Times New Roman" w:eastAsia="Times New Roman" w:cs="Times New Roman"/>
          <w:sz w:val="24"/>
          <w:szCs w:val="24"/>
        </w:rPr>
      </w:pPr>
    </w:p>
    <w:p xmlns:wp14="http://schemas.microsoft.com/office/word/2010/wordml" w:rsidP="13DF1F12" wp14:paraId="338BA82D" wp14:textId="105EF57B">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The iterative nature of Scrum allowed for continuous feedback and improvement. For example, user stories related to the user interface were refined based on stakeholder feedback during sprint reviews. The use of sprints ensured that user stories were broken down into manageable tasks, allowing for focused development and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timely</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completion.</w:t>
      </w:r>
    </w:p>
    <w:p xmlns:wp14="http://schemas.microsoft.com/office/word/2010/wordml" w:rsidP="13DF1F12" wp14:paraId="77B03768" wp14:textId="47281AD6">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p>
    <w:p xmlns:wp14="http://schemas.microsoft.com/office/word/2010/wordml" w:rsidP="13DF1F12" wp14:paraId="006C2412" wp14:textId="7C1606C6">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When the project direction changed due to a new regulatory requirement, the Scrum framework allowed us to quickly adapt by re-prioritizing the backlog and adjusting the sprint goals.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The flexibility of Scrum enabled the team to incorporate changes without significant disruption,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maintaining</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project momentum.</w:t>
      </w:r>
    </w:p>
    <w:p xmlns:wp14="http://schemas.microsoft.com/office/word/2010/wordml" w:rsidP="13DF1F12" wp14:paraId="70264226" wp14:textId="10953F5E">
      <w:pPr>
        <w:spacing w:line="480" w:lineRule="auto"/>
        <w:jc w:val="left"/>
        <w:rPr>
          <w:rFonts w:ascii="Times New Roman" w:hAnsi="Times New Roman" w:eastAsia="Times New Roman" w:cs="Times New Roman"/>
        </w:rPr>
      </w:pPr>
    </w:p>
    <w:p xmlns:wp14="http://schemas.microsoft.com/office/word/2010/wordml" w:rsidP="13DF1F12" wp14:paraId="1A3C0940" wp14:textId="5504DB20">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Regular stand-ups and sprint reviews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facilitated</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open communication. For example, during a sprint review, I presented the completed features and gathered feedback, which helped align the team and stakeholders. Encouraging team members to share their progress and challenges during stand-ups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fostered in</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a collaborative environment.</w:t>
      </w:r>
    </w:p>
    <w:p xmlns:wp14="http://schemas.microsoft.com/office/word/2010/wordml" w:rsidP="13DF1F12" wp14:paraId="16F85794" wp14:textId="78B1927E">
      <w:pPr>
        <w:spacing w:line="480" w:lineRule="auto"/>
        <w:jc w:val="left"/>
        <w:rPr>
          <w:rFonts w:ascii="Times New Roman" w:hAnsi="Times New Roman" w:eastAsia="Times New Roman" w:cs="Times New Roman"/>
        </w:rPr>
      </w:pPr>
    </w:p>
    <w:p xmlns:wp14="http://schemas.microsoft.com/office/word/2010/wordml" w:rsidP="13DF1F12" wp14:paraId="4C6C3F0D" wp14:textId="0F3471BF">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1"/>
          <w:bCs w:val="1"/>
          <w:i w:val="0"/>
          <w:iCs w:val="0"/>
          <w:caps w:val="0"/>
          <w:smallCaps w:val="0"/>
          <w:noProof w:val="0"/>
          <w:color w:val="302C41"/>
          <w:sz w:val="24"/>
          <w:szCs w:val="24"/>
          <w:lang w:val="en-US"/>
        </w:rPr>
        <w:t>Jira:</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Used for tracking user stories and tasks, providing visibility into the team's progress and workload.</w:t>
      </w:r>
    </w:p>
    <w:p xmlns:wp14="http://schemas.microsoft.com/office/word/2010/wordml" w:rsidP="13DF1F12" wp14:paraId="4398CC61" wp14:textId="0AF8CC9E">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1"/>
          <w:bCs w:val="1"/>
          <w:i w:val="0"/>
          <w:iCs w:val="0"/>
          <w:caps w:val="0"/>
          <w:smallCaps w:val="0"/>
          <w:noProof w:val="0"/>
          <w:color w:val="302C41"/>
          <w:sz w:val="24"/>
          <w:szCs w:val="24"/>
          <w:lang w:val="en-US"/>
        </w:rPr>
      </w:pPr>
    </w:p>
    <w:p xmlns:wp14="http://schemas.microsoft.com/office/word/2010/wordml" w:rsidP="13DF1F12" wp14:paraId="25BA26B0" wp14:textId="455DEDE5">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1"/>
          <w:bCs w:val="1"/>
          <w:i w:val="0"/>
          <w:iCs w:val="0"/>
          <w:caps w:val="0"/>
          <w:smallCaps w:val="0"/>
          <w:noProof w:val="0"/>
          <w:color w:val="302C41"/>
          <w:sz w:val="24"/>
          <w:szCs w:val="24"/>
          <w:lang w:val="en-US"/>
        </w:rPr>
        <w:t>Scrum Events:</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Sprint planning helped in setting clear goals, while retrospectives allowed the team to reflect and improve processes.</w:t>
      </w:r>
    </w:p>
    <w:p xmlns:wp14="http://schemas.microsoft.com/office/word/2010/wordml" w:rsidP="13DF1F12" wp14:paraId="37F37CE8" wp14:textId="70071737">
      <w:pPr>
        <w:spacing w:line="480" w:lineRule="auto"/>
        <w:jc w:val="left"/>
        <w:rPr>
          <w:rFonts w:ascii="Times New Roman" w:hAnsi="Times New Roman" w:eastAsia="Times New Roman" w:cs="Times New Roman"/>
        </w:rPr>
      </w:pPr>
    </w:p>
    <w:p xmlns:wp14="http://schemas.microsoft.com/office/word/2010/wordml" w:rsidP="13DF1F12" wp14:paraId="53A7CE5E" wp14:textId="3AE8BE44">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1"/>
          <w:bCs w:val="1"/>
          <w:i w:val="0"/>
          <w:iCs w:val="0"/>
          <w:caps w:val="0"/>
          <w:smallCaps w:val="0"/>
          <w:noProof w:val="0"/>
          <w:color w:val="302C41"/>
          <w:sz w:val="24"/>
          <w:szCs w:val="24"/>
          <w:lang w:val="en-US"/>
        </w:rPr>
        <w:t>Pros:</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The Scrum-Agile approach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facilitated</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rapid delivery of features, adaptability to changes, and continuous stakeholder engagement.</w:t>
      </w:r>
    </w:p>
    <w:p xmlns:wp14="http://schemas.microsoft.com/office/word/2010/wordml" w:rsidP="13DF1F12" wp14:paraId="1A2C2192" wp14:textId="297DB6DE">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1"/>
          <w:bCs w:val="1"/>
          <w:i w:val="0"/>
          <w:iCs w:val="0"/>
          <w:caps w:val="0"/>
          <w:smallCaps w:val="0"/>
          <w:noProof w:val="0"/>
          <w:color w:val="302C41"/>
          <w:sz w:val="24"/>
          <w:szCs w:val="24"/>
          <w:lang w:val="en-US"/>
        </w:rPr>
      </w:pPr>
    </w:p>
    <w:p xmlns:wp14="http://schemas.microsoft.com/office/word/2010/wordml" w:rsidP="13DF1F12" wp14:paraId="4C812CBD" wp14:textId="287289AD">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1"/>
          <w:bCs w:val="1"/>
          <w:i w:val="0"/>
          <w:iCs w:val="0"/>
          <w:caps w:val="0"/>
          <w:smallCaps w:val="0"/>
          <w:noProof w:val="0"/>
          <w:color w:val="302C41"/>
          <w:sz w:val="24"/>
          <w:szCs w:val="24"/>
          <w:lang w:val="en-US"/>
        </w:rPr>
        <w:t>Cons:</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The need for constant communication and meetings </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can</w:t>
      </w: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 xml:space="preserve"> sometimes be time-consuming.</w:t>
      </w:r>
    </w:p>
    <w:p xmlns:wp14="http://schemas.microsoft.com/office/word/2010/wordml" w:rsidP="13DF1F12" wp14:paraId="3817DB5C" wp14:textId="28892F52">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p>
    <w:p xmlns:wp14="http://schemas.microsoft.com/office/word/2010/wordml" w:rsidP="13DF1F12" wp14:paraId="6E6E304A" wp14:textId="75F74468">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302C41"/>
          <w:sz w:val="24"/>
          <w:szCs w:val="24"/>
          <w:lang w:val="en-US"/>
        </w:rPr>
      </w:pPr>
      <w:r w:rsidRPr="13DF1F12" w:rsidR="44C80C99">
        <w:rPr>
          <w:rFonts w:ascii="Times New Roman" w:hAnsi="Times New Roman" w:eastAsia="Times New Roman" w:cs="Times New Roman"/>
          <w:b w:val="0"/>
          <w:bCs w:val="0"/>
          <w:i w:val="0"/>
          <w:iCs w:val="0"/>
          <w:caps w:val="0"/>
          <w:smallCaps w:val="0"/>
          <w:noProof w:val="0"/>
          <w:color w:val="302C41"/>
          <w:sz w:val="24"/>
          <w:szCs w:val="24"/>
          <w:lang w:val="en-US"/>
        </w:rPr>
        <w:t>For the SNHU Travel project, the Scrum-Agile approach was effective due to its flexibility and focus on delivering incremental value. It allowed the team to respond to changes and stakeholder feedback efficiently, making it the best approach for this project.</w:t>
      </w:r>
    </w:p>
    <w:p xmlns:wp14="http://schemas.microsoft.com/office/word/2010/wordml" w:rsidP="13DF1F12" wp14:paraId="2029451F" wp14:textId="52E5CB41">
      <w:pPr>
        <w:spacing w:line="480" w:lineRule="auto"/>
        <w:jc w:val="left"/>
        <w:rPr>
          <w:rFonts w:ascii="Times New Roman" w:hAnsi="Times New Roman" w:eastAsia="Times New Roman" w:cs="Times New Roman"/>
        </w:rPr>
      </w:pPr>
    </w:p>
    <w:p xmlns:wp14="http://schemas.microsoft.com/office/word/2010/wordml" w:rsidP="13DF1F12" wp14:paraId="2C078E63" wp14:textId="735A2ACB">
      <w:pPr>
        <w:shd w:val="clear" w:color="auto" w:fill="FFFFFF" w:themeFill="background1"/>
        <w:spacing w:before="24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302C4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w+Tka7pT4mqRM" int2:id="idh8toyZ">
      <int2:state int2:type="spell" int2:value="Rejected"/>
    </int2:textHash>
    <int2:textHash int2:hashCode="9/jE5Wznqr7+cw" int2:id="v97Qu3VS">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7dbf7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b01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c9f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4dd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03e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caf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fca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251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3d5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25a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745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89d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3C9E6D"/>
    <w:rsid w:val="03C8DA56"/>
    <w:rsid w:val="04C35AC0"/>
    <w:rsid w:val="0B5DDE8C"/>
    <w:rsid w:val="0E948F1A"/>
    <w:rsid w:val="0F092277"/>
    <w:rsid w:val="11E93B39"/>
    <w:rsid w:val="13DF1F12"/>
    <w:rsid w:val="15103A1D"/>
    <w:rsid w:val="1B9EA0CD"/>
    <w:rsid w:val="229CC807"/>
    <w:rsid w:val="2475766B"/>
    <w:rsid w:val="247F0DE4"/>
    <w:rsid w:val="2510105E"/>
    <w:rsid w:val="25F0B543"/>
    <w:rsid w:val="25F0E49A"/>
    <w:rsid w:val="2777BDF9"/>
    <w:rsid w:val="290F5C73"/>
    <w:rsid w:val="2982DCC6"/>
    <w:rsid w:val="2BAA32CF"/>
    <w:rsid w:val="2EC3D12D"/>
    <w:rsid w:val="34DF1230"/>
    <w:rsid w:val="3594467E"/>
    <w:rsid w:val="3948752E"/>
    <w:rsid w:val="3AA38126"/>
    <w:rsid w:val="3CDCA1AE"/>
    <w:rsid w:val="3E4F3B9D"/>
    <w:rsid w:val="400F426D"/>
    <w:rsid w:val="44C80C99"/>
    <w:rsid w:val="455E6E3F"/>
    <w:rsid w:val="4BDD1B31"/>
    <w:rsid w:val="4D2AC344"/>
    <w:rsid w:val="503CE0B3"/>
    <w:rsid w:val="591F27C9"/>
    <w:rsid w:val="60261AF7"/>
    <w:rsid w:val="63134599"/>
    <w:rsid w:val="66383931"/>
    <w:rsid w:val="66D1250C"/>
    <w:rsid w:val="67E99D88"/>
    <w:rsid w:val="692972A3"/>
    <w:rsid w:val="6B8A5080"/>
    <w:rsid w:val="6D404095"/>
    <w:rsid w:val="6E2766DB"/>
    <w:rsid w:val="6F1CE14F"/>
    <w:rsid w:val="71F3FBCA"/>
    <w:rsid w:val="793C9E6D"/>
    <w:rsid w:val="7AFF4F81"/>
    <w:rsid w:val="7F0B2C2E"/>
    <w:rsid w:val="7F5C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9E6D"/>
  <w15:chartTrackingRefBased/>
  <w15:docId w15:val="{D8C35F20-2BC1-43D5-9A52-4B28BA32E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3DF1F1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4b05b4931c499a" /><Relationship Type="http://schemas.openxmlformats.org/officeDocument/2006/relationships/numbering" Target="numbering.xml" Id="R66c18b81c78e4a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2025-06-23T20:24:29.8150725Z</dcterms:created>
  <dcterms:modified xsi:type="dcterms:W3CDTF">2025-06-23T21:00:49.1455099Z</dcterms:modified>
  <dc:creator>Green, Ronald</dc:creator>
  <lastModifiedBy>Green, Ronald</lastModifiedBy>
</coreProperties>
</file>