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5C06" w14:textId="77777777" w:rsidR="0007797E" w:rsidRPr="009B5FCC" w:rsidRDefault="009D363C" w:rsidP="00D50DCD">
      <w:pPr>
        <w:pStyle w:val="Titel"/>
        <w:rPr>
          <w:spacing w:val="-14"/>
          <w:sz w:val="32"/>
          <w:szCs w:val="32"/>
          <w:lang w:val="nl-NL"/>
          <w14:ligatures w14:val="standardContextual"/>
          <w14:numForm w14:val="oldStyle"/>
        </w:rPr>
      </w:pPr>
      <w:r w:rsidRPr="009B5FCC">
        <w:rPr>
          <w:spacing w:val="-14"/>
          <w:sz w:val="32"/>
          <w:szCs w:val="32"/>
          <w:lang w:val="nl-NL"/>
          <w14:ligatures w14:val="standardContextual"/>
          <w14:numForm w14:val="oldStyle"/>
        </w:rPr>
        <w:t>Dr. Ron Jonathan Pat-El</w:t>
      </w:r>
    </w:p>
    <w:p w14:paraId="50074DD0" w14:textId="77777777" w:rsidR="009D363C" w:rsidRPr="0070184E" w:rsidRDefault="009D363C" w:rsidP="00F65E1A">
      <w:pPr>
        <w:spacing w:line="240" w:lineRule="auto"/>
        <w:rPr>
          <w:spacing w:val="-6"/>
          <w:szCs w:val="24"/>
          <w:lang w:val="nl-NL"/>
          <w14:ligatures w14:val="standardContextual"/>
          <w14:numForm w14:val="oldStyle"/>
        </w:rPr>
      </w:pPr>
    </w:p>
    <w:p w14:paraId="4340F350" w14:textId="77777777" w:rsidR="009D363C" w:rsidRPr="0070184E" w:rsidRDefault="009D363C" w:rsidP="00F65E1A">
      <w:pPr>
        <w:spacing w:line="240" w:lineRule="auto"/>
        <w:rPr>
          <w:rFonts w:cs="CenturySchL-Roma"/>
          <w:spacing w:val="-6"/>
          <w:szCs w:val="24"/>
          <w:lang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D363C" w:rsidRPr="00346353" w14:paraId="2B431091" w14:textId="77777777" w:rsidTr="00E71FB6">
        <w:tc>
          <w:tcPr>
            <w:tcW w:w="4531" w:type="dxa"/>
          </w:tcPr>
          <w:p w14:paraId="2DC31A3B" w14:textId="77777777" w:rsidR="009D363C" w:rsidRPr="0070184E" w:rsidRDefault="009D363C" w:rsidP="0070184E">
            <w:pPr>
              <w:jc w:val="both"/>
              <w:rPr>
                <w:spacing w:val="-6"/>
                <w:szCs w:val="24"/>
                <w14:ligatures w14:val="standardContextual"/>
                <w14:numForm w14:val="oldStyle"/>
              </w:rPr>
            </w:pPr>
            <w:r w:rsidRPr="00B1563D">
              <w:rPr>
                <w:b/>
                <w:bCs/>
                <w:spacing w:val="-6"/>
                <w:szCs w:val="24"/>
                <w14:ligatures w14:val="standardContextual"/>
                <w14:numForm w14:val="oldStyle"/>
              </w:rPr>
              <w:t>Birthdate</w:t>
            </w:r>
            <w:r w:rsidRPr="0070184E">
              <w:rPr>
                <w:spacing w:val="-6"/>
                <w:szCs w:val="24"/>
                <w14:ligatures w14:val="standardContextual"/>
                <w14:numForm w14:val="oldStyle"/>
              </w:rPr>
              <w:t>: 26 July 1980</w:t>
            </w:r>
          </w:p>
          <w:p w14:paraId="30D21EEE" w14:textId="77777777" w:rsidR="009D363C" w:rsidRPr="0070184E" w:rsidRDefault="009D363C" w:rsidP="0070184E">
            <w:pPr>
              <w:jc w:val="both"/>
              <w:rPr>
                <w:spacing w:val="-6"/>
                <w:szCs w:val="24"/>
                <w14:ligatures w14:val="standardContextual"/>
                <w14:numForm w14:val="oldStyle"/>
              </w:rPr>
            </w:pPr>
            <w:r w:rsidRPr="00B1563D">
              <w:rPr>
                <w:b/>
                <w:bCs/>
                <w:spacing w:val="-6"/>
                <w:szCs w:val="24"/>
                <w14:ligatures w14:val="standardContextual"/>
                <w14:numForm w14:val="oldStyle"/>
              </w:rPr>
              <w:t>Nationality</w:t>
            </w:r>
            <w:r w:rsidRPr="0070184E">
              <w:rPr>
                <w:spacing w:val="-6"/>
                <w:szCs w:val="24"/>
                <w14:ligatures w14:val="standardContextual"/>
                <w14:numForm w14:val="oldStyle"/>
              </w:rPr>
              <w:t>: Dutch</w:t>
            </w:r>
          </w:p>
          <w:p w14:paraId="07F94D9B" w14:textId="77777777" w:rsidR="009D363C" w:rsidRPr="0070184E" w:rsidRDefault="009D363C" w:rsidP="0070184E">
            <w:pPr>
              <w:jc w:val="both"/>
              <w:rPr>
                <w:rFonts w:cs="CenturySchL-Roma"/>
                <w:spacing w:val="-6"/>
                <w:szCs w:val="24"/>
                <w:lang w:bidi="he-IL"/>
                <w14:ligatures w14:val="standardContextual"/>
                <w14:numForm w14:val="oldStyle"/>
              </w:rPr>
            </w:pPr>
            <w:r w:rsidRPr="00B1563D">
              <w:rPr>
                <w:b/>
                <w:bCs/>
                <w:spacing w:val="-6"/>
                <w:szCs w:val="24"/>
                <w14:ligatures w14:val="standardContextual"/>
                <w14:numForm w14:val="oldStyle"/>
              </w:rPr>
              <w:t>Telephone</w:t>
            </w:r>
            <w:r w:rsidRPr="0070184E">
              <w:rPr>
                <w:spacing w:val="-6"/>
                <w:szCs w:val="24"/>
                <w14:ligatures w14:val="standardContextual"/>
                <w14:numForm w14:val="oldStyle"/>
              </w:rPr>
              <w:t>: +</w:t>
            </w:r>
            <w:r w:rsidRPr="0070184E">
              <w:rPr>
                <w:rFonts w:cs="CenturySchL-Roma"/>
                <w:spacing w:val="-6"/>
                <w:szCs w:val="24"/>
                <w:lang w:bidi="he-IL"/>
                <w14:ligatures w14:val="standardContextual"/>
                <w14:numForm w14:val="oldStyle"/>
              </w:rPr>
              <w:t>31-(0)6 4027 1147</w:t>
            </w:r>
          </w:p>
          <w:p w14:paraId="0222EF2E" w14:textId="77777777" w:rsidR="009D363C" w:rsidRPr="0070184E" w:rsidRDefault="009D363C" w:rsidP="0070184E">
            <w:pPr>
              <w:jc w:val="both"/>
              <w:rPr>
                <w:rFonts w:cs="CenturySchL-Roma"/>
                <w:spacing w:val="-6"/>
                <w:szCs w:val="24"/>
                <w:lang w:bidi="he-IL"/>
                <w14:ligatures w14:val="standardContextual"/>
                <w14:numForm w14:val="oldStyle"/>
              </w:rPr>
            </w:pPr>
            <w:r w:rsidRPr="00B1563D">
              <w:rPr>
                <w:rFonts w:cs="CenturySchL-Roma"/>
                <w:b/>
                <w:bCs/>
                <w:spacing w:val="-6"/>
                <w:szCs w:val="24"/>
                <w:lang w:bidi="he-IL"/>
                <w14:ligatures w14:val="standardContextual"/>
                <w14:numForm w14:val="oldStyle"/>
              </w:rPr>
              <w:t>E-mail</w:t>
            </w:r>
            <w:r w:rsidRPr="0070184E">
              <w:rPr>
                <w:rFonts w:cs="CenturySchL-Roma"/>
                <w:spacing w:val="-6"/>
                <w:szCs w:val="24"/>
                <w:lang w:bidi="he-IL"/>
                <w14:ligatures w14:val="standardContextual"/>
                <w14:numForm w14:val="oldStyle"/>
              </w:rPr>
              <w:t xml:space="preserve">: </w:t>
            </w:r>
            <w:hyperlink r:id="rId8" w:history="1">
              <w:r w:rsidRPr="0070184E">
                <w:rPr>
                  <w:rStyle w:val="Hyperlink"/>
                  <w:rFonts w:cs="CenturySchL-Roma"/>
                  <w:spacing w:val="-6"/>
                  <w:szCs w:val="24"/>
                  <w:lang w:bidi="he-IL"/>
                  <w14:ligatures w14:val="standardContextual"/>
                  <w14:numForm w14:val="oldStyle"/>
                </w:rPr>
                <w:t>ron.pat-el@ou.nl</w:t>
              </w:r>
            </w:hyperlink>
          </w:p>
          <w:p w14:paraId="113E7036" w14:textId="77777777" w:rsidR="009D363C" w:rsidRPr="00346353" w:rsidRDefault="009D363C" w:rsidP="0070184E">
            <w:pPr>
              <w:jc w:val="both"/>
              <w:rPr>
                <w:rFonts w:ascii="CenturySchL-Roma" w:hAnsi="CenturySchL-Roma" w:cs="CenturySchL-Roma"/>
                <w:spacing w:val="-14"/>
                <w:sz w:val="19"/>
                <w:szCs w:val="19"/>
                <w:lang w:bidi="he-IL"/>
                <w14:ligatures w14:val="standardContextual"/>
                <w14:numForm w14:val="oldStyle"/>
              </w:rPr>
            </w:pPr>
          </w:p>
        </w:tc>
        <w:tc>
          <w:tcPr>
            <w:tcW w:w="4531" w:type="dxa"/>
          </w:tcPr>
          <w:p w14:paraId="23637973" w14:textId="77777777" w:rsidR="009D363C" w:rsidRPr="0070184E" w:rsidRDefault="009D363C" w:rsidP="0070184E">
            <w:pPr>
              <w:jc w:val="both"/>
              <w:rPr>
                <w:rFonts w:cs="CenturySchL-Roma"/>
                <w:spacing w:val="-6"/>
                <w:szCs w:val="24"/>
                <w:lang w:bidi="he-IL"/>
                <w14:ligatures w14:val="standardContextual"/>
                <w14:numForm w14:val="oldStyle"/>
              </w:rPr>
            </w:pPr>
            <w:r w:rsidRPr="00B1563D">
              <w:rPr>
                <w:rFonts w:cs="CenturySchL-Roma"/>
                <w:b/>
                <w:bCs/>
                <w:spacing w:val="-6"/>
                <w:szCs w:val="24"/>
                <w:lang w:bidi="he-IL"/>
                <w14:ligatures w14:val="standardContextual"/>
                <w14:numForm w14:val="oldStyle"/>
              </w:rPr>
              <w:t>Address</w:t>
            </w:r>
            <w:r w:rsidRPr="0070184E">
              <w:rPr>
                <w:rFonts w:cs="CenturySchL-Roma"/>
                <w:spacing w:val="-6"/>
                <w:szCs w:val="24"/>
                <w:lang w:bidi="he-IL"/>
                <w14:ligatures w14:val="standardContextual"/>
                <w14:numForm w14:val="oldStyle"/>
              </w:rPr>
              <w:t>:</w:t>
            </w:r>
          </w:p>
          <w:p w14:paraId="3A36F33D" w14:textId="77777777" w:rsidR="009D363C" w:rsidRPr="0070184E" w:rsidRDefault="009D363C" w:rsidP="0070184E">
            <w:pPr>
              <w:jc w:val="both"/>
              <w:rPr>
                <w:rFonts w:cs="CenturySchL-Roma"/>
                <w:spacing w:val="-6"/>
                <w:szCs w:val="24"/>
                <w:lang w:bidi="he-IL"/>
                <w14:ligatures w14:val="standardContextual"/>
                <w14:numForm w14:val="oldStyle"/>
              </w:rPr>
            </w:pPr>
            <w:proofErr w:type="spellStart"/>
            <w:r w:rsidRPr="0070184E">
              <w:rPr>
                <w:rFonts w:cs="CenturySchL-Roma"/>
                <w:spacing w:val="-6"/>
                <w:szCs w:val="24"/>
                <w:lang w:bidi="he-IL"/>
                <w14:ligatures w14:val="standardContextual"/>
                <w14:numForm w14:val="oldStyle"/>
              </w:rPr>
              <w:t>Populierendreef</w:t>
            </w:r>
            <w:proofErr w:type="spellEnd"/>
            <w:r w:rsidRPr="0070184E">
              <w:rPr>
                <w:rFonts w:cs="CenturySchL-Roma"/>
                <w:spacing w:val="-6"/>
                <w:szCs w:val="24"/>
                <w:lang w:bidi="he-IL"/>
                <w14:ligatures w14:val="standardContextual"/>
                <w14:numForm w14:val="oldStyle"/>
              </w:rPr>
              <w:t xml:space="preserve"> 936</w:t>
            </w:r>
          </w:p>
          <w:p w14:paraId="691E496B" w14:textId="77777777" w:rsidR="009D363C" w:rsidRPr="0070184E" w:rsidRDefault="009D363C" w:rsidP="0070184E">
            <w:pPr>
              <w:jc w:val="both"/>
              <w:rPr>
                <w:rFonts w:cs="CenturySchL-Roma"/>
                <w:spacing w:val="-6"/>
                <w:szCs w:val="24"/>
                <w:lang w:bidi="he-IL"/>
                <w14:ligatures w14:val="standardContextual"/>
                <w14:numForm w14:val="oldStyle"/>
              </w:rPr>
            </w:pPr>
            <w:r w:rsidRPr="0070184E">
              <w:rPr>
                <w:rFonts w:cs="CenturySchL-Roma"/>
                <w:spacing w:val="-6"/>
                <w:szCs w:val="24"/>
                <w:lang w:bidi="he-IL"/>
                <w14:ligatures w14:val="standardContextual"/>
                <w14:numForm w14:val="oldStyle"/>
              </w:rPr>
              <w:t xml:space="preserve">2272 HT </w:t>
            </w:r>
            <w:proofErr w:type="spellStart"/>
            <w:r w:rsidRPr="0070184E">
              <w:rPr>
                <w:rFonts w:cs="CenturySchL-Roma"/>
                <w:spacing w:val="-6"/>
                <w:szCs w:val="24"/>
                <w:lang w:bidi="he-IL"/>
                <w14:ligatures w14:val="standardContextual"/>
                <w14:numForm w14:val="oldStyle"/>
              </w:rPr>
              <w:t>Voorburg</w:t>
            </w:r>
            <w:proofErr w:type="spellEnd"/>
          </w:p>
          <w:p w14:paraId="49F37B0B" w14:textId="77777777" w:rsidR="009D363C" w:rsidRPr="0070184E" w:rsidRDefault="009D363C" w:rsidP="0070184E">
            <w:pPr>
              <w:jc w:val="both"/>
              <w:rPr>
                <w:rFonts w:cs="CenturySchL-Roma"/>
                <w:spacing w:val="-6"/>
                <w:szCs w:val="24"/>
                <w:lang w:bidi="he-IL"/>
                <w14:ligatures w14:val="standardContextual"/>
                <w14:numForm w14:val="oldStyle"/>
              </w:rPr>
            </w:pPr>
            <w:r w:rsidRPr="0070184E">
              <w:rPr>
                <w:rFonts w:cs="CenturySchL-Roma"/>
                <w:spacing w:val="-6"/>
                <w:szCs w:val="24"/>
                <w:lang w:bidi="he-IL"/>
                <w14:ligatures w14:val="standardContextual"/>
                <w14:numForm w14:val="oldStyle"/>
              </w:rPr>
              <w:t>The Netherlands</w:t>
            </w:r>
          </w:p>
          <w:p w14:paraId="1CC4216D" w14:textId="77777777" w:rsidR="009D363C" w:rsidRPr="00346353" w:rsidRDefault="009D363C" w:rsidP="0070184E">
            <w:pPr>
              <w:jc w:val="both"/>
              <w:rPr>
                <w:rFonts w:ascii="CenturySchL-Roma" w:hAnsi="CenturySchL-Roma" w:cs="CenturySchL-Roma"/>
                <w:spacing w:val="-14"/>
                <w:sz w:val="19"/>
                <w:szCs w:val="19"/>
                <w:lang w:bidi="he-IL"/>
                <w14:ligatures w14:val="standardContextual"/>
                <w14:numForm w14:val="oldStyle"/>
              </w:rPr>
            </w:pPr>
          </w:p>
        </w:tc>
      </w:tr>
    </w:tbl>
    <w:p w14:paraId="46DF4678" w14:textId="77777777" w:rsidR="009D363C" w:rsidRPr="0070184E" w:rsidRDefault="009D363C" w:rsidP="00F65E1A">
      <w:pPr>
        <w:spacing w:line="240" w:lineRule="auto"/>
        <w:rPr>
          <w:rFonts w:cs="CenturySchL-Roma"/>
          <w:spacing w:val="-6"/>
          <w:szCs w:val="24"/>
          <w:lang w:bidi="he-IL"/>
          <w14:ligatures w14:val="standardContextual"/>
          <w14:numForm w14:val="oldStyle"/>
        </w:rPr>
      </w:pPr>
    </w:p>
    <w:p w14:paraId="7E9F417B" w14:textId="77777777" w:rsidR="009D363C" w:rsidRDefault="004947CD" w:rsidP="009B5FCC">
      <w:pPr>
        <w:pStyle w:val="Kop1"/>
      </w:pPr>
      <w:r>
        <w:t>Education</w:t>
      </w:r>
    </w:p>
    <w:p w14:paraId="3EA00E5C" w14:textId="77777777" w:rsidR="004947CD" w:rsidRDefault="004947CD" w:rsidP="004947CD">
      <w:pPr>
        <w:rPr>
          <w:spacing w:val="-6"/>
          <w:szCs w:val="24"/>
          <w14:ligatures w14:val="standardContextual"/>
          <w14:numForm w14:val="oldStyle"/>
        </w:rPr>
      </w:pPr>
    </w:p>
    <w:p w14:paraId="1D53B0DF" w14:textId="77777777" w:rsidR="00710E86" w:rsidRPr="0070184E" w:rsidRDefault="00710E86" w:rsidP="004947CD">
      <w:pPr>
        <w:rPr>
          <w:spacing w:val="-6"/>
          <w:szCs w:val="24"/>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F65E1A" w:rsidRPr="00346353" w14:paraId="41B86683" w14:textId="77777777" w:rsidTr="00E71FB6">
        <w:tc>
          <w:tcPr>
            <w:tcW w:w="1696" w:type="dxa"/>
          </w:tcPr>
          <w:p w14:paraId="2EB51F7F" w14:textId="77777777" w:rsidR="00F65E1A" w:rsidRPr="0070184E" w:rsidRDefault="00F65E1A" w:rsidP="00701DE3">
            <w:pPr>
              <w:rPr>
                <w:spacing w:val="-6"/>
                <w:szCs w:val="24"/>
                <w14:ligatures w14:val="standardContextual"/>
                <w14:numForm w14:val="oldStyle"/>
              </w:rPr>
            </w:pPr>
            <w:r w:rsidRPr="0070184E">
              <w:rPr>
                <w:spacing w:val="-6"/>
                <w:szCs w:val="24"/>
                <w14:ligatures w14:val="standardContextual"/>
                <w14:numForm w14:val="oldStyle"/>
              </w:rPr>
              <w:t>2016</w:t>
            </w:r>
          </w:p>
        </w:tc>
        <w:tc>
          <w:tcPr>
            <w:tcW w:w="7366" w:type="dxa"/>
          </w:tcPr>
          <w:p w14:paraId="758625B9" w14:textId="77777777" w:rsidR="00F65E1A" w:rsidRPr="00E71FB6" w:rsidRDefault="00F65E1A" w:rsidP="00701DE3">
            <w:pPr>
              <w:rPr>
                <w:b/>
                <w:bCs/>
                <w:spacing w:val="-6"/>
                <w:szCs w:val="24"/>
                <w14:ligatures w14:val="standardContextual"/>
                <w14:numForm w14:val="oldStyle"/>
              </w:rPr>
            </w:pPr>
            <w:proofErr w:type="spellStart"/>
            <w:r w:rsidRPr="00E71FB6">
              <w:rPr>
                <w:b/>
                <w:bCs/>
                <w:spacing w:val="-6"/>
                <w:szCs w:val="24"/>
                <w14:ligatures w14:val="standardContextual"/>
                <w14:numForm w14:val="oldStyle"/>
              </w:rPr>
              <w:t>Basiskwalificatie</w:t>
            </w:r>
            <w:proofErr w:type="spellEnd"/>
            <w:r w:rsidRPr="00E71FB6">
              <w:rPr>
                <w:b/>
                <w:bCs/>
                <w:spacing w:val="-6"/>
                <w:szCs w:val="24"/>
                <w14:ligatures w14:val="standardContextual"/>
                <w14:numForm w14:val="oldStyle"/>
              </w:rPr>
              <w:t xml:space="preserve"> </w:t>
            </w:r>
            <w:proofErr w:type="spellStart"/>
            <w:r w:rsidRPr="00E71FB6">
              <w:rPr>
                <w:b/>
                <w:bCs/>
                <w:spacing w:val="-6"/>
                <w:szCs w:val="24"/>
                <w14:ligatures w14:val="standardContextual"/>
                <w14:numForm w14:val="oldStyle"/>
              </w:rPr>
              <w:t>Onderwijs</w:t>
            </w:r>
            <w:proofErr w:type="spellEnd"/>
            <w:r w:rsidRPr="00E71FB6">
              <w:rPr>
                <w:b/>
                <w:bCs/>
                <w:spacing w:val="-6"/>
                <w:szCs w:val="24"/>
                <w14:ligatures w14:val="standardContextual"/>
                <w14:numForm w14:val="oldStyle"/>
              </w:rPr>
              <w:t xml:space="preserve"> (BKO)</w:t>
            </w:r>
          </w:p>
          <w:p w14:paraId="36621B33" w14:textId="77777777" w:rsidR="00F65E1A" w:rsidRDefault="00F65E1A" w:rsidP="00701DE3">
            <w:pPr>
              <w:rPr>
                <w:spacing w:val="-6"/>
                <w:szCs w:val="24"/>
                <w14:ligatures w14:val="standardContextual"/>
                <w14:numForm w14:val="oldStyle"/>
              </w:rPr>
            </w:pPr>
            <w:r w:rsidRPr="0070184E">
              <w:rPr>
                <w:spacing w:val="-6"/>
                <w:szCs w:val="24"/>
                <w14:ligatures w14:val="standardContextual"/>
                <w14:numForm w14:val="oldStyle"/>
              </w:rPr>
              <w:t>Open University of the Netherlands</w:t>
            </w:r>
          </w:p>
          <w:p w14:paraId="6CBA4A11" w14:textId="77777777" w:rsidR="00E71FB6" w:rsidRPr="0070184E" w:rsidRDefault="00E71FB6" w:rsidP="00701DE3">
            <w:pPr>
              <w:rPr>
                <w:spacing w:val="-6"/>
                <w:szCs w:val="24"/>
                <w14:ligatures w14:val="standardContextual"/>
                <w14:numForm w14:val="oldStyle"/>
              </w:rPr>
            </w:pPr>
          </w:p>
        </w:tc>
      </w:tr>
      <w:tr w:rsidR="00F65E1A" w:rsidRPr="00346353" w14:paraId="28679E5E" w14:textId="77777777" w:rsidTr="00E71FB6">
        <w:tc>
          <w:tcPr>
            <w:tcW w:w="1696" w:type="dxa"/>
          </w:tcPr>
          <w:p w14:paraId="5A417EA3" w14:textId="77777777" w:rsidR="00F65E1A" w:rsidRPr="0070184E" w:rsidRDefault="00F65E1A" w:rsidP="00701DE3">
            <w:pPr>
              <w:rPr>
                <w:spacing w:val="-6"/>
                <w:szCs w:val="24"/>
                <w14:ligatures w14:val="standardContextual"/>
                <w14:numForm w14:val="oldStyle"/>
              </w:rPr>
            </w:pPr>
            <w:r w:rsidRPr="0070184E">
              <w:rPr>
                <w:spacing w:val="-6"/>
                <w:szCs w:val="24"/>
                <w14:ligatures w14:val="standardContextual"/>
                <w14:numForm w14:val="oldStyle"/>
              </w:rPr>
              <w:t>2012</w:t>
            </w:r>
          </w:p>
        </w:tc>
        <w:tc>
          <w:tcPr>
            <w:tcW w:w="7366" w:type="dxa"/>
          </w:tcPr>
          <w:p w14:paraId="1DA42542" w14:textId="77777777" w:rsidR="00F65E1A" w:rsidRPr="00E71FB6" w:rsidRDefault="00F65E1A" w:rsidP="00701DE3">
            <w:pPr>
              <w:rPr>
                <w:b/>
                <w:bCs/>
                <w:spacing w:val="-6"/>
                <w:szCs w:val="24"/>
                <w14:ligatures w14:val="standardContextual"/>
                <w14:numForm w14:val="oldStyle"/>
              </w:rPr>
            </w:pPr>
            <w:r w:rsidRPr="00E71FB6">
              <w:rPr>
                <w:b/>
                <w:bCs/>
                <w:spacing w:val="-6"/>
                <w:szCs w:val="24"/>
                <w14:ligatures w14:val="standardContextual"/>
                <w14:numForm w14:val="oldStyle"/>
              </w:rPr>
              <w:t>Ph.D. Educational Sciences</w:t>
            </w:r>
          </w:p>
          <w:p w14:paraId="3D3619FC" w14:textId="77777777" w:rsidR="00F65E1A" w:rsidRDefault="00F65E1A" w:rsidP="00701DE3">
            <w:pPr>
              <w:rPr>
                <w:spacing w:val="-6"/>
                <w:szCs w:val="24"/>
                <w14:ligatures w14:val="standardContextual"/>
                <w14:numForm w14:val="oldStyle"/>
              </w:rPr>
            </w:pPr>
            <w:r w:rsidRPr="0070184E">
              <w:rPr>
                <w:spacing w:val="-6"/>
                <w:szCs w:val="24"/>
                <w14:ligatures w14:val="standardContextual"/>
                <w14:numForm w14:val="oldStyle"/>
              </w:rPr>
              <w:t xml:space="preserve">Leiden University, Institute </w:t>
            </w:r>
            <w:r w:rsidR="00DA0DF3" w:rsidRPr="0070184E">
              <w:rPr>
                <w:spacing w:val="-6"/>
                <w:szCs w:val="24"/>
                <w14:ligatures w14:val="standardContextual"/>
                <w14:numForm w14:val="oldStyle"/>
              </w:rPr>
              <w:t>of</w:t>
            </w:r>
            <w:r w:rsidRPr="0070184E">
              <w:rPr>
                <w:spacing w:val="-6"/>
                <w:szCs w:val="24"/>
                <w14:ligatures w14:val="standardContextual"/>
                <w14:numForm w14:val="oldStyle"/>
              </w:rPr>
              <w:t xml:space="preserve"> </w:t>
            </w:r>
            <w:r w:rsidR="00DA0DF3" w:rsidRPr="0070184E">
              <w:rPr>
                <w:spacing w:val="-6"/>
                <w:szCs w:val="24"/>
                <w14:ligatures w14:val="standardContextual"/>
                <w14:numForm w14:val="oldStyle"/>
              </w:rPr>
              <w:t>Education and Child Studies</w:t>
            </w:r>
          </w:p>
          <w:p w14:paraId="5F8FBD8C" w14:textId="77777777" w:rsidR="00E71FB6" w:rsidRPr="0070184E" w:rsidRDefault="00E71FB6" w:rsidP="00701DE3">
            <w:pPr>
              <w:rPr>
                <w:spacing w:val="-6"/>
                <w:szCs w:val="24"/>
                <w14:ligatures w14:val="standardContextual"/>
                <w14:numForm w14:val="oldStyle"/>
              </w:rPr>
            </w:pPr>
          </w:p>
        </w:tc>
      </w:tr>
      <w:tr w:rsidR="00F65E1A" w:rsidRPr="00346353" w14:paraId="6233BFB7" w14:textId="77777777" w:rsidTr="00E71FB6">
        <w:tc>
          <w:tcPr>
            <w:tcW w:w="1696" w:type="dxa"/>
          </w:tcPr>
          <w:p w14:paraId="2A335551" w14:textId="77777777" w:rsidR="00F65E1A" w:rsidRPr="0070184E" w:rsidRDefault="00F65E1A" w:rsidP="00701DE3">
            <w:pPr>
              <w:rPr>
                <w:spacing w:val="-6"/>
                <w:szCs w:val="24"/>
                <w14:ligatures w14:val="standardContextual"/>
                <w14:numForm w14:val="oldStyle"/>
              </w:rPr>
            </w:pPr>
            <w:r w:rsidRPr="0070184E">
              <w:rPr>
                <w:spacing w:val="-6"/>
                <w:szCs w:val="24"/>
                <w14:ligatures w14:val="standardContextual"/>
                <w14:numForm w14:val="oldStyle"/>
              </w:rPr>
              <w:t>2006</w:t>
            </w:r>
          </w:p>
        </w:tc>
        <w:tc>
          <w:tcPr>
            <w:tcW w:w="7366" w:type="dxa"/>
          </w:tcPr>
          <w:p w14:paraId="0E5CBDC0" w14:textId="77777777" w:rsidR="00F65E1A" w:rsidRPr="00E71FB6" w:rsidRDefault="00CE1819" w:rsidP="00701DE3">
            <w:pPr>
              <w:rPr>
                <w:b/>
                <w:bCs/>
                <w:spacing w:val="-6"/>
                <w:szCs w:val="24"/>
                <w14:ligatures w14:val="standardContextual"/>
                <w14:numForm w14:val="oldStyle"/>
              </w:rPr>
            </w:pPr>
            <w:r w:rsidRPr="00E71FB6">
              <w:rPr>
                <w:b/>
                <w:bCs/>
                <w:spacing w:val="-6"/>
                <w:szCs w:val="24"/>
                <w14:ligatures w14:val="standardContextual"/>
                <w14:numForm w14:val="oldStyle"/>
              </w:rPr>
              <w:t>MSc</w:t>
            </w:r>
            <w:r w:rsidR="00DA0DF3" w:rsidRPr="00E71FB6">
              <w:rPr>
                <w:b/>
                <w:bCs/>
                <w:spacing w:val="-6"/>
                <w:szCs w:val="24"/>
                <w14:ligatures w14:val="standardContextual"/>
                <w14:numForm w14:val="oldStyle"/>
              </w:rPr>
              <w:t>.</w:t>
            </w:r>
            <w:r w:rsidRPr="00E71FB6">
              <w:rPr>
                <w:b/>
                <w:bCs/>
                <w:spacing w:val="-6"/>
                <w:szCs w:val="24"/>
                <w14:ligatures w14:val="standardContextual"/>
                <w14:numForm w14:val="oldStyle"/>
              </w:rPr>
              <w:t xml:space="preserve"> in Psychology</w:t>
            </w:r>
          </w:p>
          <w:p w14:paraId="16E82081" w14:textId="77777777" w:rsidR="00DA0DF3" w:rsidRPr="0070184E" w:rsidRDefault="00DA0DF3" w:rsidP="00701DE3">
            <w:pPr>
              <w:rPr>
                <w:spacing w:val="-6"/>
                <w:szCs w:val="24"/>
                <w14:ligatures w14:val="standardContextual"/>
                <w14:numForm w14:val="oldStyle"/>
              </w:rPr>
            </w:pPr>
            <w:r w:rsidRPr="0070184E">
              <w:rPr>
                <w:spacing w:val="-6"/>
                <w:szCs w:val="24"/>
                <w14:ligatures w14:val="standardContextual"/>
                <w14:numForm w14:val="oldStyle"/>
              </w:rPr>
              <w:t xml:space="preserve">Leiden University, Institute of Psychology, department of Methods &amp; Statistics and Social &amp; </w:t>
            </w:r>
            <w:proofErr w:type="spellStart"/>
            <w:r w:rsidRPr="0070184E">
              <w:rPr>
                <w:spacing w:val="-6"/>
                <w:szCs w:val="24"/>
                <w14:ligatures w14:val="standardContextual"/>
                <w14:numForm w14:val="oldStyle"/>
              </w:rPr>
              <w:t>Organisational</w:t>
            </w:r>
            <w:proofErr w:type="spellEnd"/>
            <w:r w:rsidRPr="0070184E">
              <w:rPr>
                <w:spacing w:val="-6"/>
                <w:szCs w:val="24"/>
                <w14:ligatures w14:val="standardContextual"/>
                <w14:numForm w14:val="oldStyle"/>
              </w:rPr>
              <w:t xml:space="preserve"> Psychology</w:t>
            </w:r>
          </w:p>
        </w:tc>
      </w:tr>
    </w:tbl>
    <w:p w14:paraId="764EBAED" w14:textId="77777777" w:rsidR="009D363C" w:rsidRDefault="009D363C" w:rsidP="00F65E1A">
      <w:pPr>
        <w:spacing w:line="240" w:lineRule="auto"/>
        <w:rPr>
          <w:rFonts w:cs="CenturySchL-Roma"/>
          <w:spacing w:val="-6"/>
          <w:szCs w:val="24"/>
          <w:lang w:bidi="he-IL"/>
          <w14:ligatures w14:val="standardContextual"/>
          <w14:numForm w14:val="oldStyle"/>
        </w:rPr>
      </w:pPr>
    </w:p>
    <w:p w14:paraId="45660212" w14:textId="77777777" w:rsidR="00696C7B" w:rsidRPr="00346353" w:rsidRDefault="00696C7B" w:rsidP="00696C7B">
      <w:pPr>
        <w:pStyle w:val="Kop1"/>
      </w:pPr>
      <w:r w:rsidRPr="00346353">
        <w:t>Grants</w:t>
      </w:r>
    </w:p>
    <w:p w14:paraId="756A3CA2" w14:textId="77777777" w:rsidR="00696C7B" w:rsidRDefault="00696C7B" w:rsidP="00696C7B">
      <w:pPr>
        <w:pStyle w:val="Kop5"/>
        <w:shd w:val="clear" w:color="auto" w:fill="F8F9FA"/>
        <w:spacing w:before="0" w:line="240" w:lineRule="auto"/>
        <w:rPr>
          <w:rStyle w:val="badge"/>
          <w:rFonts w:ascii="Arial" w:hAnsi="Arial" w:cs="Arial"/>
          <w:color w:val="212529"/>
          <w:spacing w:val="-14"/>
          <w:sz w:val="23"/>
          <w:szCs w:val="23"/>
          <w:shd w:val="clear" w:color="auto" w:fill="FFC107"/>
          <w14:ligatures w14:val="standardContextual"/>
          <w14:numForm w14:val="oldStyle"/>
        </w:rPr>
      </w:pPr>
    </w:p>
    <w:p w14:paraId="07A519BA" w14:textId="77777777" w:rsidR="00696C7B" w:rsidRPr="00710E86" w:rsidRDefault="00696C7B" w:rsidP="00696C7B"/>
    <w:p w14:paraId="63D8A63F" w14:textId="77777777" w:rsidR="00696C7B" w:rsidRDefault="00696C7B" w:rsidP="00696C7B">
      <w:pPr>
        <w:pStyle w:val="Kop2"/>
      </w:pPr>
      <w:r>
        <w:t>Succesful applications</w:t>
      </w:r>
    </w:p>
    <w:p w14:paraId="096EA924" w14:textId="77777777" w:rsidR="00696C7B" w:rsidRPr="00A32E47" w:rsidRDefault="00696C7B" w:rsidP="00696C7B"/>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696C7B" w:rsidRPr="008A264C" w14:paraId="23985721" w14:textId="77777777" w:rsidTr="001B4A44">
        <w:tc>
          <w:tcPr>
            <w:tcW w:w="1696" w:type="dxa"/>
          </w:tcPr>
          <w:p w14:paraId="755B6CEB" w14:textId="77777777" w:rsidR="00696C7B" w:rsidRDefault="00696C7B" w:rsidP="001B4A44">
            <w:pPr>
              <w:rPr>
                <w:spacing w:val="-6"/>
                <w:szCs w:val="24"/>
                <w14:ligatures w14:val="standardContextual"/>
                <w14:numForm w14:val="oldStyle"/>
              </w:rPr>
            </w:pPr>
            <w:r>
              <w:rPr>
                <w:spacing w:val="-6"/>
                <w:szCs w:val="24"/>
                <w14:ligatures w14:val="standardContextual"/>
                <w14:numForm w14:val="oldStyle"/>
              </w:rPr>
              <w:t>2021-present</w:t>
            </w:r>
          </w:p>
          <w:p w14:paraId="4F6E5EF8" w14:textId="77777777" w:rsidR="00696C7B" w:rsidRPr="00DB7150" w:rsidRDefault="00696C7B" w:rsidP="001B4A44">
            <w:pPr>
              <w:rPr>
                <w:i/>
                <w:iCs/>
                <w:spacing w:val="-6"/>
                <w:szCs w:val="24"/>
                <w14:ligatures w14:val="standardContextual"/>
                <w14:numForm w14:val="oldStyle"/>
              </w:rPr>
            </w:pPr>
          </w:p>
        </w:tc>
        <w:tc>
          <w:tcPr>
            <w:tcW w:w="7366" w:type="dxa"/>
          </w:tcPr>
          <w:p w14:paraId="583E23A3" w14:textId="77777777" w:rsidR="00696C7B" w:rsidRDefault="00696C7B" w:rsidP="001B4A44">
            <w:pPr>
              <w:rPr>
                <w:b/>
                <w:bCs/>
                <w:spacing w:val="-6"/>
                <w:szCs w:val="24"/>
                <w14:ligatures w14:val="standardContextual"/>
                <w14:numForm w14:val="oldStyle"/>
              </w:rPr>
            </w:pPr>
            <w:r w:rsidRPr="008A264C">
              <w:rPr>
                <w:b/>
                <w:bCs/>
                <w:spacing w:val="-6"/>
                <w:szCs w:val="24"/>
                <w14:ligatures w14:val="standardContextual"/>
                <w14:numForm w14:val="oldStyle"/>
              </w:rPr>
              <w:t xml:space="preserve">Designer </w:t>
            </w:r>
            <w:r>
              <w:rPr>
                <w:b/>
                <w:bCs/>
                <w:spacing w:val="-6"/>
                <w:szCs w:val="24"/>
                <w14:ligatures w14:val="standardContextual"/>
                <w14:numForm w14:val="oldStyle"/>
              </w:rPr>
              <w:t>w</w:t>
            </w:r>
            <w:r w:rsidRPr="008A264C">
              <w:rPr>
                <w:b/>
                <w:bCs/>
                <w:spacing w:val="-6"/>
                <w:szCs w:val="24"/>
                <w14:ligatures w14:val="standardContextual"/>
                <w14:numForm w14:val="oldStyle"/>
              </w:rPr>
              <w:t xml:space="preserve">izard for Serious Games for </w:t>
            </w:r>
            <w:r>
              <w:rPr>
                <w:b/>
                <w:bCs/>
                <w:spacing w:val="-6"/>
                <w:szCs w:val="24"/>
                <w14:ligatures w14:val="standardContextual"/>
                <w14:numForm w14:val="oldStyle"/>
              </w:rPr>
              <w:t>c</w:t>
            </w:r>
            <w:r w:rsidRPr="008A264C">
              <w:rPr>
                <w:b/>
                <w:bCs/>
                <w:spacing w:val="-6"/>
                <w:szCs w:val="24"/>
                <w14:ligatures w14:val="standardContextual"/>
                <w14:numForm w14:val="oldStyle"/>
              </w:rPr>
              <w:t xml:space="preserve">omputational </w:t>
            </w:r>
            <w:r>
              <w:rPr>
                <w:b/>
                <w:bCs/>
                <w:spacing w:val="-6"/>
                <w:szCs w:val="24"/>
                <w14:ligatures w14:val="standardContextual"/>
                <w14:numForm w14:val="oldStyle"/>
              </w:rPr>
              <w:t>t</w:t>
            </w:r>
            <w:r w:rsidRPr="008A264C">
              <w:rPr>
                <w:b/>
                <w:bCs/>
                <w:spacing w:val="-6"/>
                <w:szCs w:val="24"/>
                <w14:ligatures w14:val="standardContextual"/>
                <w14:numForm w14:val="oldStyle"/>
              </w:rPr>
              <w:t xml:space="preserve">hinking in </w:t>
            </w:r>
            <w:r>
              <w:rPr>
                <w:b/>
                <w:bCs/>
                <w:spacing w:val="-6"/>
                <w:szCs w:val="24"/>
                <w14:ligatures w14:val="standardContextual"/>
                <w14:numForm w14:val="oldStyle"/>
              </w:rPr>
              <w:t>higher education</w:t>
            </w:r>
          </w:p>
          <w:p w14:paraId="62EA125C" w14:textId="77777777" w:rsidR="00696C7B" w:rsidRPr="008A264C" w:rsidRDefault="00696C7B" w:rsidP="001B4A44">
            <w:pPr>
              <w:rPr>
                <w:spacing w:val="-6"/>
                <w:szCs w:val="24"/>
                <w14:ligatures w14:val="standardContextual"/>
                <w14:numForm w14:val="oldStyle"/>
              </w:rPr>
            </w:pPr>
            <w:r w:rsidRPr="008A264C">
              <w:rPr>
                <w:spacing w:val="-6"/>
                <w:szCs w:val="24"/>
                <w14:ligatures w14:val="standardContextual"/>
                <w14:numForm w14:val="oldStyle"/>
              </w:rPr>
              <w:t>Role: Co-</w:t>
            </w:r>
            <w:r>
              <w:rPr>
                <w:spacing w:val="-6"/>
                <w:szCs w:val="24"/>
                <w14:ligatures w14:val="standardContextual"/>
                <w14:numForm w14:val="oldStyle"/>
              </w:rPr>
              <w:t>promotor</w:t>
            </w:r>
          </w:p>
          <w:p w14:paraId="48CF2DB6" w14:textId="77777777" w:rsidR="00696C7B" w:rsidRPr="0070184E" w:rsidRDefault="00696C7B" w:rsidP="001B4A44">
            <w:pPr>
              <w:rPr>
                <w:spacing w:val="-6"/>
                <w:szCs w:val="24"/>
                <w14:ligatures w14:val="standardContextual"/>
                <w14:numForm w14:val="oldStyle"/>
              </w:rPr>
            </w:pPr>
            <w:r w:rsidRPr="0070184E">
              <w:rPr>
                <w:spacing w:val="-6"/>
                <w:szCs w:val="24"/>
                <w14:ligatures w14:val="standardContextual"/>
                <w14:numForm w14:val="oldStyle"/>
              </w:rPr>
              <w:t>€250.000,-</w:t>
            </w:r>
          </w:p>
          <w:p w14:paraId="4F19743C" w14:textId="77777777" w:rsidR="00696C7B" w:rsidRDefault="00696C7B" w:rsidP="001B4A44">
            <w:pPr>
              <w:rPr>
                <w:spacing w:val="-6"/>
                <w:szCs w:val="24"/>
                <w14:ligatures w14:val="standardContextual"/>
                <w14:numForm w14:val="oldStyle"/>
              </w:rPr>
            </w:pPr>
            <w:r w:rsidRPr="0070184E">
              <w:rPr>
                <w:spacing w:val="-6"/>
                <w:szCs w:val="24"/>
                <w14:ligatures w14:val="standardContextual"/>
                <w14:numForm w14:val="oldStyle"/>
              </w:rPr>
              <w:t>Funding source: Open University: Call for Interdisciplinary Research</w:t>
            </w:r>
          </w:p>
          <w:p w14:paraId="1E8D08D3" w14:textId="77777777" w:rsidR="00696C7B" w:rsidRPr="008A264C" w:rsidRDefault="00696C7B" w:rsidP="001B4A44">
            <w:pPr>
              <w:rPr>
                <w:b/>
                <w:bCs/>
                <w:spacing w:val="-6"/>
                <w:szCs w:val="24"/>
                <w14:ligatures w14:val="standardContextual"/>
                <w14:numForm w14:val="oldStyle"/>
              </w:rPr>
            </w:pPr>
          </w:p>
        </w:tc>
      </w:tr>
      <w:tr w:rsidR="00696C7B" w:rsidRPr="00346353" w14:paraId="118F8A5B" w14:textId="77777777" w:rsidTr="001B4A44">
        <w:tc>
          <w:tcPr>
            <w:tcW w:w="1696" w:type="dxa"/>
          </w:tcPr>
          <w:p w14:paraId="2653439D" w14:textId="77777777" w:rsidR="00696C7B" w:rsidRPr="0070184E" w:rsidRDefault="00696C7B" w:rsidP="001B4A44">
            <w:pPr>
              <w:rPr>
                <w:spacing w:val="-6"/>
                <w:szCs w:val="24"/>
                <w14:ligatures w14:val="standardContextual"/>
                <w14:numForm w14:val="oldStyle"/>
              </w:rPr>
            </w:pPr>
            <w:r w:rsidRPr="0070184E">
              <w:rPr>
                <w:spacing w:val="-6"/>
                <w:szCs w:val="24"/>
                <w14:ligatures w14:val="standardContextual"/>
                <w14:numForm w14:val="oldStyle"/>
              </w:rPr>
              <w:t>2021 - present</w:t>
            </w:r>
          </w:p>
        </w:tc>
        <w:tc>
          <w:tcPr>
            <w:tcW w:w="7366" w:type="dxa"/>
          </w:tcPr>
          <w:p w14:paraId="6355A178" w14:textId="77777777" w:rsidR="00696C7B" w:rsidRDefault="00696C7B" w:rsidP="001B4A44">
            <w:pPr>
              <w:rPr>
                <w:spacing w:val="-6"/>
                <w:szCs w:val="24"/>
                <w14:ligatures w14:val="standardContextual"/>
                <w14:numForm w14:val="oldStyle"/>
              </w:rPr>
            </w:pPr>
            <w:r w:rsidRPr="00B1563D">
              <w:rPr>
                <w:b/>
                <w:bCs/>
                <w:spacing w:val="-6"/>
                <w:szCs w:val="24"/>
                <w14:ligatures w14:val="standardContextual"/>
                <w14:numForm w14:val="oldStyle"/>
              </w:rPr>
              <w:t>Innovating digital assessment: Effective use of multimedia</w:t>
            </w:r>
            <w:r w:rsidRPr="0070184E">
              <w:rPr>
                <w:spacing w:val="-6"/>
                <w:szCs w:val="24"/>
                <w14:ligatures w14:val="standardContextual"/>
                <w14:numForm w14:val="oldStyle"/>
              </w:rPr>
              <w:t xml:space="preserve"> </w:t>
            </w:r>
          </w:p>
          <w:p w14:paraId="672064B7" w14:textId="77777777" w:rsidR="00696C7B" w:rsidRPr="0070184E" w:rsidRDefault="00696C7B" w:rsidP="001B4A44">
            <w:pPr>
              <w:rPr>
                <w:spacing w:val="-6"/>
                <w:szCs w:val="24"/>
                <w14:ligatures w14:val="standardContextual"/>
                <w14:numForm w14:val="oldStyle"/>
              </w:rPr>
            </w:pPr>
            <w:r>
              <w:rPr>
                <w:spacing w:val="-6"/>
                <w:szCs w:val="24"/>
                <w14:ligatures w14:val="standardContextual"/>
                <w14:numForm w14:val="oldStyle"/>
              </w:rPr>
              <w:t>Role: Co-promotor</w:t>
            </w:r>
          </w:p>
          <w:p w14:paraId="60C49E70" w14:textId="77777777" w:rsidR="00696C7B" w:rsidRPr="0070184E" w:rsidRDefault="00696C7B" w:rsidP="001B4A44">
            <w:pPr>
              <w:rPr>
                <w:spacing w:val="-6"/>
                <w:szCs w:val="24"/>
                <w14:ligatures w14:val="standardContextual"/>
                <w14:numForm w14:val="oldStyle"/>
              </w:rPr>
            </w:pPr>
            <w:r w:rsidRPr="0070184E">
              <w:rPr>
                <w:spacing w:val="-6"/>
                <w:szCs w:val="24"/>
                <w14:ligatures w14:val="standardContextual"/>
                <w14:numForm w14:val="oldStyle"/>
              </w:rPr>
              <w:t>€250.000,-</w:t>
            </w:r>
          </w:p>
          <w:p w14:paraId="71FF2658" w14:textId="77777777" w:rsidR="00696C7B" w:rsidRDefault="00696C7B" w:rsidP="001B4A44">
            <w:pPr>
              <w:rPr>
                <w:spacing w:val="-6"/>
                <w:szCs w:val="24"/>
                <w14:ligatures w14:val="standardContextual"/>
                <w14:numForm w14:val="oldStyle"/>
              </w:rPr>
            </w:pPr>
            <w:r w:rsidRPr="0070184E">
              <w:rPr>
                <w:spacing w:val="-6"/>
                <w:szCs w:val="24"/>
                <w14:ligatures w14:val="standardContextual"/>
                <w14:numForm w14:val="oldStyle"/>
              </w:rPr>
              <w:t>Funding source: Open University: Call for Interdisciplinary Research</w:t>
            </w:r>
          </w:p>
          <w:p w14:paraId="646F013E" w14:textId="77777777" w:rsidR="00696C7B" w:rsidRPr="0070184E" w:rsidRDefault="00696C7B" w:rsidP="001B4A44">
            <w:pPr>
              <w:rPr>
                <w:spacing w:val="-6"/>
                <w:szCs w:val="24"/>
                <w14:ligatures w14:val="standardContextual"/>
                <w14:numForm w14:val="oldStyle"/>
              </w:rPr>
            </w:pPr>
          </w:p>
        </w:tc>
      </w:tr>
      <w:tr w:rsidR="00696C7B" w:rsidRPr="000B31ED" w14:paraId="36552F99" w14:textId="77777777" w:rsidTr="001B4A44">
        <w:tc>
          <w:tcPr>
            <w:tcW w:w="1696" w:type="dxa"/>
          </w:tcPr>
          <w:p w14:paraId="4ABB8EF0" w14:textId="77777777" w:rsidR="00696C7B" w:rsidRDefault="00696C7B" w:rsidP="001B4A44">
            <w:pPr>
              <w:rPr>
                <w:spacing w:val="-6"/>
                <w:szCs w:val="24"/>
                <w14:ligatures w14:val="standardContextual"/>
                <w14:numForm w14:val="oldStyle"/>
              </w:rPr>
            </w:pPr>
            <w:r>
              <w:rPr>
                <w:spacing w:val="-6"/>
                <w:szCs w:val="24"/>
                <w14:ligatures w14:val="standardContextual"/>
                <w14:numForm w14:val="oldStyle"/>
              </w:rPr>
              <w:t>2020 – present</w:t>
            </w:r>
          </w:p>
          <w:p w14:paraId="18676AC7" w14:textId="77777777" w:rsidR="00696C7B" w:rsidRPr="000800F8" w:rsidRDefault="00696C7B" w:rsidP="001B4A44">
            <w:pPr>
              <w:rPr>
                <w:i/>
                <w:iCs/>
                <w:spacing w:val="-6"/>
                <w:szCs w:val="24"/>
                <w14:ligatures w14:val="standardContextual"/>
                <w14:numForm w14:val="oldStyle"/>
              </w:rPr>
            </w:pPr>
          </w:p>
        </w:tc>
        <w:tc>
          <w:tcPr>
            <w:tcW w:w="7366" w:type="dxa"/>
          </w:tcPr>
          <w:p w14:paraId="527802BF" w14:textId="77777777" w:rsidR="00696C7B" w:rsidRPr="00DB7150" w:rsidRDefault="00696C7B" w:rsidP="001B4A44">
            <w:pPr>
              <w:rPr>
                <w:b/>
                <w:bCs/>
                <w:spacing w:val="-6"/>
                <w:szCs w:val="24"/>
                <w:lang w:val="nl-NL"/>
                <w14:ligatures w14:val="standardContextual"/>
                <w14:numForm w14:val="oldStyle"/>
              </w:rPr>
            </w:pPr>
            <w:proofErr w:type="spellStart"/>
            <w:r w:rsidRPr="00DB7150">
              <w:rPr>
                <w:b/>
                <w:bCs/>
                <w:spacing w:val="-6"/>
                <w:szCs w:val="24"/>
                <w:lang w:val="nl-NL"/>
                <w14:ligatures w14:val="standardContextual"/>
                <w14:numForm w14:val="oldStyle"/>
              </w:rPr>
              <w:t>Gamebrics</w:t>
            </w:r>
            <w:proofErr w:type="spellEnd"/>
            <w:r w:rsidRPr="00DB7150">
              <w:rPr>
                <w:b/>
                <w:bCs/>
                <w:spacing w:val="-6"/>
                <w:szCs w:val="24"/>
                <w:lang w:val="nl-NL"/>
                <w14:ligatures w14:val="standardContextual"/>
                <w14:numForm w14:val="oldStyle"/>
              </w:rPr>
              <w:t xml:space="preserve">: </w:t>
            </w:r>
            <w:proofErr w:type="spellStart"/>
            <w:r w:rsidRPr="00DB7150">
              <w:rPr>
                <w:b/>
                <w:bCs/>
                <w:spacing w:val="-6"/>
                <w:szCs w:val="24"/>
                <w:lang w:val="nl-NL"/>
                <w14:ligatures w14:val="standardContextual"/>
                <w14:numForm w14:val="oldStyle"/>
              </w:rPr>
              <w:t>Serious</w:t>
            </w:r>
            <w:proofErr w:type="spellEnd"/>
            <w:r w:rsidRPr="00DB7150">
              <w:rPr>
                <w:b/>
                <w:bCs/>
                <w:spacing w:val="-6"/>
                <w:szCs w:val="24"/>
                <w:lang w:val="nl-NL"/>
                <w14:ligatures w14:val="standardContextual"/>
                <w14:numForm w14:val="oldStyle"/>
              </w:rPr>
              <w:t xml:space="preserve"> </w:t>
            </w:r>
            <w:proofErr w:type="spellStart"/>
            <w:r w:rsidRPr="00DB7150">
              <w:rPr>
                <w:b/>
                <w:bCs/>
                <w:spacing w:val="-6"/>
                <w:szCs w:val="24"/>
                <w:lang w:val="nl-NL"/>
                <w14:ligatures w14:val="standardContextual"/>
                <w14:numForm w14:val="oldStyle"/>
              </w:rPr>
              <w:t>gaming</w:t>
            </w:r>
            <w:proofErr w:type="spellEnd"/>
            <w:r w:rsidRPr="00DB7150">
              <w:rPr>
                <w:b/>
                <w:bCs/>
                <w:spacing w:val="-6"/>
                <w:szCs w:val="24"/>
                <w:lang w:val="nl-NL"/>
                <w14:ligatures w14:val="standardContextual"/>
                <w14:numForm w14:val="oldStyle"/>
              </w:rPr>
              <w:t xml:space="preserve"> voor actief online leren met geïntegreerde </w:t>
            </w:r>
            <w:proofErr w:type="spellStart"/>
            <w:r w:rsidRPr="00DB7150">
              <w:rPr>
                <w:b/>
                <w:bCs/>
                <w:spacing w:val="-6"/>
                <w:szCs w:val="24"/>
                <w:lang w:val="nl-NL"/>
                <w14:ligatures w14:val="standardContextual"/>
                <w14:numForm w14:val="oldStyle"/>
              </w:rPr>
              <w:t>analytical</w:t>
            </w:r>
            <w:proofErr w:type="spellEnd"/>
            <w:r w:rsidRPr="00DB7150">
              <w:rPr>
                <w:b/>
                <w:bCs/>
                <w:spacing w:val="-6"/>
                <w:szCs w:val="24"/>
                <w:lang w:val="nl-NL"/>
                <w14:ligatures w14:val="standardContextual"/>
                <w14:numForm w14:val="oldStyle"/>
              </w:rPr>
              <w:t xml:space="preserve"> </w:t>
            </w:r>
            <w:proofErr w:type="spellStart"/>
            <w:r w:rsidRPr="00DB7150">
              <w:rPr>
                <w:b/>
                <w:bCs/>
                <w:spacing w:val="-6"/>
                <w:szCs w:val="24"/>
                <w:lang w:val="nl-NL"/>
                <w14:ligatures w14:val="standardContextual"/>
                <w14:numForm w14:val="oldStyle"/>
              </w:rPr>
              <w:t>rubrics</w:t>
            </w:r>
            <w:proofErr w:type="spellEnd"/>
            <w:r w:rsidRPr="00DB7150">
              <w:rPr>
                <w:b/>
                <w:bCs/>
                <w:spacing w:val="-6"/>
                <w:szCs w:val="24"/>
                <w:lang w:val="nl-NL"/>
                <w14:ligatures w14:val="standardContextual"/>
                <w14:numForm w14:val="oldStyle"/>
              </w:rPr>
              <w:t xml:space="preserve"> voor formatieve e-toetsing</w:t>
            </w:r>
          </w:p>
          <w:p w14:paraId="610E4AE7" w14:textId="77777777" w:rsidR="00696C7B" w:rsidRPr="00EB1C4F" w:rsidRDefault="00696C7B" w:rsidP="001B4A44">
            <w:pPr>
              <w:rPr>
                <w:spacing w:val="-6"/>
                <w:szCs w:val="24"/>
                <w:lang w:val="nl-NL"/>
                <w14:ligatures w14:val="standardContextual"/>
                <w14:numForm w14:val="oldStyle"/>
              </w:rPr>
            </w:pPr>
            <w:proofErr w:type="spellStart"/>
            <w:r w:rsidRPr="00EB1C4F">
              <w:rPr>
                <w:spacing w:val="-6"/>
                <w:szCs w:val="24"/>
                <w:lang w:val="nl-NL"/>
                <w14:ligatures w14:val="standardContextual"/>
                <w14:numForm w14:val="oldStyle"/>
              </w:rPr>
              <w:t>Role</w:t>
            </w:r>
            <w:proofErr w:type="spellEnd"/>
            <w:r w:rsidRPr="00EB1C4F">
              <w:rPr>
                <w:spacing w:val="-6"/>
                <w:szCs w:val="24"/>
                <w:lang w:val="nl-NL"/>
                <w14:ligatures w14:val="standardContextual"/>
                <w14:numForm w14:val="oldStyle"/>
              </w:rPr>
              <w:t>: Co-investigator</w:t>
            </w:r>
          </w:p>
          <w:p w14:paraId="7C5C60DF" w14:textId="77777777" w:rsidR="00696C7B" w:rsidRPr="00EB1C4F" w:rsidRDefault="00696C7B" w:rsidP="001B4A44">
            <w:pPr>
              <w:rPr>
                <w:spacing w:val="-6"/>
                <w:szCs w:val="24"/>
                <w:lang w:val="nl-NL"/>
                <w14:ligatures w14:val="standardContextual"/>
                <w14:numForm w14:val="oldStyle"/>
              </w:rPr>
            </w:pPr>
            <w:r w:rsidRPr="00EB1C4F">
              <w:rPr>
                <w:spacing w:val="-6"/>
                <w:szCs w:val="24"/>
                <w:lang w:val="nl-NL"/>
                <w14:ligatures w14:val="standardContextual"/>
                <w14:numForm w14:val="oldStyle"/>
              </w:rPr>
              <w:t>€199.150,-</w:t>
            </w:r>
          </w:p>
          <w:p w14:paraId="7EFD4CDC" w14:textId="77777777" w:rsidR="00696C7B" w:rsidRPr="00DB7150" w:rsidRDefault="00696C7B" w:rsidP="001B4A44">
            <w:pPr>
              <w:rPr>
                <w:spacing w:val="-6"/>
                <w:szCs w:val="24"/>
                <w:lang w:val="nl-NL"/>
                <w14:ligatures w14:val="standardContextual"/>
                <w14:numForm w14:val="oldStyle"/>
              </w:rPr>
            </w:pPr>
            <w:proofErr w:type="spellStart"/>
            <w:r w:rsidRPr="00DB7150">
              <w:rPr>
                <w:spacing w:val="-6"/>
                <w:szCs w:val="24"/>
                <w:lang w:val="nl-NL"/>
                <w14:ligatures w14:val="standardContextual"/>
                <w14:numForm w14:val="oldStyle"/>
              </w:rPr>
              <w:lastRenderedPageBreak/>
              <w:t>Funding</w:t>
            </w:r>
            <w:proofErr w:type="spellEnd"/>
            <w:r w:rsidRPr="00DB7150">
              <w:rPr>
                <w:spacing w:val="-6"/>
                <w:szCs w:val="24"/>
                <w:lang w:val="nl-NL"/>
                <w14:ligatures w14:val="standardContextual"/>
                <w14:numForm w14:val="oldStyle"/>
              </w:rPr>
              <w:t xml:space="preserve"> source: Ministerie van Volksgezondheid, Welzijn en Sport</w:t>
            </w:r>
            <w:r>
              <w:rPr>
                <w:spacing w:val="-6"/>
                <w:szCs w:val="24"/>
                <w:lang w:val="nl-NL"/>
                <w14:ligatures w14:val="standardContextual"/>
                <w14:numForm w14:val="oldStyle"/>
              </w:rPr>
              <w:t>;</w:t>
            </w:r>
            <w:r w:rsidRPr="00DB7150">
              <w:rPr>
                <w:lang w:val="nl-NL"/>
              </w:rPr>
              <w:t xml:space="preserve"> </w:t>
            </w:r>
            <w:r w:rsidRPr="00DB7150">
              <w:rPr>
                <w:spacing w:val="-6"/>
                <w:szCs w:val="24"/>
                <w:lang w:val="nl-NL"/>
                <w14:ligatures w14:val="standardContextual"/>
                <w14:numForm w14:val="oldStyle"/>
              </w:rPr>
              <w:t>Pijler Online onderwijs</w:t>
            </w:r>
            <w:r>
              <w:rPr>
                <w:spacing w:val="-6"/>
                <w:szCs w:val="24"/>
                <w:lang w:val="nl-NL"/>
                <w14:ligatures w14:val="standardContextual"/>
                <w14:numForm w14:val="oldStyle"/>
              </w:rPr>
              <w:t xml:space="preserve"> </w:t>
            </w:r>
          </w:p>
          <w:p w14:paraId="567A8BE2" w14:textId="77777777" w:rsidR="00696C7B" w:rsidRPr="00DB7150" w:rsidRDefault="00696C7B" w:rsidP="001B4A44">
            <w:pPr>
              <w:rPr>
                <w:b/>
                <w:bCs/>
                <w:spacing w:val="-6"/>
                <w:szCs w:val="24"/>
                <w:lang w:val="nl-NL"/>
                <w14:ligatures w14:val="standardContextual"/>
                <w14:numForm w14:val="oldStyle"/>
              </w:rPr>
            </w:pPr>
          </w:p>
        </w:tc>
      </w:tr>
      <w:tr w:rsidR="00696C7B" w:rsidRPr="00060BF4" w14:paraId="7702B314" w14:textId="77777777" w:rsidTr="001B4A44">
        <w:tc>
          <w:tcPr>
            <w:tcW w:w="1696" w:type="dxa"/>
          </w:tcPr>
          <w:p w14:paraId="7D0FD9E5" w14:textId="77777777" w:rsidR="00696C7B" w:rsidRPr="0070184E" w:rsidRDefault="00696C7B" w:rsidP="001B4A44">
            <w:pPr>
              <w:rPr>
                <w:spacing w:val="-6"/>
                <w:szCs w:val="24"/>
                <w14:ligatures w14:val="standardContextual"/>
                <w14:numForm w14:val="oldStyle"/>
              </w:rPr>
            </w:pPr>
            <w:r w:rsidRPr="0070184E">
              <w:rPr>
                <w:spacing w:val="-6"/>
                <w:szCs w:val="24"/>
                <w14:ligatures w14:val="standardContextual"/>
                <w14:numForm w14:val="oldStyle"/>
              </w:rPr>
              <w:lastRenderedPageBreak/>
              <w:t>2020 - present</w:t>
            </w:r>
          </w:p>
        </w:tc>
        <w:tc>
          <w:tcPr>
            <w:tcW w:w="7366" w:type="dxa"/>
          </w:tcPr>
          <w:p w14:paraId="642713CF" w14:textId="77777777" w:rsidR="00696C7B" w:rsidRDefault="00696C7B" w:rsidP="001B4A44">
            <w:pPr>
              <w:rPr>
                <w:spacing w:val="-6"/>
                <w:szCs w:val="24"/>
                <w14:ligatures w14:val="standardContextual"/>
                <w14:numForm w14:val="oldStyle"/>
              </w:rPr>
            </w:pPr>
            <w:r w:rsidRPr="00B1563D">
              <w:rPr>
                <w:b/>
                <w:bCs/>
                <w:spacing w:val="-6"/>
                <w:szCs w:val="24"/>
                <w14:ligatures w14:val="standardContextual"/>
                <w14:numForm w14:val="oldStyle"/>
              </w:rPr>
              <w:t>Serious Game - Junior Scientist</w:t>
            </w:r>
            <w:r w:rsidRPr="0070184E">
              <w:rPr>
                <w:spacing w:val="-6"/>
                <w:szCs w:val="24"/>
                <w14:ligatures w14:val="standardContextual"/>
                <w14:numForm w14:val="oldStyle"/>
              </w:rPr>
              <w:t xml:space="preserve"> </w:t>
            </w:r>
          </w:p>
          <w:p w14:paraId="4A2FE283" w14:textId="77777777" w:rsidR="00696C7B" w:rsidRPr="0070184E" w:rsidRDefault="00696C7B" w:rsidP="001B4A44">
            <w:pPr>
              <w:rPr>
                <w:spacing w:val="-6"/>
                <w:szCs w:val="24"/>
                <w14:ligatures w14:val="standardContextual"/>
                <w14:numForm w14:val="oldStyle"/>
              </w:rPr>
            </w:pPr>
            <w:r>
              <w:rPr>
                <w:spacing w:val="-6"/>
                <w:szCs w:val="24"/>
                <w14:ligatures w14:val="standardContextual"/>
                <w14:numForm w14:val="oldStyle"/>
              </w:rPr>
              <w:t>Role: Principal investigator</w:t>
            </w:r>
          </w:p>
          <w:p w14:paraId="2A118E2A" w14:textId="77777777" w:rsidR="00696C7B" w:rsidRPr="00060BF4" w:rsidRDefault="00696C7B" w:rsidP="001B4A44">
            <w:pPr>
              <w:rPr>
                <w:spacing w:val="-6"/>
                <w:szCs w:val="24"/>
                <w:lang w:val="nl-NL"/>
                <w14:ligatures w14:val="standardContextual"/>
                <w14:numForm w14:val="oldStyle"/>
              </w:rPr>
            </w:pPr>
            <w:r w:rsidRPr="00060BF4">
              <w:rPr>
                <w:spacing w:val="-6"/>
                <w:szCs w:val="24"/>
                <w:lang w:val="nl-NL"/>
                <w14:ligatures w14:val="standardContextual"/>
                <w14:numForm w14:val="oldStyle"/>
              </w:rPr>
              <w:t>€152.000,-</w:t>
            </w:r>
          </w:p>
          <w:p w14:paraId="7E879B2D" w14:textId="77777777" w:rsidR="00696C7B" w:rsidRPr="00060BF4" w:rsidRDefault="00696C7B" w:rsidP="001B4A44">
            <w:pPr>
              <w:rPr>
                <w:spacing w:val="-6"/>
                <w:szCs w:val="24"/>
                <w:lang w:val="nl-NL"/>
                <w14:ligatures w14:val="standardContextual"/>
                <w14:numForm w14:val="oldStyle"/>
              </w:rPr>
            </w:pPr>
            <w:proofErr w:type="spellStart"/>
            <w:r w:rsidRPr="00060BF4">
              <w:rPr>
                <w:spacing w:val="-6"/>
                <w:szCs w:val="24"/>
                <w:lang w:val="nl-NL"/>
                <w14:ligatures w14:val="standardContextual"/>
                <w14:numForm w14:val="oldStyle"/>
              </w:rPr>
              <w:t>Funding</w:t>
            </w:r>
            <w:proofErr w:type="spellEnd"/>
            <w:r w:rsidRPr="00060BF4">
              <w:rPr>
                <w:spacing w:val="-6"/>
                <w:szCs w:val="24"/>
                <w:lang w:val="nl-NL"/>
                <w14:ligatures w14:val="standardContextual"/>
                <w14:numForm w14:val="oldStyle"/>
              </w:rPr>
              <w:t xml:space="preserve"> source: Kwaliteitsafspraken Open University</w:t>
            </w:r>
          </w:p>
          <w:p w14:paraId="3358F6D9" w14:textId="77777777" w:rsidR="00696C7B" w:rsidRPr="00060BF4" w:rsidRDefault="00696C7B" w:rsidP="001B4A44">
            <w:pPr>
              <w:rPr>
                <w:spacing w:val="-14"/>
                <w:lang w:val="nl-NL"/>
                <w14:ligatures w14:val="standardContextual"/>
                <w14:numForm w14:val="oldStyle"/>
              </w:rPr>
            </w:pPr>
          </w:p>
        </w:tc>
      </w:tr>
      <w:tr w:rsidR="00696C7B" w:rsidRPr="000B4B29" w14:paraId="497726C8" w14:textId="77777777" w:rsidTr="001B4A44">
        <w:tc>
          <w:tcPr>
            <w:tcW w:w="1696" w:type="dxa"/>
          </w:tcPr>
          <w:p w14:paraId="3D9CF4B6" w14:textId="77777777" w:rsidR="00696C7B" w:rsidRPr="0070184E" w:rsidRDefault="00696C7B" w:rsidP="001B4A44">
            <w:pPr>
              <w:rPr>
                <w:spacing w:val="-6"/>
                <w:szCs w:val="24"/>
                <w14:ligatures w14:val="standardContextual"/>
                <w14:numForm w14:val="oldStyle"/>
              </w:rPr>
            </w:pPr>
            <w:r w:rsidRPr="0070184E">
              <w:rPr>
                <w:spacing w:val="-6"/>
                <w:szCs w:val="24"/>
                <w14:ligatures w14:val="standardContextual"/>
                <w14:numForm w14:val="oldStyle"/>
              </w:rPr>
              <w:t>2020 - present</w:t>
            </w:r>
          </w:p>
        </w:tc>
        <w:tc>
          <w:tcPr>
            <w:tcW w:w="7366" w:type="dxa"/>
          </w:tcPr>
          <w:p w14:paraId="4964BA11" w14:textId="77777777" w:rsidR="00696C7B" w:rsidRDefault="00696C7B" w:rsidP="001B4A44">
            <w:pPr>
              <w:rPr>
                <w:b/>
                <w:bCs/>
                <w:spacing w:val="-6"/>
                <w:szCs w:val="24"/>
                <w14:ligatures w14:val="standardContextual"/>
                <w14:numForm w14:val="oldStyle"/>
              </w:rPr>
            </w:pPr>
            <w:r w:rsidRPr="00B1563D">
              <w:rPr>
                <w:b/>
                <w:bCs/>
                <w:spacing w:val="-6"/>
                <w:szCs w:val="24"/>
                <w14:ligatures w14:val="standardContextual"/>
                <w14:numForm w14:val="oldStyle"/>
              </w:rPr>
              <w:t>Chatting with the past (</w:t>
            </w:r>
            <w:proofErr w:type="spellStart"/>
            <w:r w:rsidRPr="00B1563D">
              <w:rPr>
                <w:b/>
                <w:bCs/>
                <w:spacing w:val="-6"/>
                <w:szCs w:val="24"/>
                <w14:ligatures w14:val="standardContextual"/>
                <w14:numForm w14:val="oldStyle"/>
              </w:rPr>
              <w:t>Chatten</w:t>
            </w:r>
            <w:proofErr w:type="spellEnd"/>
            <w:r w:rsidRPr="00B1563D">
              <w:rPr>
                <w:b/>
                <w:bCs/>
                <w:spacing w:val="-6"/>
                <w:szCs w:val="24"/>
                <w14:ligatures w14:val="standardContextual"/>
                <w14:numForm w14:val="oldStyle"/>
              </w:rPr>
              <w:t xml:space="preserve"> met het </w:t>
            </w:r>
            <w:proofErr w:type="spellStart"/>
            <w:r w:rsidRPr="00B1563D">
              <w:rPr>
                <w:b/>
                <w:bCs/>
                <w:spacing w:val="-6"/>
                <w:szCs w:val="24"/>
                <w14:ligatures w14:val="standardContextual"/>
                <w14:numForm w14:val="oldStyle"/>
              </w:rPr>
              <w:t>verleden</w:t>
            </w:r>
            <w:proofErr w:type="spellEnd"/>
            <w:r w:rsidRPr="00B1563D">
              <w:rPr>
                <w:b/>
                <w:bCs/>
                <w:spacing w:val="-6"/>
                <w:szCs w:val="24"/>
                <w14:ligatures w14:val="standardContextual"/>
                <w14:numForm w14:val="oldStyle"/>
              </w:rPr>
              <w:t xml:space="preserve">) </w:t>
            </w:r>
          </w:p>
          <w:p w14:paraId="3842F0BF" w14:textId="77777777" w:rsidR="00696C7B" w:rsidRDefault="00696C7B" w:rsidP="001B4A44">
            <w:pPr>
              <w:rPr>
                <w:spacing w:val="-6"/>
                <w:szCs w:val="24"/>
                <w14:ligatures w14:val="standardContextual"/>
                <w14:numForm w14:val="oldStyle"/>
              </w:rPr>
            </w:pPr>
            <w:r>
              <w:rPr>
                <w:spacing w:val="-6"/>
                <w:szCs w:val="24"/>
                <w14:ligatures w14:val="standardContextual"/>
                <w14:numForm w14:val="oldStyle"/>
              </w:rPr>
              <w:t>Role: Co-investigator</w:t>
            </w:r>
          </w:p>
          <w:p w14:paraId="7B1AAFAB" w14:textId="77777777" w:rsidR="00696C7B" w:rsidRPr="0070184E" w:rsidRDefault="00696C7B" w:rsidP="001B4A44">
            <w:pPr>
              <w:rPr>
                <w:spacing w:val="-6"/>
                <w:szCs w:val="24"/>
                <w14:ligatures w14:val="standardContextual"/>
                <w14:numForm w14:val="oldStyle"/>
              </w:rPr>
            </w:pPr>
            <w:r w:rsidRPr="0070184E">
              <w:rPr>
                <w:spacing w:val="-6"/>
                <w:szCs w:val="24"/>
                <w14:ligatures w14:val="standardContextual"/>
                <w14:numForm w14:val="oldStyle"/>
              </w:rPr>
              <w:t>€20.000,-</w:t>
            </w:r>
          </w:p>
          <w:p w14:paraId="49D21C9F" w14:textId="77777777" w:rsidR="00696C7B" w:rsidRDefault="00696C7B" w:rsidP="001B4A44">
            <w:pPr>
              <w:rPr>
                <w:spacing w:val="-6"/>
                <w:szCs w:val="24"/>
                <w14:ligatures w14:val="standardContextual"/>
                <w14:numForm w14:val="oldStyle"/>
              </w:rPr>
            </w:pPr>
            <w:r w:rsidRPr="0070184E">
              <w:rPr>
                <w:spacing w:val="-6"/>
                <w:szCs w:val="24"/>
                <w14:ligatures w14:val="standardContextual"/>
                <w14:numForm w14:val="oldStyle"/>
              </w:rPr>
              <w:t>Funding source: Leiden Education Innovation (</w:t>
            </w:r>
            <w:proofErr w:type="spellStart"/>
            <w:r w:rsidRPr="0070184E">
              <w:rPr>
                <w:spacing w:val="-6"/>
                <w:szCs w:val="24"/>
                <w14:ligatures w14:val="standardContextual"/>
                <w14:numForm w14:val="oldStyle"/>
              </w:rPr>
              <w:t>Onderwijsinnovatiesubsidie</w:t>
            </w:r>
            <w:proofErr w:type="spellEnd"/>
            <w:r w:rsidRPr="0070184E">
              <w:rPr>
                <w:spacing w:val="-6"/>
                <w:szCs w:val="24"/>
                <w14:ligatures w14:val="standardContextual"/>
                <w14:numForm w14:val="oldStyle"/>
              </w:rPr>
              <w:t xml:space="preserve"> </w:t>
            </w:r>
            <w:proofErr w:type="spellStart"/>
            <w:r w:rsidRPr="0070184E">
              <w:rPr>
                <w:spacing w:val="-6"/>
                <w:szCs w:val="24"/>
                <w14:ligatures w14:val="standardContextual"/>
                <w14:numForm w14:val="oldStyle"/>
              </w:rPr>
              <w:t>gemeente</w:t>
            </w:r>
            <w:proofErr w:type="spellEnd"/>
            <w:r w:rsidRPr="0070184E">
              <w:rPr>
                <w:spacing w:val="-6"/>
                <w:szCs w:val="24"/>
                <w14:ligatures w14:val="standardContextual"/>
                <w14:numForm w14:val="oldStyle"/>
              </w:rPr>
              <w:t xml:space="preserve"> Leiden)</w:t>
            </w:r>
          </w:p>
          <w:p w14:paraId="1CA0D003" w14:textId="77777777" w:rsidR="00696C7B" w:rsidRPr="008726FB" w:rsidRDefault="00696C7B" w:rsidP="001B4A44">
            <w:pPr>
              <w:rPr>
                <w:spacing w:val="-6"/>
                <w:szCs w:val="24"/>
                <w14:ligatures w14:val="standardContextual"/>
                <w14:numForm w14:val="oldStyle"/>
              </w:rPr>
            </w:pPr>
            <w:r w:rsidRPr="008726FB">
              <w:rPr>
                <w:spacing w:val="-6"/>
                <w:szCs w:val="24"/>
                <w14:ligatures w14:val="standardContextual"/>
                <w14:numForm w14:val="oldStyle"/>
              </w:rPr>
              <w:t xml:space="preserve">Partners: ICLON Leiden University (Nadira Saab, Albert Logtenberg), Rijksmuseum van </w:t>
            </w:r>
            <w:proofErr w:type="spellStart"/>
            <w:r w:rsidRPr="008726FB">
              <w:rPr>
                <w:spacing w:val="-6"/>
                <w:szCs w:val="24"/>
                <w14:ligatures w14:val="standardContextual"/>
                <w14:numForm w14:val="oldStyle"/>
              </w:rPr>
              <w:t>Oudheden</w:t>
            </w:r>
            <w:proofErr w:type="spellEnd"/>
            <w:r w:rsidRPr="008726FB">
              <w:rPr>
                <w:spacing w:val="-6"/>
                <w:szCs w:val="24"/>
                <w14:ligatures w14:val="standardContextual"/>
                <w14:numForm w14:val="oldStyle"/>
              </w:rPr>
              <w:t xml:space="preserve"> (Timo Epping), </w:t>
            </w:r>
          </w:p>
          <w:p w14:paraId="6058CB2B" w14:textId="77777777" w:rsidR="00696C7B" w:rsidRPr="008726FB" w:rsidRDefault="00696C7B" w:rsidP="001B4A44">
            <w:pPr>
              <w:rPr>
                <w:spacing w:val="-6"/>
                <w:szCs w:val="24"/>
                <w14:ligatures w14:val="standardContextual"/>
                <w14:numForm w14:val="oldStyle"/>
              </w:rPr>
            </w:pPr>
          </w:p>
        </w:tc>
      </w:tr>
    </w:tbl>
    <w:p w14:paraId="7B17B1A7" w14:textId="77777777" w:rsidR="00696C7B" w:rsidRDefault="00696C7B" w:rsidP="00696C7B">
      <w:pPr>
        <w:spacing w:line="240" w:lineRule="auto"/>
        <w:rPr>
          <w:rFonts w:cs="CenturySchL-Roma"/>
          <w:spacing w:val="-6"/>
          <w:szCs w:val="24"/>
          <w:lang w:bidi="he-IL"/>
          <w14:ligatures w14:val="standardContextual"/>
          <w14:numForm w14:val="oldStyle"/>
        </w:rPr>
      </w:pPr>
    </w:p>
    <w:p w14:paraId="57073C31" w14:textId="77777777" w:rsidR="00696C7B" w:rsidRPr="00A32E47" w:rsidRDefault="00696C7B" w:rsidP="00696C7B">
      <w:pPr>
        <w:pStyle w:val="Kop2"/>
        <w:rPr>
          <w:lang w:bidi="he-IL"/>
        </w:rPr>
      </w:pPr>
      <w:r w:rsidRPr="00A32E47">
        <w:rPr>
          <w:lang w:bidi="he-IL"/>
        </w:rPr>
        <w:t xml:space="preserve">Unsuccesful applications </w:t>
      </w:r>
      <w:r w:rsidRPr="00A32E47">
        <w:rPr>
          <w:sz w:val="18"/>
          <w:szCs w:val="18"/>
          <w:lang w:bidi="he-IL"/>
        </w:rPr>
        <w:t>(received ‘Good’ or higher)</w:t>
      </w:r>
    </w:p>
    <w:p w14:paraId="4B9D0CA0" w14:textId="77777777" w:rsidR="00696C7B" w:rsidRPr="00A32E47" w:rsidRDefault="00696C7B" w:rsidP="00696C7B">
      <w:pPr>
        <w:spacing w:line="240" w:lineRule="auto"/>
        <w:rPr>
          <w:rFonts w:cs="CenturySchL-Roma"/>
          <w:spacing w:val="-6"/>
          <w:szCs w:val="24"/>
          <w:lang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696C7B" w:rsidRPr="000B31ED" w14:paraId="5A478854" w14:textId="77777777" w:rsidTr="001B4A44">
        <w:tc>
          <w:tcPr>
            <w:tcW w:w="1696" w:type="dxa"/>
          </w:tcPr>
          <w:p w14:paraId="62FA3462" w14:textId="77777777" w:rsidR="00696C7B" w:rsidRDefault="00696C7B" w:rsidP="001B4A44">
            <w:pPr>
              <w:rPr>
                <w:spacing w:val="-6"/>
                <w:szCs w:val="24"/>
                <w14:ligatures w14:val="standardContextual"/>
                <w14:numForm w14:val="oldStyle"/>
              </w:rPr>
            </w:pPr>
            <w:r>
              <w:rPr>
                <w:spacing w:val="-6"/>
                <w:szCs w:val="24"/>
                <w14:ligatures w14:val="standardContextual"/>
                <w14:numForm w14:val="oldStyle"/>
              </w:rPr>
              <w:t>2020</w:t>
            </w:r>
          </w:p>
          <w:p w14:paraId="33B880C6" w14:textId="77777777" w:rsidR="00696C7B" w:rsidRPr="00DB7150" w:rsidRDefault="00696C7B" w:rsidP="001B4A44">
            <w:pPr>
              <w:rPr>
                <w:i/>
                <w:iCs/>
                <w:spacing w:val="-6"/>
                <w:szCs w:val="24"/>
                <w14:ligatures w14:val="standardContextual"/>
                <w14:numForm w14:val="oldStyle"/>
              </w:rPr>
            </w:pPr>
          </w:p>
        </w:tc>
        <w:tc>
          <w:tcPr>
            <w:tcW w:w="7366" w:type="dxa"/>
          </w:tcPr>
          <w:p w14:paraId="4830F85B" w14:textId="77777777" w:rsidR="00696C7B" w:rsidRDefault="00696C7B" w:rsidP="001B4A44">
            <w:pPr>
              <w:rPr>
                <w:b/>
                <w:bCs/>
                <w:spacing w:val="-6"/>
                <w:szCs w:val="24"/>
                <w14:ligatures w14:val="standardContextual"/>
                <w14:numForm w14:val="oldStyle"/>
              </w:rPr>
            </w:pPr>
            <w:r w:rsidRPr="00A32E47">
              <w:rPr>
                <w:b/>
                <w:bCs/>
                <w:spacing w:val="-6"/>
                <w:szCs w:val="24"/>
                <w14:ligatures w14:val="standardContextual"/>
                <w14:numForm w14:val="oldStyle"/>
              </w:rPr>
              <w:t>Bright idea? Is education in the Netherlands tailored to the needs of gifted students, their families, teachers and other professionals involved (</w:t>
            </w:r>
            <w:proofErr w:type="spellStart"/>
            <w:r w:rsidRPr="00A32E47">
              <w:rPr>
                <w:b/>
                <w:bCs/>
                <w:spacing w:val="-6"/>
                <w:szCs w:val="24"/>
                <w14:ligatures w14:val="standardContextual"/>
                <w14:numForm w14:val="oldStyle"/>
              </w:rPr>
              <w:t>dossiernummer</w:t>
            </w:r>
            <w:proofErr w:type="spellEnd"/>
            <w:r w:rsidRPr="00A32E47">
              <w:rPr>
                <w:b/>
                <w:bCs/>
                <w:spacing w:val="-6"/>
                <w:szCs w:val="24"/>
                <w14:ligatures w14:val="standardContextual"/>
                <w14:numForm w14:val="oldStyle"/>
              </w:rPr>
              <w:t xml:space="preserve"> 40.5.20441.006)</w:t>
            </w:r>
          </w:p>
          <w:p w14:paraId="19B49F64" w14:textId="77777777" w:rsidR="00696C7B" w:rsidRPr="00A32E47" w:rsidRDefault="00696C7B" w:rsidP="001B4A44">
            <w:pPr>
              <w:rPr>
                <w:i/>
                <w:iCs/>
                <w:spacing w:val="-6"/>
                <w:szCs w:val="24"/>
                <w14:ligatures w14:val="standardContextual"/>
                <w14:numForm w14:val="oldStyle"/>
              </w:rPr>
            </w:pPr>
            <w:r w:rsidRPr="00A32E47">
              <w:rPr>
                <w:i/>
                <w:iCs/>
                <w:spacing w:val="-6"/>
                <w:szCs w:val="24"/>
                <w14:ligatures w14:val="standardContextual"/>
                <w14:numForm w14:val="oldStyle"/>
              </w:rPr>
              <w:t>Qualification: [good].</w:t>
            </w:r>
          </w:p>
          <w:p w14:paraId="41537B1F" w14:textId="77777777" w:rsidR="00696C7B" w:rsidRPr="008A264C" w:rsidRDefault="00696C7B" w:rsidP="001B4A44">
            <w:pPr>
              <w:rPr>
                <w:spacing w:val="-6"/>
                <w:szCs w:val="24"/>
                <w14:ligatures w14:val="standardContextual"/>
                <w14:numForm w14:val="oldStyle"/>
              </w:rPr>
            </w:pPr>
            <w:r>
              <w:rPr>
                <w:spacing w:val="-6"/>
                <w:szCs w:val="24"/>
                <w14:ligatures w14:val="standardContextual"/>
                <w14:numForm w14:val="oldStyle"/>
              </w:rPr>
              <w:t>Role: Co-promotor</w:t>
            </w:r>
          </w:p>
          <w:p w14:paraId="3AA72C27" w14:textId="77777777" w:rsidR="00696C7B" w:rsidRPr="008726FB" w:rsidRDefault="00696C7B" w:rsidP="001B4A44">
            <w:pPr>
              <w:rPr>
                <w:spacing w:val="-6"/>
                <w:szCs w:val="24"/>
                <w14:ligatures w14:val="standardContextual"/>
                <w14:numForm w14:val="oldStyle"/>
              </w:rPr>
            </w:pPr>
            <w:r w:rsidRPr="008726FB">
              <w:rPr>
                <w:spacing w:val="-6"/>
                <w:szCs w:val="24"/>
                <w14:ligatures w14:val="standardContextual"/>
                <w14:numForm w14:val="oldStyle"/>
              </w:rPr>
              <w:t>€2.708.000,-</w:t>
            </w:r>
          </w:p>
          <w:p w14:paraId="3A55B07B" w14:textId="77777777" w:rsidR="00696C7B" w:rsidRPr="00A32E47" w:rsidRDefault="00696C7B" w:rsidP="001B4A44">
            <w:pPr>
              <w:rPr>
                <w:spacing w:val="-6"/>
                <w:szCs w:val="24"/>
                <w:lang w:val="nl-NL"/>
                <w14:ligatures w14:val="standardContextual"/>
                <w14:numForm w14:val="oldStyle"/>
              </w:rPr>
            </w:pPr>
            <w:proofErr w:type="spellStart"/>
            <w:r w:rsidRPr="00A32E47">
              <w:rPr>
                <w:spacing w:val="-6"/>
                <w:szCs w:val="24"/>
                <w:lang w:val="nl-NL"/>
                <w14:ligatures w14:val="standardContextual"/>
                <w14:numForm w14:val="oldStyle"/>
              </w:rPr>
              <w:t>Funding</w:t>
            </w:r>
            <w:proofErr w:type="spellEnd"/>
            <w:r w:rsidRPr="00A32E47">
              <w:rPr>
                <w:spacing w:val="-6"/>
                <w:szCs w:val="24"/>
                <w:lang w:val="nl-NL"/>
                <w14:ligatures w14:val="standardContextual"/>
                <w14:numForm w14:val="oldStyle"/>
              </w:rPr>
              <w:t xml:space="preserve"> source: NRO</w:t>
            </w:r>
            <w:r>
              <w:rPr>
                <w:spacing w:val="-6"/>
                <w:szCs w:val="24"/>
                <w:lang w:val="nl-NL"/>
                <w14:ligatures w14:val="standardContextual"/>
                <w14:numForm w14:val="oldStyle"/>
              </w:rPr>
              <w:t xml:space="preserve">: </w:t>
            </w:r>
            <w:r w:rsidRPr="00A32E47">
              <w:rPr>
                <w:spacing w:val="-6"/>
                <w:szCs w:val="24"/>
                <w:lang w:val="nl-NL"/>
                <w14:ligatures w14:val="standardContextual"/>
                <w14:numForm w14:val="oldStyle"/>
              </w:rPr>
              <w:t>Impactonderzoek Begaafdheid in Passend Onderwijs 2020</w:t>
            </w:r>
          </w:p>
          <w:p w14:paraId="04603022" w14:textId="77777777" w:rsidR="00696C7B" w:rsidRPr="00A32E47" w:rsidRDefault="00696C7B" w:rsidP="001B4A44">
            <w:pPr>
              <w:rPr>
                <w:spacing w:val="-6"/>
                <w:szCs w:val="24"/>
                <w:lang w:val="nl-NL"/>
                <w14:ligatures w14:val="standardContextual"/>
                <w14:numForm w14:val="oldStyle"/>
              </w:rPr>
            </w:pPr>
            <w:r w:rsidRPr="00A32E47">
              <w:rPr>
                <w:spacing w:val="-6"/>
                <w:szCs w:val="24"/>
                <w:lang w:val="nl-NL"/>
                <w14:ligatures w14:val="standardContextual"/>
                <w14:numForm w14:val="oldStyle"/>
              </w:rPr>
              <w:t xml:space="preserve">Partners: Leiden University (Bart Vogelaar), Erasmus (Brian Godor), </w:t>
            </w:r>
            <w:r>
              <w:rPr>
                <w:spacing w:val="-6"/>
                <w:szCs w:val="24"/>
                <w:lang w:val="nl-NL"/>
                <w14:ligatures w14:val="standardContextual"/>
                <w14:numForm w14:val="oldStyle"/>
              </w:rPr>
              <w:t>CED-groep (Lisette Ligtendag)</w:t>
            </w:r>
            <w:r w:rsidRPr="00A32E47">
              <w:rPr>
                <w:spacing w:val="-6"/>
                <w:szCs w:val="24"/>
                <w:lang w:val="nl-NL"/>
                <w14:ligatures w14:val="standardContextual"/>
                <w14:numForm w14:val="oldStyle"/>
              </w:rPr>
              <w:t xml:space="preserve">,  </w:t>
            </w:r>
          </w:p>
          <w:p w14:paraId="79234CD5" w14:textId="77777777" w:rsidR="00696C7B" w:rsidRPr="00A32E47" w:rsidRDefault="00696C7B" w:rsidP="001B4A44">
            <w:pPr>
              <w:rPr>
                <w:b/>
                <w:bCs/>
                <w:spacing w:val="-6"/>
                <w:szCs w:val="24"/>
                <w:lang w:val="nl-NL"/>
                <w14:ligatures w14:val="standardContextual"/>
                <w14:numForm w14:val="oldStyle"/>
              </w:rPr>
            </w:pPr>
          </w:p>
        </w:tc>
      </w:tr>
    </w:tbl>
    <w:p w14:paraId="0545EF96" w14:textId="77777777" w:rsidR="00696C7B" w:rsidRPr="00696C7B" w:rsidRDefault="00696C7B" w:rsidP="00F65E1A">
      <w:pPr>
        <w:spacing w:line="240" w:lineRule="auto"/>
        <w:rPr>
          <w:rFonts w:cs="CenturySchL-Roma"/>
          <w:spacing w:val="-6"/>
          <w:szCs w:val="24"/>
          <w:lang w:val="nl-NL" w:bidi="he-IL"/>
          <w14:ligatures w14:val="standardContextual"/>
          <w14:numForm w14:val="oldStyle"/>
        </w:rPr>
      </w:pPr>
    </w:p>
    <w:p w14:paraId="670504A3" w14:textId="77777777" w:rsidR="009D363C" w:rsidRDefault="004947CD" w:rsidP="009B5FCC">
      <w:pPr>
        <w:pStyle w:val="Kop1"/>
      </w:pPr>
      <w:r>
        <w:t>Experience</w:t>
      </w:r>
    </w:p>
    <w:p w14:paraId="468FD56E" w14:textId="77777777" w:rsidR="004947CD" w:rsidRDefault="004947CD" w:rsidP="004947CD">
      <w:pPr>
        <w:rPr>
          <w:spacing w:val="-6"/>
          <w:szCs w:val="24"/>
          <w14:ligatures w14:val="standardContextual"/>
          <w14:numForm w14:val="oldStyle"/>
        </w:rPr>
      </w:pPr>
    </w:p>
    <w:p w14:paraId="16FBAC3D" w14:textId="77777777" w:rsidR="00710E86" w:rsidRPr="0070184E" w:rsidRDefault="00710E86" w:rsidP="004947CD">
      <w:pPr>
        <w:rPr>
          <w:spacing w:val="-6"/>
          <w:szCs w:val="24"/>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0B7DC5" w:rsidRPr="00346353" w14:paraId="79019C8F" w14:textId="77777777" w:rsidTr="00E71FB6">
        <w:tc>
          <w:tcPr>
            <w:tcW w:w="1696" w:type="dxa"/>
          </w:tcPr>
          <w:p w14:paraId="500B5A61" w14:textId="77777777" w:rsidR="000B7DC5" w:rsidRPr="0070184E" w:rsidRDefault="000B7DC5" w:rsidP="00701DE3">
            <w:pPr>
              <w:rPr>
                <w:spacing w:val="-6"/>
                <w:szCs w:val="24"/>
                <w14:ligatures w14:val="standardContextual"/>
                <w14:numForm w14:val="oldStyle"/>
              </w:rPr>
            </w:pPr>
            <w:r w:rsidRPr="0070184E">
              <w:rPr>
                <w:spacing w:val="-6"/>
                <w:szCs w:val="24"/>
                <w14:ligatures w14:val="standardContextual"/>
                <w14:numForm w14:val="oldStyle"/>
              </w:rPr>
              <w:t>2016 - present</w:t>
            </w:r>
          </w:p>
        </w:tc>
        <w:tc>
          <w:tcPr>
            <w:tcW w:w="7366" w:type="dxa"/>
          </w:tcPr>
          <w:p w14:paraId="5E971A3F" w14:textId="77777777" w:rsidR="000B7DC5" w:rsidRPr="00E71FB6" w:rsidRDefault="000B7DC5" w:rsidP="00701DE3">
            <w:pPr>
              <w:rPr>
                <w:b/>
                <w:bCs/>
                <w:spacing w:val="-6"/>
                <w:szCs w:val="24"/>
                <w14:ligatures w14:val="standardContextual"/>
                <w14:numForm w14:val="oldStyle"/>
              </w:rPr>
            </w:pPr>
            <w:r w:rsidRPr="00E71FB6">
              <w:rPr>
                <w:b/>
                <w:bCs/>
                <w:spacing w:val="-6"/>
                <w:szCs w:val="24"/>
                <w14:ligatures w14:val="standardContextual"/>
                <w14:numForm w14:val="oldStyle"/>
              </w:rPr>
              <w:t>Assistant Professor Methods &amp; Statistics (UD1)</w:t>
            </w:r>
          </w:p>
          <w:p w14:paraId="65D6C903" w14:textId="77777777" w:rsidR="00AD1002" w:rsidRPr="00060BF4" w:rsidRDefault="00AD1002" w:rsidP="00701DE3">
            <w:pPr>
              <w:rPr>
                <w:rStyle w:val="Subtielebenadrukking"/>
              </w:rPr>
            </w:pPr>
            <w:r w:rsidRPr="00060BF4">
              <w:rPr>
                <w:rStyle w:val="Subtielebenadrukking"/>
              </w:rPr>
              <w:t>Open University of the Netherlands</w:t>
            </w:r>
          </w:p>
          <w:p w14:paraId="7BEA6808" w14:textId="77777777" w:rsidR="00AD1002" w:rsidRPr="0070184E" w:rsidRDefault="005E47C2" w:rsidP="00701DE3">
            <w:pPr>
              <w:rPr>
                <w:spacing w:val="-6"/>
                <w:szCs w:val="24"/>
                <w14:ligatures w14:val="standardContextual"/>
                <w14:numForm w14:val="oldStyle"/>
              </w:rPr>
            </w:pPr>
            <w:r>
              <w:rPr>
                <w:spacing w:val="-6"/>
                <w:szCs w:val="24"/>
                <w14:ligatures w14:val="standardContextual"/>
                <w14:numForm w14:val="oldStyle"/>
              </w:rPr>
              <w:t xml:space="preserve">Awarded Best Open University Teacher of 2021. </w:t>
            </w:r>
            <w:r w:rsidR="00AD1002" w:rsidRPr="0070184E">
              <w:rPr>
                <w:spacing w:val="-6"/>
                <w:szCs w:val="24"/>
                <w14:ligatures w14:val="standardContextual"/>
                <w14:numForm w14:val="oldStyle"/>
              </w:rPr>
              <w:t>Awarded Best Faculty Teacher of 2018 and 2020. Responsible for coordinating, teaching and developing courses in the statistics curriculum and the research line statistics education.</w:t>
            </w:r>
          </w:p>
          <w:p w14:paraId="6AA5E2FB" w14:textId="77777777" w:rsidR="00AD1002" w:rsidRPr="00346353" w:rsidRDefault="00AD1002" w:rsidP="00701DE3">
            <w:pPr>
              <w:rPr>
                <w:spacing w:val="-14"/>
                <w14:ligatures w14:val="standardContextual"/>
                <w14:numForm w14:val="oldStyle"/>
              </w:rPr>
            </w:pPr>
          </w:p>
        </w:tc>
      </w:tr>
      <w:tr w:rsidR="000B7DC5" w:rsidRPr="00346353" w14:paraId="6D68A99E" w14:textId="77777777" w:rsidTr="00E71FB6">
        <w:tc>
          <w:tcPr>
            <w:tcW w:w="1696" w:type="dxa"/>
          </w:tcPr>
          <w:p w14:paraId="4DE010EF" w14:textId="77777777" w:rsidR="000B7DC5" w:rsidRPr="0070184E" w:rsidRDefault="000B7DC5" w:rsidP="00701DE3">
            <w:pPr>
              <w:rPr>
                <w:spacing w:val="-6"/>
                <w:szCs w:val="24"/>
                <w14:ligatures w14:val="standardContextual"/>
                <w14:numForm w14:val="oldStyle"/>
              </w:rPr>
            </w:pPr>
            <w:r w:rsidRPr="0070184E">
              <w:rPr>
                <w:spacing w:val="-6"/>
                <w:szCs w:val="24"/>
                <w14:ligatures w14:val="standardContextual"/>
                <w14:numForm w14:val="oldStyle"/>
              </w:rPr>
              <w:t>2014</w:t>
            </w:r>
            <w:r w:rsidR="00DE468D" w:rsidRPr="0070184E">
              <w:rPr>
                <w:spacing w:val="-6"/>
                <w:szCs w:val="24"/>
                <w14:ligatures w14:val="standardContextual"/>
                <w14:numForm w14:val="oldStyle"/>
              </w:rPr>
              <w:t xml:space="preserve"> -</w:t>
            </w:r>
            <w:r w:rsidRPr="0070184E">
              <w:rPr>
                <w:spacing w:val="-6"/>
                <w:szCs w:val="24"/>
                <w14:ligatures w14:val="standardContextual"/>
                <w14:numForm w14:val="oldStyle"/>
              </w:rPr>
              <w:t xml:space="preserve"> 2016</w:t>
            </w:r>
          </w:p>
        </w:tc>
        <w:tc>
          <w:tcPr>
            <w:tcW w:w="7366" w:type="dxa"/>
          </w:tcPr>
          <w:p w14:paraId="27F68BC0" w14:textId="77777777" w:rsidR="000B7DC5" w:rsidRPr="00E71FB6" w:rsidRDefault="000B7DC5" w:rsidP="00701DE3">
            <w:pPr>
              <w:rPr>
                <w:b/>
                <w:bCs/>
                <w:spacing w:val="-6"/>
                <w:szCs w:val="24"/>
                <w14:ligatures w14:val="standardContextual"/>
                <w14:numForm w14:val="oldStyle"/>
              </w:rPr>
            </w:pPr>
            <w:r w:rsidRPr="00E71FB6">
              <w:rPr>
                <w:b/>
                <w:bCs/>
                <w:spacing w:val="-6"/>
                <w:szCs w:val="24"/>
                <w14:ligatures w14:val="standardContextual"/>
                <w14:numForm w14:val="oldStyle"/>
              </w:rPr>
              <w:t>Assistant Professor Methods &amp; Statistics (UD2)</w:t>
            </w:r>
          </w:p>
          <w:p w14:paraId="385BFFF2" w14:textId="77777777" w:rsidR="00AD1002" w:rsidRPr="00060BF4" w:rsidRDefault="00AD1002" w:rsidP="00701DE3">
            <w:pPr>
              <w:rPr>
                <w:rStyle w:val="Subtielebenadrukking"/>
              </w:rPr>
            </w:pPr>
            <w:r w:rsidRPr="00060BF4">
              <w:rPr>
                <w:rStyle w:val="Subtielebenadrukking"/>
              </w:rPr>
              <w:t>Open University of the Netherlands</w:t>
            </w:r>
          </w:p>
          <w:p w14:paraId="3C76AD6C" w14:textId="77777777" w:rsidR="00AD1002" w:rsidRDefault="00AD1002" w:rsidP="00701DE3">
            <w:pPr>
              <w:rPr>
                <w:spacing w:val="-6"/>
                <w:szCs w:val="24"/>
                <w14:ligatures w14:val="standardContextual"/>
                <w14:numForm w14:val="oldStyle"/>
              </w:rPr>
            </w:pPr>
            <w:r w:rsidRPr="0070184E">
              <w:rPr>
                <w:spacing w:val="-6"/>
                <w:szCs w:val="24"/>
                <w14:ligatures w14:val="standardContextual"/>
                <w14:numForm w14:val="oldStyle"/>
              </w:rPr>
              <w:t>Responsible for teaching and assisting in the development of the department's curriculum and researching issues in statistics education.</w:t>
            </w:r>
          </w:p>
          <w:p w14:paraId="2FE7DF27" w14:textId="77777777" w:rsidR="00E71FB6" w:rsidRPr="0070184E" w:rsidRDefault="00E71FB6" w:rsidP="00701DE3">
            <w:pPr>
              <w:rPr>
                <w:spacing w:val="-6"/>
                <w:szCs w:val="24"/>
                <w14:ligatures w14:val="standardContextual"/>
                <w14:numForm w14:val="oldStyle"/>
              </w:rPr>
            </w:pPr>
          </w:p>
        </w:tc>
      </w:tr>
      <w:tr w:rsidR="000B7DC5" w:rsidRPr="00346353" w14:paraId="0917ECB4" w14:textId="77777777" w:rsidTr="00E71FB6">
        <w:tc>
          <w:tcPr>
            <w:tcW w:w="1696" w:type="dxa"/>
          </w:tcPr>
          <w:p w14:paraId="633FF30E" w14:textId="77777777" w:rsidR="000B7DC5" w:rsidRPr="0070184E" w:rsidRDefault="00DE468D" w:rsidP="00701DE3">
            <w:pPr>
              <w:rPr>
                <w:spacing w:val="-6"/>
                <w:szCs w:val="24"/>
                <w14:ligatures w14:val="standardContextual"/>
                <w14:numForm w14:val="oldStyle"/>
              </w:rPr>
            </w:pPr>
            <w:r w:rsidRPr="0070184E">
              <w:rPr>
                <w:spacing w:val="-6"/>
                <w:szCs w:val="24"/>
                <w14:ligatures w14:val="standardContextual"/>
                <w14:numForm w14:val="oldStyle"/>
              </w:rPr>
              <w:lastRenderedPageBreak/>
              <w:t>2013 - 2014</w:t>
            </w:r>
          </w:p>
        </w:tc>
        <w:tc>
          <w:tcPr>
            <w:tcW w:w="7366" w:type="dxa"/>
          </w:tcPr>
          <w:p w14:paraId="275C4637" w14:textId="77777777" w:rsidR="000B7DC5" w:rsidRPr="00E71FB6" w:rsidRDefault="000B7DC5" w:rsidP="00701DE3">
            <w:pPr>
              <w:rPr>
                <w:b/>
                <w:bCs/>
                <w:spacing w:val="-6"/>
                <w:szCs w:val="24"/>
                <w14:ligatures w14:val="standardContextual"/>
                <w14:numForm w14:val="oldStyle"/>
              </w:rPr>
            </w:pPr>
            <w:r w:rsidRPr="00E71FB6">
              <w:rPr>
                <w:b/>
                <w:bCs/>
                <w:spacing w:val="-6"/>
                <w:szCs w:val="24"/>
                <w14:ligatures w14:val="standardContextual"/>
                <w14:numForm w14:val="oldStyle"/>
              </w:rPr>
              <w:t>Lecturer Child Studies and Educational Sciences</w:t>
            </w:r>
          </w:p>
          <w:p w14:paraId="19FE7590" w14:textId="77777777" w:rsidR="00AD1002" w:rsidRPr="00060BF4" w:rsidRDefault="00AD1002" w:rsidP="00701DE3">
            <w:pPr>
              <w:rPr>
                <w:rStyle w:val="Subtielebenadrukking"/>
              </w:rPr>
            </w:pPr>
            <w:r w:rsidRPr="00060BF4">
              <w:rPr>
                <w:rStyle w:val="Subtielebenadrukking"/>
              </w:rPr>
              <w:t>Leiden University</w:t>
            </w:r>
          </w:p>
          <w:p w14:paraId="51F0D706" w14:textId="77777777" w:rsidR="00AD1002" w:rsidRPr="0070184E" w:rsidRDefault="00AD1002" w:rsidP="00701DE3">
            <w:pPr>
              <w:rPr>
                <w:spacing w:val="-6"/>
                <w:szCs w:val="24"/>
                <w14:ligatures w14:val="standardContextual"/>
                <w14:numForm w14:val="oldStyle"/>
              </w:rPr>
            </w:pPr>
            <w:r w:rsidRPr="0070184E">
              <w:rPr>
                <w:spacing w:val="-6"/>
                <w:szCs w:val="24"/>
                <w14:ligatures w14:val="standardContextual"/>
                <w14:numForm w14:val="oldStyle"/>
              </w:rPr>
              <w:t xml:space="preserve">Responsible for the development of the second year bachelor course 'learning and cognition'. Additional responsibilities included provision of </w:t>
            </w:r>
            <w:proofErr w:type="spellStart"/>
            <w:r w:rsidRPr="0070184E">
              <w:rPr>
                <w:spacing w:val="-6"/>
                <w:szCs w:val="24"/>
                <w14:ligatures w14:val="standardContextual"/>
                <w14:numForm w14:val="oldStyle"/>
              </w:rPr>
              <w:t>instructionals</w:t>
            </w:r>
            <w:proofErr w:type="spellEnd"/>
            <w:r w:rsidRPr="0070184E">
              <w:rPr>
                <w:spacing w:val="-6"/>
                <w:szCs w:val="24"/>
                <w14:ligatures w14:val="standardContextual"/>
                <w14:numForm w14:val="oldStyle"/>
              </w:rPr>
              <w:t xml:space="preserve"> and lectures. Coordinator for the bachelor-thesis program for the academic PABO (elementary school teacher-students)</w:t>
            </w:r>
          </w:p>
          <w:p w14:paraId="1F75E67C" w14:textId="77777777" w:rsidR="00AD1002" w:rsidRPr="00346353" w:rsidRDefault="00AD1002" w:rsidP="00701DE3">
            <w:pPr>
              <w:rPr>
                <w:spacing w:val="-14"/>
                <w14:ligatures w14:val="standardContextual"/>
                <w14:numForm w14:val="oldStyle"/>
              </w:rPr>
            </w:pPr>
          </w:p>
        </w:tc>
      </w:tr>
      <w:tr w:rsidR="000B7DC5" w:rsidRPr="00346353" w14:paraId="7C5C5953" w14:textId="77777777" w:rsidTr="00E71FB6">
        <w:tc>
          <w:tcPr>
            <w:tcW w:w="1696" w:type="dxa"/>
          </w:tcPr>
          <w:p w14:paraId="75E07E11" w14:textId="77777777" w:rsidR="000B7DC5" w:rsidRPr="0070184E" w:rsidRDefault="0082358C" w:rsidP="00701DE3">
            <w:pPr>
              <w:rPr>
                <w:spacing w:val="-6"/>
                <w:szCs w:val="24"/>
                <w14:ligatures w14:val="standardContextual"/>
                <w14:numForm w14:val="oldStyle"/>
              </w:rPr>
            </w:pPr>
            <w:r w:rsidRPr="0070184E">
              <w:rPr>
                <w:spacing w:val="-6"/>
                <w:szCs w:val="24"/>
                <w14:ligatures w14:val="standardContextual"/>
                <w14:numForm w14:val="oldStyle"/>
              </w:rPr>
              <w:t>2013 - 2015</w:t>
            </w:r>
          </w:p>
        </w:tc>
        <w:tc>
          <w:tcPr>
            <w:tcW w:w="7366" w:type="dxa"/>
          </w:tcPr>
          <w:p w14:paraId="405159B9" w14:textId="77777777" w:rsidR="000B7DC5" w:rsidRPr="00E71FB6" w:rsidRDefault="00752FD0" w:rsidP="00701DE3">
            <w:pPr>
              <w:rPr>
                <w:b/>
                <w:bCs/>
                <w:spacing w:val="-6"/>
                <w:szCs w:val="24"/>
                <w14:ligatures w14:val="standardContextual"/>
                <w14:numForm w14:val="oldStyle"/>
              </w:rPr>
            </w:pPr>
            <w:r w:rsidRPr="00E71FB6">
              <w:rPr>
                <w:b/>
                <w:bCs/>
                <w:spacing w:val="-6"/>
                <w:szCs w:val="24"/>
                <w14:ligatures w14:val="standardContextual"/>
                <w14:numForm w14:val="oldStyle"/>
              </w:rPr>
              <w:t>Statistical consultant</w:t>
            </w:r>
          </w:p>
          <w:p w14:paraId="0BEBD851" w14:textId="77777777" w:rsidR="0082358C" w:rsidRPr="00060BF4" w:rsidRDefault="0082358C" w:rsidP="00701DE3">
            <w:pPr>
              <w:rPr>
                <w:rStyle w:val="Subtielebenadrukking"/>
              </w:rPr>
            </w:pPr>
            <w:r w:rsidRPr="00060BF4">
              <w:rPr>
                <w:rStyle w:val="Subtielebenadrukking"/>
              </w:rPr>
              <w:t>Independent</w:t>
            </w:r>
          </w:p>
          <w:p w14:paraId="71D64130" w14:textId="77777777" w:rsidR="0082358C" w:rsidRPr="0070184E" w:rsidRDefault="0082358C" w:rsidP="00701DE3">
            <w:pPr>
              <w:rPr>
                <w:spacing w:val="-6"/>
                <w:szCs w:val="24"/>
                <w14:ligatures w14:val="standardContextual"/>
                <w14:numForm w14:val="oldStyle"/>
              </w:rPr>
            </w:pPr>
            <w:r w:rsidRPr="0070184E">
              <w:rPr>
                <w:spacing w:val="-6"/>
                <w:szCs w:val="24"/>
                <w14:ligatures w14:val="standardContextual"/>
                <w14:numForm w14:val="oldStyle"/>
              </w:rPr>
              <w:t>Statistical training and consulting. Examples of projects include training of thesis supervisors, time series analyses to forecast student admission for primary schools and dissertation support.</w:t>
            </w:r>
          </w:p>
          <w:p w14:paraId="438FBD42" w14:textId="77777777" w:rsidR="0082358C" w:rsidRPr="00346353" w:rsidRDefault="0082358C" w:rsidP="00701DE3">
            <w:pPr>
              <w:rPr>
                <w:spacing w:val="-14"/>
                <w14:ligatures w14:val="standardContextual"/>
                <w14:numForm w14:val="oldStyle"/>
              </w:rPr>
            </w:pPr>
          </w:p>
        </w:tc>
      </w:tr>
      <w:tr w:rsidR="00752FD0" w:rsidRPr="00346353" w14:paraId="4F352FAF" w14:textId="77777777" w:rsidTr="00E71FB6">
        <w:tc>
          <w:tcPr>
            <w:tcW w:w="1696" w:type="dxa"/>
          </w:tcPr>
          <w:p w14:paraId="7DDBC8DF" w14:textId="77777777" w:rsidR="00752FD0" w:rsidRPr="0070184E" w:rsidRDefault="0082358C" w:rsidP="00701DE3">
            <w:pPr>
              <w:rPr>
                <w:spacing w:val="-6"/>
                <w:szCs w:val="24"/>
                <w14:ligatures w14:val="standardContextual"/>
                <w14:numForm w14:val="oldStyle"/>
              </w:rPr>
            </w:pPr>
            <w:r w:rsidRPr="0070184E">
              <w:rPr>
                <w:spacing w:val="-6"/>
                <w:szCs w:val="24"/>
                <w14:ligatures w14:val="standardContextual"/>
                <w14:numForm w14:val="oldStyle"/>
              </w:rPr>
              <w:t>2011 - 2014</w:t>
            </w:r>
          </w:p>
        </w:tc>
        <w:tc>
          <w:tcPr>
            <w:tcW w:w="7366" w:type="dxa"/>
          </w:tcPr>
          <w:p w14:paraId="73B61FCD" w14:textId="77777777" w:rsidR="00752FD0" w:rsidRPr="00E71FB6" w:rsidRDefault="00752FD0" w:rsidP="00701DE3">
            <w:pPr>
              <w:rPr>
                <w:b/>
                <w:bCs/>
                <w:spacing w:val="-6"/>
                <w:szCs w:val="24"/>
                <w:lang w:val="nl-NL"/>
                <w14:ligatures w14:val="standardContextual"/>
                <w14:numForm w14:val="oldStyle"/>
              </w:rPr>
            </w:pPr>
            <w:r w:rsidRPr="00E71FB6">
              <w:rPr>
                <w:b/>
                <w:bCs/>
                <w:spacing w:val="-6"/>
                <w:szCs w:val="24"/>
                <w:lang w:val="nl-NL"/>
                <w14:ligatures w14:val="standardContextual"/>
                <w14:numForm w14:val="oldStyle"/>
              </w:rPr>
              <w:t xml:space="preserve">Teaching Assistant </w:t>
            </w:r>
            <w:proofErr w:type="spellStart"/>
            <w:r w:rsidRPr="00E71FB6">
              <w:rPr>
                <w:b/>
                <w:bCs/>
                <w:spacing w:val="-6"/>
                <w:szCs w:val="24"/>
                <w:lang w:val="nl-NL"/>
                <w14:ligatures w14:val="standardContextual"/>
                <w14:numForm w14:val="oldStyle"/>
              </w:rPr>
              <w:t>Statistics</w:t>
            </w:r>
            <w:proofErr w:type="spellEnd"/>
          </w:p>
          <w:p w14:paraId="2CEEE101" w14:textId="77777777" w:rsidR="0082358C" w:rsidRPr="0070525C" w:rsidRDefault="0082358C" w:rsidP="00701DE3">
            <w:pPr>
              <w:rPr>
                <w:rStyle w:val="Subtielebenadrukking"/>
                <w:lang w:val="nl-NL"/>
              </w:rPr>
            </w:pPr>
            <w:r w:rsidRPr="0070525C">
              <w:rPr>
                <w:rStyle w:val="Subtielebenadrukking"/>
                <w:lang w:val="nl-NL"/>
              </w:rPr>
              <w:t>Vrije Universiteit, Amsterdam</w:t>
            </w:r>
          </w:p>
          <w:p w14:paraId="633A9BA2" w14:textId="77777777" w:rsidR="0082358C" w:rsidRPr="0070184E" w:rsidRDefault="0082358C" w:rsidP="00701DE3">
            <w:pPr>
              <w:rPr>
                <w:spacing w:val="-6"/>
                <w:szCs w:val="24"/>
                <w14:ligatures w14:val="standardContextual"/>
                <w14:numForm w14:val="oldStyle"/>
              </w:rPr>
            </w:pPr>
            <w:r w:rsidRPr="0070184E">
              <w:rPr>
                <w:spacing w:val="-6"/>
                <w:szCs w:val="24"/>
                <w14:ligatures w14:val="standardContextual"/>
                <w14:numForm w14:val="oldStyle"/>
              </w:rPr>
              <w:t>Teaching bachelor-level statistics. Teaching psychometrics, research designs and multivariate statistics to classes of 20 2nd year bachelor students and Structural Equation Modeling to 3rd year bachelor students of psychology and child studies.</w:t>
            </w:r>
          </w:p>
          <w:p w14:paraId="5A717F80" w14:textId="77777777" w:rsidR="0082358C" w:rsidRPr="00346353" w:rsidRDefault="0082358C" w:rsidP="00701DE3">
            <w:pPr>
              <w:rPr>
                <w:spacing w:val="-14"/>
                <w14:ligatures w14:val="standardContextual"/>
                <w14:numForm w14:val="oldStyle"/>
              </w:rPr>
            </w:pPr>
          </w:p>
        </w:tc>
      </w:tr>
      <w:tr w:rsidR="00752FD0" w:rsidRPr="00346353" w14:paraId="56245CA5" w14:textId="77777777" w:rsidTr="00E71FB6">
        <w:tc>
          <w:tcPr>
            <w:tcW w:w="1696" w:type="dxa"/>
          </w:tcPr>
          <w:p w14:paraId="467332C7" w14:textId="77777777" w:rsidR="00752FD0" w:rsidRPr="0070184E" w:rsidRDefault="0082358C" w:rsidP="00701DE3">
            <w:pPr>
              <w:rPr>
                <w:spacing w:val="-6"/>
                <w:szCs w:val="24"/>
                <w14:ligatures w14:val="standardContextual"/>
                <w14:numForm w14:val="oldStyle"/>
              </w:rPr>
            </w:pPr>
            <w:r w:rsidRPr="0070184E">
              <w:rPr>
                <w:spacing w:val="-6"/>
                <w:szCs w:val="24"/>
                <w14:ligatures w14:val="standardContextual"/>
                <w14:numForm w14:val="oldStyle"/>
              </w:rPr>
              <w:t>2012 - 2013</w:t>
            </w:r>
          </w:p>
        </w:tc>
        <w:tc>
          <w:tcPr>
            <w:tcW w:w="7366" w:type="dxa"/>
          </w:tcPr>
          <w:p w14:paraId="4C6FCCD7" w14:textId="77777777" w:rsidR="00752FD0" w:rsidRPr="00E71FB6" w:rsidRDefault="00752FD0" w:rsidP="00701DE3">
            <w:pPr>
              <w:rPr>
                <w:b/>
                <w:bCs/>
                <w:spacing w:val="-6"/>
                <w:szCs w:val="24"/>
                <w14:ligatures w14:val="standardContextual"/>
                <w14:numForm w14:val="oldStyle"/>
              </w:rPr>
            </w:pPr>
            <w:r w:rsidRPr="00E71FB6">
              <w:rPr>
                <w:b/>
                <w:bCs/>
                <w:spacing w:val="-6"/>
                <w:szCs w:val="24"/>
                <w14:ligatures w14:val="standardContextual"/>
                <w14:numForm w14:val="oldStyle"/>
              </w:rPr>
              <w:t>Thesis supervisor Educational Science</w:t>
            </w:r>
          </w:p>
          <w:p w14:paraId="7812380F" w14:textId="77777777" w:rsidR="0082358C" w:rsidRPr="00060BF4" w:rsidRDefault="0082358C" w:rsidP="00701DE3">
            <w:pPr>
              <w:rPr>
                <w:rStyle w:val="Subtielebenadrukking"/>
              </w:rPr>
            </w:pPr>
            <w:r w:rsidRPr="00060BF4">
              <w:rPr>
                <w:rStyle w:val="Subtielebenadrukking"/>
              </w:rPr>
              <w:t>Leiden University</w:t>
            </w:r>
          </w:p>
          <w:p w14:paraId="6DFD7D20" w14:textId="77777777" w:rsidR="0082358C" w:rsidRDefault="0082358C" w:rsidP="00701DE3">
            <w:pPr>
              <w:rPr>
                <w:spacing w:val="-6"/>
                <w:szCs w:val="24"/>
                <w14:ligatures w14:val="standardContextual"/>
                <w14:numForm w14:val="oldStyle"/>
              </w:rPr>
            </w:pPr>
            <w:r w:rsidRPr="0070184E">
              <w:rPr>
                <w:spacing w:val="-6"/>
                <w:szCs w:val="24"/>
                <w14:ligatures w14:val="standardContextual"/>
                <w14:numForm w14:val="oldStyle"/>
              </w:rPr>
              <w:t>Supervision of 20 bachelor-thesis students</w:t>
            </w:r>
          </w:p>
          <w:p w14:paraId="30B62133" w14:textId="77777777" w:rsidR="00E71FB6" w:rsidRPr="0070184E" w:rsidRDefault="00E71FB6" w:rsidP="00701DE3">
            <w:pPr>
              <w:rPr>
                <w:spacing w:val="-6"/>
                <w:szCs w:val="24"/>
                <w14:ligatures w14:val="standardContextual"/>
                <w14:numForm w14:val="oldStyle"/>
              </w:rPr>
            </w:pPr>
          </w:p>
        </w:tc>
      </w:tr>
      <w:tr w:rsidR="00752FD0" w:rsidRPr="00346353" w14:paraId="1A39B51A" w14:textId="77777777" w:rsidTr="00E71FB6">
        <w:tc>
          <w:tcPr>
            <w:tcW w:w="1696" w:type="dxa"/>
          </w:tcPr>
          <w:p w14:paraId="4C030BD8" w14:textId="77777777" w:rsidR="00752FD0" w:rsidRPr="0070184E" w:rsidRDefault="00370AEC" w:rsidP="00701DE3">
            <w:pPr>
              <w:rPr>
                <w:spacing w:val="-6"/>
                <w:szCs w:val="24"/>
                <w14:ligatures w14:val="standardContextual"/>
                <w14:numForm w14:val="oldStyle"/>
              </w:rPr>
            </w:pPr>
            <w:r w:rsidRPr="0070184E">
              <w:rPr>
                <w:spacing w:val="-6"/>
                <w:szCs w:val="24"/>
                <w14:ligatures w14:val="standardContextual"/>
                <w14:numForm w14:val="oldStyle"/>
              </w:rPr>
              <w:t>2012 – 2013</w:t>
            </w:r>
          </w:p>
        </w:tc>
        <w:tc>
          <w:tcPr>
            <w:tcW w:w="7366" w:type="dxa"/>
          </w:tcPr>
          <w:p w14:paraId="2BEA3882" w14:textId="77777777" w:rsidR="00752FD0" w:rsidRPr="00E71FB6" w:rsidRDefault="00752FD0" w:rsidP="00701DE3">
            <w:pPr>
              <w:rPr>
                <w:b/>
                <w:bCs/>
                <w:spacing w:val="-6"/>
                <w:szCs w:val="24"/>
                <w:lang w:val="nl-NL"/>
                <w14:ligatures w14:val="standardContextual"/>
                <w14:numForm w14:val="oldStyle"/>
              </w:rPr>
            </w:pPr>
            <w:r w:rsidRPr="00E71FB6">
              <w:rPr>
                <w:b/>
                <w:bCs/>
                <w:spacing w:val="-6"/>
                <w:szCs w:val="24"/>
                <w:lang w:val="nl-NL"/>
                <w14:ligatures w14:val="standardContextual"/>
                <w14:numForm w14:val="oldStyle"/>
              </w:rPr>
              <w:t xml:space="preserve">Teaching Assistant </w:t>
            </w:r>
            <w:proofErr w:type="spellStart"/>
            <w:r w:rsidRPr="00E71FB6">
              <w:rPr>
                <w:b/>
                <w:bCs/>
                <w:spacing w:val="-6"/>
                <w:szCs w:val="24"/>
                <w:lang w:val="nl-NL"/>
                <w14:ligatures w14:val="standardContextual"/>
                <w14:numForm w14:val="oldStyle"/>
              </w:rPr>
              <w:t>Developmental</w:t>
            </w:r>
            <w:proofErr w:type="spellEnd"/>
            <w:r w:rsidRPr="00E71FB6">
              <w:rPr>
                <w:b/>
                <w:bCs/>
                <w:spacing w:val="-6"/>
                <w:szCs w:val="24"/>
                <w:lang w:val="nl-NL"/>
                <w14:ligatures w14:val="standardContextual"/>
                <w14:numForm w14:val="oldStyle"/>
              </w:rPr>
              <w:t xml:space="preserve"> Psychology</w:t>
            </w:r>
          </w:p>
          <w:p w14:paraId="5386A14D" w14:textId="77777777" w:rsidR="0082358C" w:rsidRPr="0070525C" w:rsidRDefault="0082358C" w:rsidP="00701DE3">
            <w:pPr>
              <w:rPr>
                <w:rStyle w:val="Subtielebenadrukking"/>
                <w:lang w:val="nl-NL"/>
              </w:rPr>
            </w:pPr>
            <w:r w:rsidRPr="0070525C">
              <w:rPr>
                <w:rStyle w:val="Subtielebenadrukking"/>
                <w:lang w:val="nl-NL"/>
              </w:rPr>
              <w:t>Vrije Universiteit, Amsterdam</w:t>
            </w:r>
          </w:p>
          <w:p w14:paraId="6EE6EB26" w14:textId="77777777" w:rsidR="0082358C" w:rsidRPr="0070184E" w:rsidRDefault="0082358C" w:rsidP="00701DE3">
            <w:pPr>
              <w:rPr>
                <w:spacing w:val="-6"/>
                <w:szCs w:val="24"/>
                <w14:ligatures w14:val="standardContextual"/>
                <w14:numForm w14:val="oldStyle"/>
              </w:rPr>
            </w:pPr>
            <w:r w:rsidRPr="0070184E">
              <w:rPr>
                <w:spacing w:val="-6"/>
                <w:szCs w:val="24"/>
                <w14:ligatures w14:val="standardContextual"/>
                <w14:numForm w14:val="oldStyle"/>
              </w:rPr>
              <w:t>Lecturing student teachers in the academic teacher education program (academic PABO) developmental psychological theories.</w:t>
            </w:r>
          </w:p>
          <w:p w14:paraId="2BD80B64" w14:textId="77777777" w:rsidR="0082358C" w:rsidRPr="00346353" w:rsidRDefault="0082358C" w:rsidP="00701DE3">
            <w:pPr>
              <w:rPr>
                <w:spacing w:val="-14"/>
                <w14:ligatures w14:val="standardContextual"/>
                <w14:numForm w14:val="oldStyle"/>
              </w:rPr>
            </w:pPr>
          </w:p>
        </w:tc>
      </w:tr>
      <w:tr w:rsidR="00752FD0" w:rsidRPr="00346353" w14:paraId="7551877C" w14:textId="77777777" w:rsidTr="00E71FB6">
        <w:tc>
          <w:tcPr>
            <w:tcW w:w="1696" w:type="dxa"/>
          </w:tcPr>
          <w:p w14:paraId="32E55BA5" w14:textId="77777777" w:rsidR="00752FD0" w:rsidRPr="0070184E" w:rsidRDefault="00370AEC" w:rsidP="00701DE3">
            <w:pPr>
              <w:rPr>
                <w:spacing w:val="-6"/>
                <w:szCs w:val="24"/>
                <w14:ligatures w14:val="standardContextual"/>
                <w14:numForm w14:val="oldStyle"/>
              </w:rPr>
            </w:pPr>
            <w:r w:rsidRPr="0070184E">
              <w:rPr>
                <w:spacing w:val="-6"/>
                <w:szCs w:val="24"/>
                <w14:ligatures w14:val="standardContextual"/>
                <w14:numForm w14:val="oldStyle"/>
              </w:rPr>
              <w:t>2011 - 2012</w:t>
            </w:r>
          </w:p>
        </w:tc>
        <w:tc>
          <w:tcPr>
            <w:tcW w:w="7366" w:type="dxa"/>
          </w:tcPr>
          <w:p w14:paraId="23F9A16F" w14:textId="77777777" w:rsidR="00752FD0" w:rsidRPr="00E71FB6" w:rsidRDefault="00752FD0" w:rsidP="00701DE3">
            <w:pPr>
              <w:rPr>
                <w:b/>
                <w:bCs/>
                <w:spacing w:val="-6"/>
                <w:szCs w:val="24"/>
                <w14:ligatures w14:val="standardContextual"/>
                <w14:numForm w14:val="oldStyle"/>
              </w:rPr>
            </w:pPr>
            <w:r w:rsidRPr="00E71FB6">
              <w:rPr>
                <w:b/>
                <w:bCs/>
                <w:spacing w:val="-6"/>
                <w:szCs w:val="24"/>
                <w14:ligatures w14:val="standardContextual"/>
                <w14:numForm w14:val="oldStyle"/>
              </w:rPr>
              <w:t>Teacher Educational science</w:t>
            </w:r>
          </w:p>
          <w:p w14:paraId="3AB2E6A8" w14:textId="77777777" w:rsidR="0082358C" w:rsidRPr="00060BF4" w:rsidRDefault="00060BF4" w:rsidP="00701DE3">
            <w:pPr>
              <w:rPr>
                <w:rStyle w:val="Subtielebenadrukking"/>
              </w:rPr>
            </w:pPr>
            <w:r>
              <w:rPr>
                <w:rStyle w:val="Subtielebenadrukking"/>
              </w:rPr>
              <w:t>Leiden University</w:t>
            </w:r>
          </w:p>
          <w:p w14:paraId="7C4791DF" w14:textId="77777777" w:rsidR="0082358C" w:rsidRPr="0070184E" w:rsidRDefault="0082358C" w:rsidP="00701DE3">
            <w:pPr>
              <w:rPr>
                <w:spacing w:val="-6"/>
                <w:szCs w:val="24"/>
                <w14:ligatures w14:val="standardContextual"/>
                <w14:numForm w14:val="oldStyle"/>
              </w:rPr>
            </w:pPr>
            <w:r w:rsidRPr="0070184E">
              <w:rPr>
                <w:spacing w:val="-6"/>
                <w:szCs w:val="24"/>
                <w14:ligatures w14:val="standardContextual"/>
                <w14:numForm w14:val="oldStyle"/>
              </w:rPr>
              <w:t>Lecturer and instructor for masters' courses in research methodology, and first-year courses in Child Studies</w:t>
            </w:r>
          </w:p>
          <w:p w14:paraId="60B405DB" w14:textId="77777777" w:rsidR="0082358C" w:rsidRPr="00346353" w:rsidRDefault="0082358C" w:rsidP="00701DE3">
            <w:pPr>
              <w:rPr>
                <w:spacing w:val="-14"/>
                <w14:ligatures w14:val="standardContextual"/>
                <w14:numForm w14:val="oldStyle"/>
              </w:rPr>
            </w:pPr>
          </w:p>
        </w:tc>
      </w:tr>
      <w:tr w:rsidR="00752FD0" w:rsidRPr="00346353" w14:paraId="7419EACE" w14:textId="77777777" w:rsidTr="00E71FB6">
        <w:tc>
          <w:tcPr>
            <w:tcW w:w="1696" w:type="dxa"/>
          </w:tcPr>
          <w:p w14:paraId="53C79396" w14:textId="77777777" w:rsidR="00752FD0" w:rsidRPr="0070184E" w:rsidRDefault="00370AEC" w:rsidP="00701DE3">
            <w:pPr>
              <w:rPr>
                <w:spacing w:val="-6"/>
                <w:szCs w:val="24"/>
                <w14:ligatures w14:val="standardContextual"/>
                <w14:numForm w14:val="oldStyle"/>
              </w:rPr>
            </w:pPr>
            <w:r w:rsidRPr="0070184E">
              <w:rPr>
                <w:spacing w:val="-6"/>
                <w:szCs w:val="24"/>
                <w14:ligatures w14:val="standardContextual"/>
                <w14:numForm w14:val="oldStyle"/>
              </w:rPr>
              <w:t>2006 – 2012</w:t>
            </w:r>
          </w:p>
        </w:tc>
        <w:tc>
          <w:tcPr>
            <w:tcW w:w="7366" w:type="dxa"/>
          </w:tcPr>
          <w:p w14:paraId="2A75BEEE" w14:textId="77777777" w:rsidR="00752FD0" w:rsidRPr="00E71FB6" w:rsidRDefault="00752FD0" w:rsidP="00701DE3">
            <w:pPr>
              <w:rPr>
                <w:b/>
                <w:bCs/>
                <w:spacing w:val="-6"/>
                <w:szCs w:val="24"/>
                <w14:ligatures w14:val="standardContextual"/>
                <w14:numForm w14:val="oldStyle"/>
              </w:rPr>
            </w:pPr>
            <w:r w:rsidRPr="00E71FB6">
              <w:rPr>
                <w:b/>
                <w:bCs/>
                <w:spacing w:val="-6"/>
                <w:szCs w:val="24"/>
                <w14:ligatures w14:val="standardContextual"/>
                <w14:numForm w14:val="oldStyle"/>
              </w:rPr>
              <w:t>PhD-candidate Educational Science</w:t>
            </w:r>
          </w:p>
          <w:p w14:paraId="022A7759" w14:textId="77777777" w:rsidR="0082358C" w:rsidRPr="00060BF4" w:rsidRDefault="0082358C" w:rsidP="00701DE3">
            <w:pPr>
              <w:rPr>
                <w:rStyle w:val="Subtielebenadrukking"/>
              </w:rPr>
            </w:pPr>
            <w:r w:rsidRPr="00060BF4">
              <w:rPr>
                <w:rStyle w:val="Subtielebenadrukking"/>
              </w:rPr>
              <w:t>Leiden University</w:t>
            </w:r>
          </w:p>
          <w:p w14:paraId="32313E5D" w14:textId="77777777" w:rsidR="0082358C" w:rsidRPr="0070184E" w:rsidRDefault="0082358C" w:rsidP="00701DE3">
            <w:pPr>
              <w:rPr>
                <w:spacing w:val="-6"/>
                <w:szCs w:val="24"/>
                <w14:ligatures w14:val="standardContextual"/>
                <w14:numForm w14:val="oldStyle"/>
              </w:rPr>
            </w:pPr>
            <w:r w:rsidRPr="0070184E">
              <w:rPr>
                <w:spacing w:val="-6"/>
                <w:szCs w:val="24"/>
                <w14:ligatures w14:val="standardContextual"/>
                <w14:numForm w14:val="oldStyle"/>
              </w:rPr>
              <w:t>PhD-researcher at the institute of Education and Child Studies, in the department of Educational Sciences.</w:t>
            </w:r>
          </w:p>
          <w:p w14:paraId="263255FF" w14:textId="77777777" w:rsidR="0082358C" w:rsidRPr="00346353" w:rsidRDefault="0082358C" w:rsidP="00701DE3">
            <w:pPr>
              <w:rPr>
                <w:spacing w:val="-14"/>
                <w14:ligatures w14:val="standardContextual"/>
                <w14:numForm w14:val="oldStyle"/>
              </w:rPr>
            </w:pPr>
          </w:p>
        </w:tc>
      </w:tr>
      <w:tr w:rsidR="00752FD0" w:rsidRPr="00346353" w14:paraId="7F5DA6A6" w14:textId="77777777" w:rsidTr="00E71FB6">
        <w:tc>
          <w:tcPr>
            <w:tcW w:w="1696" w:type="dxa"/>
          </w:tcPr>
          <w:p w14:paraId="2151D281" w14:textId="77777777" w:rsidR="00752FD0" w:rsidRPr="0070184E" w:rsidRDefault="00370AEC" w:rsidP="00701DE3">
            <w:pPr>
              <w:rPr>
                <w:spacing w:val="-6"/>
                <w:szCs w:val="24"/>
                <w14:ligatures w14:val="standardContextual"/>
                <w14:numForm w14:val="oldStyle"/>
              </w:rPr>
            </w:pPr>
            <w:r w:rsidRPr="0070184E">
              <w:rPr>
                <w:spacing w:val="-6"/>
                <w:szCs w:val="24"/>
                <w14:ligatures w14:val="standardContextual"/>
                <w14:numForm w14:val="oldStyle"/>
              </w:rPr>
              <w:t>2007 - 2008</w:t>
            </w:r>
          </w:p>
        </w:tc>
        <w:tc>
          <w:tcPr>
            <w:tcW w:w="7366" w:type="dxa"/>
          </w:tcPr>
          <w:p w14:paraId="5B056778" w14:textId="77777777" w:rsidR="00752FD0" w:rsidRPr="00E71FB6" w:rsidRDefault="00752FD0" w:rsidP="00701DE3">
            <w:pPr>
              <w:rPr>
                <w:b/>
                <w:bCs/>
                <w:spacing w:val="-6"/>
                <w:szCs w:val="24"/>
                <w14:ligatures w14:val="standardContextual"/>
                <w14:numForm w14:val="oldStyle"/>
              </w:rPr>
            </w:pPr>
            <w:r w:rsidRPr="00E71FB6">
              <w:rPr>
                <w:b/>
                <w:bCs/>
                <w:spacing w:val="-6"/>
                <w:szCs w:val="24"/>
                <w14:ligatures w14:val="standardContextual"/>
                <w14:numForm w14:val="oldStyle"/>
              </w:rPr>
              <w:t>Thesis supervisor Clinical child studies</w:t>
            </w:r>
          </w:p>
          <w:p w14:paraId="795F40CE" w14:textId="77777777" w:rsidR="0082358C" w:rsidRPr="00060BF4" w:rsidRDefault="0082358C" w:rsidP="00701DE3">
            <w:pPr>
              <w:rPr>
                <w:rStyle w:val="Subtielebenadrukking"/>
              </w:rPr>
            </w:pPr>
            <w:r w:rsidRPr="00060BF4">
              <w:rPr>
                <w:rStyle w:val="Subtielebenadrukking"/>
              </w:rPr>
              <w:t>Leiden University</w:t>
            </w:r>
          </w:p>
          <w:p w14:paraId="56461359" w14:textId="77777777" w:rsidR="0082358C" w:rsidRPr="0070184E" w:rsidRDefault="0082358C" w:rsidP="00701DE3">
            <w:pPr>
              <w:rPr>
                <w:spacing w:val="-6"/>
                <w:szCs w:val="24"/>
                <w14:ligatures w14:val="standardContextual"/>
                <w14:numForm w14:val="oldStyle"/>
              </w:rPr>
            </w:pPr>
            <w:r w:rsidRPr="0070184E">
              <w:rPr>
                <w:spacing w:val="-6"/>
                <w:szCs w:val="24"/>
                <w14:ligatures w14:val="standardContextual"/>
                <w14:numForm w14:val="oldStyle"/>
              </w:rPr>
              <w:t>Supervisor of 13 master students in Clinical Child Studies. The subject of the master project was Depression as related to physical health and relational problems</w:t>
            </w:r>
          </w:p>
          <w:p w14:paraId="5961288E" w14:textId="77777777" w:rsidR="0082358C" w:rsidRPr="00346353" w:rsidRDefault="0082358C" w:rsidP="00701DE3">
            <w:pPr>
              <w:rPr>
                <w:spacing w:val="-14"/>
                <w14:ligatures w14:val="standardContextual"/>
                <w14:numForm w14:val="oldStyle"/>
              </w:rPr>
            </w:pPr>
          </w:p>
        </w:tc>
      </w:tr>
    </w:tbl>
    <w:p w14:paraId="46CF310E" w14:textId="77777777" w:rsidR="009D363C" w:rsidRDefault="009D363C" w:rsidP="00F65E1A">
      <w:pPr>
        <w:spacing w:line="240" w:lineRule="auto"/>
        <w:rPr>
          <w:rFonts w:cs="CenturySchL-Roma"/>
          <w:spacing w:val="-6"/>
          <w:szCs w:val="24"/>
          <w:lang w:bidi="he-IL"/>
          <w14:ligatures w14:val="standardContextual"/>
          <w14:numForm w14:val="oldStyle"/>
        </w:rPr>
      </w:pPr>
    </w:p>
    <w:p w14:paraId="1599BE94" w14:textId="77777777" w:rsidR="00696C7B" w:rsidRPr="0070184E" w:rsidRDefault="00696C7B" w:rsidP="00F65E1A">
      <w:pPr>
        <w:spacing w:line="240" w:lineRule="auto"/>
        <w:rPr>
          <w:rFonts w:cs="CenturySchL-Roma"/>
          <w:spacing w:val="-6"/>
          <w:szCs w:val="24"/>
          <w:lang w:bidi="he-IL"/>
          <w14:ligatures w14:val="standardContextual"/>
          <w14:numForm w14:val="oldStyle"/>
        </w:rPr>
      </w:pPr>
    </w:p>
    <w:p w14:paraId="4630FB19" w14:textId="77777777" w:rsidR="009D363C" w:rsidRPr="00346353" w:rsidRDefault="009D363C" w:rsidP="009B5FCC">
      <w:pPr>
        <w:pStyle w:val="Kop1"/>
      </w:pPr>
      <w:r w:rsidRPr="00346353">
        <w:lastRenderedPageBreak/>
        <w:t>Awards and Distinctions</w:t>
      </w:r>
    </w:p>
    <w:p w14:paraId="601DC4EC" w14:textId="77777777" w:rsidR="00701DE3" w:rsidRDefault="00701DE3" w:rsidP="00701DE3">
      <w:pPr>
        <w:rPr>
          <w:spacing w:val="-6"/>
          <w:szCs w:val="24"/>
          <w14:ligatures w14:val="standardContextual"/>
          <w14:numForm w14:val="oldStyle"/>
        </w:rPr>
      </w:pPr>
    </w:p>
    <w:p w14:paraId="71187F94" w14:textId="77777777" w:rsidR="00710E86" w:rsidRPr="0070184E" w:rsidRDefault="00710E86" w:rsidP="00701DE3">
      <w:pPr>
        <w:rPr>
          <w:spacing w:val="-6"/>
          <w:szCs w:val="24"/>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785115" w:rsidRPr="00785115" w14:paraId="7B413A35" w14:textId="77777777" w:rsidTr="00B1563D">
        <w:tc>
          <w:tcPr>
            <w:tcW w:w="1696" w:type="dxa"/>
          </w:tcPr>
          <w:p w14:paraId="53E3358B" w14:textId="77777777" w:rsidR="00785115" w:rsidRPr="0070184E" w:rsidRDefault="00785115" w:rsidP="00701DE3">
            <w:pPr>
              <w:rPr>
                <w:spacing w:val="-6"/>
                <w:szCs w:val="24"/>
                <w14:ligatures w14:val="standardContextual"/>
                <w14:numForm w14:val="oldStyle"/>
              </w:rPr>
            </w:pPr>
            <w:r>
              <w:rPr>
                <w:spacing w:val="-6"/>
                <w:szCs w:val="24"/>
                <w14:ligatures w14:val="standardContextual"/>
                <w14:numForm w14:val="oldStyle"/>
              </w:rPr>
              <w:t>2021</w:t>
            </w:r>
          </w:p>
        </w:tc>
        <w:tc>
          <w:tcPr>
            <w:tcW w:w="7366" w:type="dxa"/>
          </w:tcPr>
          <w:p w14:paraId="4E89FB2C" w14:textId="77777777" w:rsidR="00785115" w:rsidRDefault="00785115" w:rsidP="00785115">
            <w:pPr>
              <w:rPr>
                <w:spacing w:val="-6"/>
                <w:szCs w:val="24"/>
                <w:lang w:val="nl-NL"/>
                <w14:ligatures w14:val="standardContextual"/>
                <w14:numForm w14:val="oldStyle"/>
              </w:rPr>
            </w:pPr>
            <w:r w:rsidRPr="00785115">
              <w:rPr>
                <w:spacing w:val="-6"/>
                <w:szCs w:val="24"/>
                <w:lang w:val="nl-NL"/>
                <w14:ligatures w14:val="standardContextual"/>
                <w14:numForm w14:val="oldStyle"/>
              </w:rPr>
              <w:t xml:space="preserve">Open Universiteit Award </w:t>
            </w:r>
            <w:proofErr w:type="spellStart"/>
            <w:r w:rsidRPr="00785115">
              <w:rPr>
                <w:spacing w:val="-6"/>
                <w:szCs w:val="24"/>
                <w:lang w:val="nl-NL"/>
                <w14:ligatures w14:val="standardContextual"/>
                <w14:numForm w14:val="oldStyle"/>
              </w:rPr>
              <w:t>for</w:t>
            </w:r>
            <w:proofErr w:type="spellEnd"/>
            <w:r w:rsidRPr="00785115">
              <w:rPr>
                <w:spacing w:val="-6"/>
                <w:szCs w:val="24"/>
                <w:lang w:val="nl-NL"/>
                <w14:ligatures w14:val="standardContextual"/>
                <w14:numForm w14:val="oldStyle"/>
              </w:rPr>
              <w:t xml:space="preserve"> Excellence in Teaching 2021 (Docent van het Jaar Open Universiteit</w:t>
            </w:r>
            <w:r>
              <w:rPr>
                <w:spacing w:val="-6"/>
                <w:szCs w:val="24"/>
                <w:lang w:val="nl-NL"/>
                <w14:ligatures w14:val="standardContextual"/>
                <w14:numForm w14:val="oldStyle"/>
              </w:rPr>
              <w:t xml:space="preserve"> 2021)</w:t>
            </w:r>
          </w:p>
          <w:p w14:paraId="1E75B37C" w14:textId="77777777" w:rsidR="00785115" w:rsidRPr="005E47C2" w:rsidRDefault="00785115" w:rsidP="00785115">
            <w:pPr>
              <w:rPr>
                <w:i/>
                <w:iCs/>
                <w:spacing w:val="-6"/>
                <w:szCs w:val="24"/>
                <w14:ligatures w14:val="standardContextual"/>
                <w14:numForm w14:val="oldStyle"/>
              </w:rPr>
            </w:pPr>
            <w:r w:rsidRPr="0070184E">
              <w:rPr>
                <w:spacing w:val="-6"/>
                <w:szCs w:val="24"/>
                <w14:ligatures w14:val="standardContextual"/>
                <w14:numForm w14:val="oldStyle"/>
              </w:rPr>
              <w:t>€</w:t>
            </w:r>
            <w:r w:rsidRPr="005E47C2">
              <w:rPr>
                <w:i/>
                <w:iCs/>
                <w:spacing w:val="-6"/>
                <w:szCs w:val="24"/>
                <w14:ligatures w14:val="standardContextual"/>
                <w14:numForm w14:val="oldStyle"/>
              </w:rPr>
              <w:t>3000,- research/education grant</w:t>
            </w:r>
          </w:p>
          <w:p w14:paraId="24735020" w14:textId="77777777" w:rsidR="00785115" w:rsidRDefault="00785115" w:rsidP="00785115">
            <w:pPr>
              <w:rPr>
                <w:rStyle w:val="Subtielebenadrukking"/>
              </w:rPr>
            </w:pPr>
            <w:r w:rsidRPr="00060BF4">
              <w:rPr>
                <w:rStyle w:val="Subtielebenadrukking"/>
              </w:rPr>
              <w:t>Open University of the Netherlands</w:t>
            </w:r>
          </w:p>
          <w:p w14:paraId="76D59850" w14:textId="77777777" w:rsidR="00785115" w:rsidRPr="00785115" w:rsidRDefault="00785115" w:rsidP="00785115">
            <w:pPr>
              <w:rPr>
                <w:spacing w:val="-6"/>
                <w:szCs w:val="24"/>
                <w14:ligatures w14:val="standardContextual"/>
                <w14:numForm w14:val="oldStyle"/>
              </w:rPr>
            </w:pPr>
          </w:p>
        </w:tc>
      </w:tr>
      <w:tr w:rsidR="00ED7A80" w:rsidRPr="00346353" w14:paraId="085A9C5C" w14:textId="77777777" w:rsidTr="00B1563D">
        <w:tc>
          <w:tcPr>
            <w:tcW w:w="1696" w:type="dxa"/>
          </w:tcPr>
          <w:p w14:paraId="1062FAEB" w14:textId="77777777" w:rsidR="00ED7A80" w:rsidRPr="0070184E" w:rsidRDefault="00ED7A80" w:rsidP="00701DE3">
            <w:pPr>
              <w:rPr>
                <w:spacing w:val="-6"/>
                <w:szCs w:val="24"/>
                <w14:ligatures w14:val="standardContextual"/>
                <w14:numForm w14:val="oldStyle"/>
              </w:rPr>
            </w:pPr>
            <w:r w:rsidRPr="0070184E">
              <w:rPr>
                <w:spacing w:val="-6"/>
                <w:szCs w:val="24"/>
                <w14:ligatures w14:val="standardContextual"/>
                <w14:numForm w14:val="oldStyle"/>
              </w:rPr>
              <w:t>2020</w:t>
            </w:r>
          </w:p>
        </w:tc>
        <w:tc>
          <w:tcPr>
            <w:tcW w:w="7366" w:type="dxa"/>
          </w:tcPr>
          <w:p w14:paraId="4040BFFE" w14:textId="77777777" w:rsidR="00ED7A80" w:rsidRPr="0070184E" w:rsidRDefault="00ED7A80" w:rsidP="00701DE3">
            <w:pPr>
              <w:rPr>
                <w:spacing w:val="-6"/>
                <w:szCs w:val="24"/>
                <w14:ligatures w14:val="standardContextual"/>
                <w14:numForm w14:val="oldStyle"/>
              </w:rPr>
            </w:pPr>
            <w:r w:rsidRPr="0070184E">
              <w:rPr>
                <w:spacing w:val="-6"/>
                <w:szCs w:val="24"/>
                <w14:ligatures w14:val="standardContextual"/>
                <w14:numForm w14:val="oldStyle"/>
              </w:rPr>
              <w:t>Faculty Award for Excellence in Teaching 2020 (</w:t>
            </w:r>
            <w:proofErr w:type="spellStart"/>
            <w:r w:rsidRPr="0070184E">
              <w:rPr>
                <w:spacing w:val="-6"/>
                <w:szCs w:val="24"/>
                <w14:ligatures w14:val="standardContextual"/>
                <w14:numForm w14:val="oldStyle"/>
              </w:rPr>
              <w:t>Facultair</w:t>
            </w:r>
            <w:proofErr w:type="spellEnd"/>
            <w:r w:rsidRPr="0070184E">
              <w:rPr>
                <w:spacing w:val="-6"/>
                <w:szCs w:val="24"/>
                <w14:ligatures w14:val="standardContextual"/>
                <w14:numForm w14:val="oldStyle"/>
              </w:rPr>
              <w:t xml:space="preserve"> Docent van het Jaar 2020)</w:t>
            </w:r>
          </w:p>
          <w:p w14:paraId="0F125D13" w14:textId="77777777" w:rsidR="00ED7A80" w:rsidRPr="00060BF4" w:rsidRDefault="00ED7A80" w:rsidP="00701DE3">
            <w:pPr>
              <w:rPr>
                <w:rStyle w:val="Subtielebenadrukking"/>
              </w:rPr>
            </w:pPr>
            <w:r w:rsidRPr="00060BF4">
              <w:rPr>
                <w:rStyle w:val="Subtielebenadrukking"/>
              </w:rPr>
              <w:t>Open University of the Netherlands</w:t>
            </w:r>
          </w:p>
          <w:p w14:paraId="4E8967A9" w14:textId="77777777" w:rsidR="00B1563D" w:rsidRPr="0070184E" w:rsidRDefault="00B1563D" w:rsidP="00701DE3">
            <w:pPr>
              <w:rPr>
                <w:spacing w:val="-6"/>
                <w:szCs w:val="24"/>
                <w14:ligatures w14:val="standardContextual"/>
                <w14:numForm w14:val="oldStyle"/>
              </w:rPr>
            </w:pPr>
          </w:p>
        </w:tc>
      </w:tr>
      <w:tr w:rsidR="00ED7A80" w:rsidRPr="00346353" w14:paraId="179900FB" w14:textId="77777777" w:rsidTr="00B1563D">
        <w:tc>
          <w:tcPr>
            <w:tcW w:w="1696" w:type="dxa"/>
          </w:tcPr>
          <w:p w14:paraId="172D205C" w14:textId="77777777" w:rsidR="00ED7A80" w:rsidRPr="0070184E" w:rsidRDefault="00ED7A80" w:rsidP="00701DE3">
            <w:pPr>
              <w:rPr>
                <w:spacing w:val="-6"/>
                <w:szCs w:val="24"/>
                <w14:ligatures w14:val="standardContextual"/>
                <w14:numForm w14:val="oldStyle"/>
              </w:rPr>
            </w:pPr>
            <w:r w:rsidRPr="0070184E">
              <w:rPr>
                <w:spacing w:val="-6"/>
                <w:szCs w:val="24"/>
                <w14:ligatures w14:val="standardContextual"/>
                <w14:numForm w14:val="oldStyle"/>
              </w:rPr>
              <w:t>2018</w:t>
            </w:r>
          </w:p>
        </w:tc>
        <w:tc>
          <w:tcPr>
            <w:tcW w:w="7366" w:type="dxa"/>
          </w:tcPr>
          <w:p w14:paraId="393F1FF8" w14:textId="77777777" w:rsidR="00ED7A80" w:rsidRPr="0070184E" w:rsidRDefault="00ED7A80" w:rsidP="00701DE3">
            <w:pPr>
              <w:rPr>
                <w:spacing w:val="-6"/>
                <w:szCs w:val="24"/>
                <w14:ligatures w14:val="standardContextual"/>
                <w14:numForm w14:val="oldStyle"/>
              </w:rPr>
            </w:pPr>
            <w:r w:rsidRPr="0070184E">
              <w:rPr>
                <w:spacing w:val="-6"/>
                <w:szCs w:val="24"/>
                <w14:ligatures w14:val="standardContextual"/>
                <w14:numForm w14:val="oldStyle"/>
              </w:rPr>
              <w:t>Faculty Award for Excellence in Teaching 2018 (</w:t>
            </w:r>
            <w:proofErr w:type="spellStart"/>
            <w:r w:rsidRPr="0070184E">
              <w:rPr>
                <w:spacing w:val="-6"/>
                <w:szCs w:val="24"/>
                <w14:ligatures w14:val="standardContextual"/>
                <w14:numForm w14:val="oldStyle"/>
              </w:rPr>
              <w:t>Facultair</w:t>
            </w:r>
            <w:proofErr w:type="spellEnd"/>
            <w:r w:rsidRPr="0070184E">
              <w:rPr>
                <w:spacing w:val="-6"/>
                <w:szCs w:val="24"/>
                <w14:ligatures w14:val="standardContextual"/>
                <w14:numForm w14:val="oldStyle"/>
              </w:rPr>
              <w:t xml:space="preserve"> Docent van het Jaar 2018)</w:t>
            </w:r>
          </w:p>
          <w:p w14:paraId="45BA4FED" w14:textId="77777777" w:rsidR="00ED7A80" w:rsidRPr="00060BF4" w:rsidRDefault="00ED7A80" w:rsidP="00701DE3">
            <w:pPr>
              <w:rPr>
                <w:rStyle w:val="Subtielebenadrukking"/>
              </w:rPr>
            </w:pPr>
            <w:r w:rsidRPr="00060BF4">
              <w:rPr>
                <w:rStyle w:val="Subtielebenadrukking"/>
              </w:rPr>
              <w:t>Open University of the Netherlands</w:t>
            </w:r>
          </w:p>
        </w:tc>
      </w:tr>
    </w:tbl>
    <w:p w14:paraId="63C75467" w14:textId="77777777" w:rsidR="009D363C" w:rsidRPr="0070184E" w:rsidRDefault="009D363C" w:rsidP="00F65E1A">
      <w:pPr>
        <w:spacing w:line="240" w:lineRule="auto"/>
        <w:rPr>
          <w:rFonts w:cs="CenturySchL-Roma"/>
          <w:spacing w:val="-6"/>
          <w:szCs w:val="24"/>
          <w:lang w:bidi="he-IL"/>
          <w14:ligatures w14:val="standardContextual"/>
          <w14:numForm w14:val="oldStyle"/>
        </w:rPr>
      </w:pPr>
    </w:p>
    <w:p w14:paraId="70FDEE99" w14:textId="77777777" w:rsidR="0007797E" w:rsidRPr="005E47C2" w:rsidRDefault="0007797E" w:rsidP="00F65E1A">
      <w:pPr>
        <w:spacing w:line="240" w:lineRule="auto"/>
        <w:rPr>
          <w:rFonts w:cs="CenturySchL-Roma"/>
          <w:spacing w:val="-6"/>
          <w:szCs w:val="24"/>
          <w:lang w:bidi="he-IL"/>
          <w14:ligatures w14:val="standardContextual"/>
          <w14:numForm w14:val="oldStyle"/>
        </w:rPr>
      </w:pPr>
    </w:p>
    <w:p w14:paraId="58B75519" w14:textId="77777777" w:rsidR="00804943" w:rsidRPr="00346353" w:rsidRDefault="00804943" w:rsidP="009B5FCC">
      <w:pPr>
        <w:pStyle w:val="Kop1"/>
        <w:rPr>
          <w:lang w:bidi="he-IL"/>
        </w:rPr>
      </w:pPr>
      <w:r w:rsidRPr="009B5FCC">
        <w:t>Teaching</w:t>
      </w:r>
    </w:p>
    <w:p w14:paraId="0C48811E" w14:textId="77777777" w:rsidR="00133A3D" w:rsidRDefault="00133A3D" w:rsidP="00804943">
      <w:pPr>
        <w:autoSpaceDE w:val="0"/>
        <w:autoSpaceDN w:val="0"/>
        <w:adjustRightInd w:val="0"/>
        <w:spacing w:after="0" w:line="240" w:lineRule="auto"/>
        <w:rPr>
          <w:rFonts w:cs="CenturySchL-Bold"/>
          <w:b/>
          <w:bCs/>
          <w:spacing w:val="-6"/>
          <w:szCs w:val="24"/>
          <w:lang w:bidi="he-IL"/>
          <w14:ligatures w14:val="standardContextual"/>
          <w14:numForm w14:val="oldStyle"/>
        </w:rPr>
      </w:pPr>
    </w:p>
    <w:p w14:paraId="548E17FD" w14:textId="77777777" w:rsidR="0007797E" w:rsidRDefault="0007797E" w:rsidP="00804943">
      <w:pPr>
        <w:autoSpaceDE w:val="0"/>
        <w:autoSpaceDN w:val="0"/>
        <w:adjustRightInd w:val="0"/>
        <w:spacing w:after="0" w:line="240" w:lineRule="auto"/>
        <w:rPr>
          <w:rFonts w:cs="CenturySchL-Bold"/>
          <w:b/>
          <w:bCs/>
          <w:spacing w:val="-6"/>
          <w:szCs w:val="24"/>
          <w:lang w:bidi="he-IL"/>
          <w14:ligatures w14:val="standardContextual"/>
          <w14:numForm w14:val="oldStyle"/>
        </w:rPr>
      </w:pPr>
    </w:p>
    <w:p w14:paraId="6A3B38AC" w14:textId="77777777" w:rsidR="00787E2B" w:rsidRPr="00346353" w:rsidRDefault="00787E2B" w:rsidP="00787E2B">
      <w:pPr>
        <w:pStyle w:val="Kop2"/>
        <w:rPr>
          <w:spacing w:val="-14"/>
          <w14:ligatures w14:val="standardContextual"/>
          <w14:numForm w14:val="oldStyle"/>
        </w:rPr>
      </w:pPr>
      <w:r w:rsidRPr="00346353">
        <w:rPr>
          <w:spacing w:val="-14"/>
          <w14:ligatures w14:val="standardContextual"/>
          <w14:numForm w14:val="oldStyle"/>
        </w:rPr>
        <w:t>Open University of the Netherlands</w:t>
      </w:r>
    </w:p>
    <w:p w14:paraId="7CFA10AC" w14:textId="77777777" w:rsidR="00787E2B" w:rsidRDefault="00787E2B" w:rsidP="00787E2B">
      <w:pPr>
        <w:rPr>
          <w:lang w:bidi="he-IL"/>
        </w:rPr>
      </w:pPr>
    </w:p>
    <w:p w14:paraId="205E8FCC" w14:textId="77777777" w:rsidR="00787E2B" w:rsidRPr="00346353" w:rsidRDefault="00787E2B" w:rsidP="00787E2B">
      <w:pPr>
        <w:pStyle w:val="Kop3"/>
        <w:rPr>
          <w:spacing w:val="-14"/>
          <w:lang w:bidi="he-IL"/>
          <w14:ligatures w14:val="standardContextual"/>
          <w14:numForm w14:val="oldStyle"/>
        </w:rPr>
      </w:pPr>
      <w:r w:rsidRPr="00346353">
        <w:rPr>
          <w:spacing w:val="-14"/>
          <w:lang w:bidi="he-IL"/>
          <w14:ligatures w14:val="standardContextual"/>
          <w14:numForm w14:val="oldStyle"/>
        </w:rPr>
        <w:t>Bachelor courses</w:t>
      </w:r>
    </w:p>
    <w:p w14:paraId="66BF3B95" w14:textId="77777777" w:rsidR="00787E2B" w:rsidRPr="0070184E" w:rsidRDefault="00787E2B" w:rsidP="00787E2B">
      <w:pPr>
        <w:rPr>
          <w:spacing w:val="-6"/>
          <w:szCs w:val="24"/>
          <w:lang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787E2B" w:rsidRPr="00346353" w14:paraId="3F440D83" w14:textId="77777777" w:rsidTr="0007797E">
        <w:tc>
          <w:tcPr>
            <w:tcW w:w="1696" w:type="dxa"/>
          </w:tcPr>
          <w:p w14:paraId="515D9EFE"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2014 – present</w:t>
            </w:r>
          </w:p>
        </w:tc>
        <w:tc>
          <w:tcPr>
            <w:tcW w:w="7366" w:type="dxa"/>
          </w:tcPr>
          <w:p w14:paraId="0FA94447" w14:textId="77777777" w:rsidR="00787E2B" w:rsidRPr="0070184E" w:rsidRDefault="00787E2B" w:rsidP="0007797E">
            <w:pPr>
              <w:rPr>
                <w:spacing w:val="-6"/>
                <w:szCs w:val="24"/>
                <w:lang w:val="nl-NL"/>
                <w14:ligatures w14:val="standardContextual"/>
                <w14:numForm w14:val="oldStyle"/>
              </w:rPr>
            </w:pPr>
            <w:proofErr w:type="spellStart"/>
            <w:r w:rsidRPr="0070184E">
              <w:rPr>
                <w:spacing w:val="-6"/>
                <w:szCs w:val="24"/>
                <w:lang w:val="nl-NL"/>
                <w14:ligatures w14:val="standardContextual"/>
                <w14:numForm w14:val="oldStyle"/>
              </w:rPr>
              <w:t>Lecturer</w:t>
            </w:r>
            <w:proofErr w:type="spellEnd"/>
            <w:r w:rsidRPr="0070184E">
              <w:rPr>
                <w:spacing w:val="-6"/>
                <w:szCs w:val="24"/>
                <w:lang w:val="nl-NL"/>
                <w14:ligatures w14:val="standardContextual"/>
                <w14:numForm w14:val="oldStyle"/>
              </w:rPr>
              <w:t>:</w:t>
            </w:r>
          </w:p>
          <w:p w14:paraId="6BAD0EA3" w14:textId="77777777" w:rsidR="00787E2B" w:rsidRPr="003D5ADD" w:rsidRDefault="00787E2B" w:rsidP="0007797E">
            <w:pPr>
              <w:pStyle w:val="Lijstalinea"/>
              <w:numPr>
                <w:ilvl w:val="0"/>
                <w:numId w:val="9"/>
              </w:numPr>
              <w:rPr>
                <w:spacing w:val="-6"/>
                <w:szCs w:val="24"/>
                <w:lang w:val="nl-NL"/>
                <w14:ligatures w14:val="standardContextual"/>
                <w14:numForm w14:val="oldStyle"/>
              </w:rPr>
            </w:pPr>
            <w:proofErr w:type="spellStart"/>
            <w:r w:rsidRPr="003D5ADD">
              <w:rPr>
                <w:spacing w:val="-6"/>
                <w:szCs w:val="24"/>
                <w:lang w:val="nl-NL"/>
                <w14:ligatures w14:val="standardContextual"/>
                <w14:numForm w14:val="oldStyle"/>
              </w:rPr>
              <w:t>Introductory</w:t>
            </w:r>
            <w:proofErr w:type="spellEnd"/>
            <w:r w:rsidRPr="003D5ADD">
              <w:rPr>
                <w:spacing w:val="-6"/>
                <w:szCs w:val="24"/>
                <w:lang w:val="nl-NL"/>
                <w14:ligatures w14:val="standardContextual"/>
                <w14:numForm w14:val="oldStyle"/>
              </w:rPr>
              <w:t xml:space="preserve"> Psychology (Inleiding Psychologie)</w:t>
            </w:r>
          </w:p>
          <w:p w14:paraId="691781EB" w14:textId="77777777" w:rsidR="00787E2B" w:rsidRPr="003D5ADD" w:rsidRDefault="00787E2B" w:rsidP="0007797E">
            <w:pPr>
              <w:pStyle w:val="Lijstalinea"/>
              <w:numPr>
                <w:ilvl w:val="0"/>
                <w:numId w:val="9"/>
              </w:numPr>
              <w:rPr>
                <w:spacing w:val="-6"/>
                <w:szCs w:val="24"/>
                <w14:ligatures w14:val="standardContextual"/>
                <w14:numForm w14:val="oldStyle"/>
              </w:rPr>
            </w:pPr>
            <w:r w:rsidRPr="003D5ADD">
              <w:rPr>
                <w:spacing w:val="-6"/>
                <w:szCs w:val="24"/>
                <w14:ligatures w14:val="standardContextual"/>
                <w14:numForm w14:val="oldStyle"/>
              </w:rPr>
              <w:t>Communication (</w:t>
            </w:r>
            <w:proofErr w:type="spellStart"/>
            <w:r w:rsidRPr="003D5ADD">
              <w:rPr>
                <w:spacing w:val="-6"/>
                <w:szCs w:val="24"/>
                <w14:ligatures w14:val="standardContextual"/>
                <w14:numForm w14:val="oldStyle"/>
              </w:rPr>
              <w:t>Gespreksvoering</w:t>
            </w:r>
            <w:proofErr w:type="spellEnd"/>
            <w:r w:rsidRPr="003D5ADD">
              <w:rPr>
                <w:spacing w:val="-6"/>
                <w:szCs w:val="24"/>
                <w14:ligatures w14:val="standardContextual"/>
                <w14:numForm w14:val="oldStyle"/>
              </w:rPr>
              <w:t>)</w:t>
            </w:r>
          </w:p>
          <w:p w14:paraId="45DFF434" w14:textId="77777777" w:rsidR="00787E2B" w:rsidRPr="003D5ADD" w:rsidRDefault="00787E2B" w:rsidP="0007797E">
            <w:pPr>
              <w:pStyle w:val="Lijstalinea"/>
              <w:numPr>
                <w:ilvl w:val="0"/>
                <w:numId w:val="9"/>
              </w:numPr>
              <w:rPr>
                <w:spacing w:val="-6"/>
                <w:szCs w:val="24"/>
                <w14:ligatures w14:val="standardContextual"/>
                <w14:numForm w14:val="oldStyle"/>
              </w:rPr>
            </w:pPr>
            <w:r w:rsidRPr="003D5ADD">
              <w:rPr>
                <w:spacing w:val="-6"/>
                <w:szCs w:val="24"/>
                <w14:ligatures w14:val="standardContextual"/>
                <w14:numForm w14:val="oldStyle"/>
              </w:rPr>
              <w:t>Introduction to data-analysis (IDA)</w:t>
            </w:r>
            <w:r>
              <w:rPr>
                <w:spacing w:val="-6"/>
                <w:szCs w:val="24"/>
                <w14:ligatures w14:val="standardContextual"/>
                <w14:numForm w14:val="oldStyle"/>
              </w:rPr>
              <w:t xml:space="preserve"> (bivariate statistics, e.g., t-tests, correlations, simple linear regression, one-way ANOVA)</w:t>
            </w:r>
          </w:p>
          <w:p w14:paraId="3BA854F2" w14:textId="77777777" w:rsidR="00787E2B" w:rsidRPr="003D5ADD" w:rsidRDefault="00787E2B" w:rsidP="0007797E">
            <w:pPr>
              <w:pStyle w:val="Lijstalinea"/>
              <w:numPr>
                <w:ilvl w:val="0"/>
                <w:numId w:val="9"/>
              </w:numPr>
              <w:rPr>
                <w:spacing w:val="-6"/>
                <w:szCs w:val="24"/>
                <w14:ligatures w14:val="standardContextual"/>
                <w14:numForm w14:val="oldStyle"/>
              </w:rPr>
            </w:pPr>
            <w:r w:rsidRPr="003D5ADD">
              <w:rPr>
                <w:spacing w:val="-6"/>
                <w:szCs w:val="24"/>
                <w14:ligatures w14:val="standardContextual"/>
                <w14:numForm w14:val="oldStyle"/>
              </w:rPr>
              <w:t>Experimental research (OEO)</w:t>
            </w:r>
            <w:r>
              <w:rPr>
                <w:spacing w:val="-6"/>
                <w:szCs w:val="24"/>
                <w14:ligatures w14:val="standardContextual"/>
                <w14:numForm w14:val="oldStyle"/>
              </w:rPr>
              <w:t xml:space="preserve"> (ANOVA, RM-ANOVA, ANCOVA, validity and ethics of experimental designs)</w:t>
            </w:r>
          </w:p>
          <w:p w14:paraId="43CF8A87" w14:textId="77777777" w:rsidR="00787E2B" w:rsidRPr="003D5ADD" w:rsidRDefault="00787E2B" w:rsidP="0007797E">
            <w:pPr>
              <w:pStyle w:val="Lijstalinea"/>
              <w:numPr>
                <w:ilvl w:val="0"/>
                <w:numId w:val="9"/>
              </w:numPr>
              <w:rPr>
                <w:spacing w:val="-6"/>
                <w:szCs w:val="24"/>
                <w14:ligatures w14:val="standardContextual"/>
                <w14:numForm w14:val="oldStyle"/>
              </w:rPr>
            </w:pPr>
            <w:r w:rsidRPr="003D5ADD">
              <w:rPr>
                <w:spacing w:val="-6"/>
                <w:szCs w:val="24"/>
                <w14:ligatures w14:val="standardContextual"/>
                <w14:numForm w14:val="oldStyle"/>
              </w:rPr>
              <w:t>Correlational research (OCO)</w:t>
            </w:r>
            <w:r>
              <w:rPr>
                <w:spacing w:val="-6"/>
                <w:szCs w:val="24"/>
                <w14:ligatures w14:val="standardContextual"/>
                <w14:numForm w14:val="oldStyle"/>
              </w:rPr>
              <w:t xml:space="preserve"> (multiple regression analysis, logistic regression, exploratory factor analysis, survey design)</w:t>
            </w:r>
          </w:p>
          <w:p w14:paraId="0C0222E1" w14:textId="77777777" w:rsidR="00787E2B" w:rsidRPr="003D5ADD" w:rsidRDefault="00787E2B" w:rsidP="0007797E">
            <w:pPr>
              <w:pStyle w:val="Lijstalinea"/>
              <w:numPr>
                <w:ilvl w:val="0"/>
                <w:numId w:val="9"/>
              </w:numPr>
              <w:rPr>
                <w:spacing w:val="-6"/>
                <w:szCs w:val="24"/>
                <w14:ligatures w14:val="standardContextual"/>
                <w14:numForm w14:val="oldStyle"/>
              </w:rPr>
            </w:pPr>
            <w:r w:rsidRPr="003D5ADD">
              <w:rPr>
                <w:spacing w:val="-6"/>
                <w:szCs w:val="24"/>
                <w14:ligatures w14:val="standardContextual"/>
                <w14:numForm w14:val="oldStyle"/>
              </w:rPr>
              <w:t>Longitudinal research (OLO)</w:t>
            </w:r>
            <w:r>
              <w:rPr>
                <w:spacing w:val="-6"/>
                <w:szCs w:val="24"/>
                <w14:ligatures w14:val="standardContextual"/>
                <w14:numForm w14:val="oldStyle"/>
              </w:rPr>
              <w:t xml:space="preserve"> (multilevel regression analysis, mediation and moderation)</w:t>
            </w:r>
          </w:p>
          <w:p w14:paraId="4900D04E" w14:textId="77777777" w:rsidR="00787E2B" w:rsidRPr="00346353" w:rsidRDefault="00787E2B" w:rsidP="0007797E">
            <w:pPr>
              <w:rPr>
                <w:spacing w:val="-14"/>
                <w14:ligatures w14:val="standardContextual"/>
                <w14:numForm w14:val="oldStyle"/>
              </w:rPr>
            </w:pPr>
          </w:p>
        </w:tc>
      </w:tr>
      <w:tr w:rsidR="00787E2B" w:rsidRPr="00346353" w14:paraId="5A2ECDD8" w14:textId="77777777" w:rsidTr="0007797E">
        <w:tc>
          <w:tcPr>
            <w:tcW w:w="1696" w:type="dxa"/>
          </w:tcPr>
          <w:p w14:paraId="30C737E0"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2014 – present</w:t>
            </w:r>
          </w:p>
        </w:tc>
        <w:tc>
          <w:tcPr>
            <w:tcW w:w="7366" w:type="dxa"/>
          </w:tcPr>
          <w:p w14:paraId="65B76BAF"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Co-</w:t>
            </w:r>
            <w:proofErr w:type="spellStart"/>
            <w:r w:rsidRPr="0070184E">
              <w:rPr>
                <w:spacing w:val="-6"/>
                <w:szCs w:val="24"/>
                <w14:ligatures w14:val="standardContextual"/>
                <w14:numForm w14:val="oldStyle"/>
              </w:rPr>
              <w:t>ordinator</w:t>
            </w:r>
            <w:proofErr w:type="spellEnd"/>
            <w:r w:rsidRPr="0070184E">
              <w:rPr>
                <w:spacing w:val="-6"/>
                <w:szCs w:val="24"/>
                <w14:ligatures w14:val="standardContextual"/>
                <w14:numForm w14:val="oldStyle"/>
              </w:rPr>
              <w:t xml:space="preserve"> (examinator):</w:t>
            </w:r>
          </w:p>
          <w:p w14:paraId="48AAF436" w14:textId="77777777" w:rsidR="00787E2B" w:rsidRPr="003D5ADD" w:rsidRDefault="00787E2B" w:rsidP="0007797E">
            <w:pPr>
              <w:pStyle w:val="Lijstalinea"/>
              <w:numPr>
                <w:ilvl w:val="0"/>
                <w:numId w:val="10"/>
              </w:numPr>
              <w:rPr>
                <w:spacing w:val="-6"/>
                <w:szCs w:val="24"/>
                <w14:ligatures w14:val="standardContextual"/>
                <w14:numForm w14:val="oldStyle"/>
              </w:rPr>
            </w:pPr>
            <w:r w:rsidRPr="003D5ADD">
              <w:rPr>
                <w:spacing w:val="-6"/>
                <w:szCs w:val="24"/>
                <w14:ligatures w14:val="standardContextual"/>
                <w14:numForm w14:val="oldStyle"/>
              </w:rPr>
              <w:t>Experimental research (OEO)</w:t>
            </w:r>
          </w:p>
          <w:p w14:paraId="61679B13" w14:textId="77777777" w:rsidR="00787E2B" w:rsidRPr="003D5ADD" w:rsidRDefault="00787E2B" w:rsidP="0007797E">
            <w:pPr>
              <w:pStyle w:val="Lijstalinea"/>
              <w:numPr>
                <w:ilvl w:val="0"/>
                <w:numId w:val="10"/>
              </w:numPr>
              <w:rPr>
                <w:spacing w:val="-6"/>
                <w:szCs w:val="24"/>
                <w14:ligatures w14:val="standardContextual"/>
                <w14:numForm w14:val="oldStyle"/>
              </w:rPr>
            </w:pPr>
            <w:r w:rsidRPr="003D5ADD">
              <w:rPr>
                <w:spacing w:val="-6"/>
                <w:szCs w:val="24"/>
                <w14:ligatures w14:val="standardContextual"/>
                <w14:numForm w14:val="oldStyle"/>
              </w:rPr>
              <w:t>Introduction to data-analysis (IDA) [second examinator only]</w:t>
            </w:r>
          </w:p>
          <w:p w14:paraId="5EB5117A" w14:textId="77777777" w:rsidR="00787E2B" w:rsidRPr="0070184E" w:rsidRDefault="00787E2B" w:rsidP="0007797E">
            <w:pPr>
              <w:rPr>
                <w:spacing w:val="-6"/>
                <w:szCs w:val="24"/>
                <w14:ligatures w14:val="standardContextual"/>
                <w14:numForm w14:val="oldStyle"/>
              </w:rPr>
            </w:pPr>
          </w:p>
          <w:p w14:paraId="636C4C89"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Course revision</w:t>
            </w:r>
          </w:p>
          <w:p w14:paraId="4CC10E18" w14:textId="77777777" w:rsidR="00787E2B" w:rsidRPr="003D5ADD" w:rsidRDefault="00787E2B" w:rsidP="0007797E">
            <w:pPr>
              <w:pStyle w:val="Lijstalinea"/>
              <w:numPr>
                <w:ilvl w:val="0"/>
                <w:numId w:val="11"/>
              </w:numPr>
              <w:rPr>
                <w:spacing w:val="-6"/>
                <w:szCs w:val="24"/>
                <w14:ligatures w14:val="standardContextual"/>
                <w14:numForm w14:val="oldStyle"/>
              </w:rPr>
            </w:pPr>
            <w:r w:rsidRPr="003D5ADD">
              <w:rPr>
                <w:spacing w:val="-6"/>
                <w:szCs w:val="24"/>
                <w14:ligatures w14:val="standardContextual"/>
                <w14:numForm w14:val="oldStyle"/>
              </w:rPr>
              <w:t>Experimental research (lead)</w:t>
            </w:r>
          </w:p>
          <w:p w14:paraId="25467EE5" w14:textId="77777777" w:rsidR="00787E2B" w:rsidRPr="003D5ADD" w:rsidRDefault="00787E2B" w:rsidP="0007797E">
            <w:pPr>
              <w:pStyle w:val="Lijstalinea"/>
              <w:numPr>
                <w:ilvl w:val="0"/>
                <w:numId w:val="11"/>
              </w:numPr>
              <w:rPr>
                <w:spacing w:val="-6"/>
                <w:szCs w:val="24"/>
                <w14:ligatures w14:val="standardContextual"/>
                <w14:numForm w14:val="oldStyle"/>
              </w:rPr>
            </w:pPr>
            <w:r w:rsidRPr="003D5ADD">
              <w:rPr>
                <w:spacing w:val="-6"/>
                <w:szCs w:val="24"/>
                <w14:ligatures w14:val="standardContextual"/>
                <w14:numForm w14:val="oldStyle"/>
              </w:rPr>
              <w:t>IDA (member)</w:t>
            </w:r>
          </w:p>
          <w:p w14:paraId="1C7ED84E" w14:textId="77777777" w:rsidR="00787E2B" w:rsidRPr="003D5ADD" w:rsidRDefault="00787E2B" w:rsidP="0007797E">
            <w:pPr>
              <w:pStyle w:val="Lijstalinea"/>
              <w:numPr>
                <w:ilvl w:val="0"/>
                <w:numId w:val="11"/>
              </w:numPr>
              <w:rPr>
                <w:spacing w:val="-6"/>
                <w:szCs w:val="24"/>
                <w14:ligatures w14:val="standardContextual"/>
                <w14:numForm w14:val="oldStyle"/>
              </w:rPr>
            </w:pPr>
            <w:r w:rsidRPr="003D5ADD">
              <w:rPr>
                <w:spacing w:val="-6"/>
                <w:szCs w:val="24"/>
                <w14:ligatures w14:val="standardContextual"/>
                <w14:numForm w14:val="oldStyle"/>
              </w:rPr>
              <w:t>Introductory Psychology (member)</w:t>
            </w:r>
          </w:p>
          <w:p w14:paraId="493CFC41" w14:textId="77777777" w:rsidR="00787E2B" w:rsidRPr="003D5ADD" w:rsidRDefault="00787E2B" w:rsidP="0007797E">
            <w:pPr>
              <w:pStyle w:val="Lijstalinea"/>
              <w:numPr>
                <w:ilvl w:val="0"/>
                <w:numId w:val="11"/>
              </w:numPr>
              <w:rPr>
                <w:spacing w:val="-6"/>
                <w:szCs w:val="24"/>
                <w14:ligatures w14:val="standardContextual"/>
                <w14:numForm w14:val="oldStyle"/>
              </w:rPr>
            </w:pPr>
            <w:r w:rsidRPr="003D5ADD">
              <w:rPr>
                <w:spacing w:val="-6"/>
                <w:szCs w:val="24"/>
                <w14:ligatures w14:val="standardContextual"/>
                <w14:numForm w14:val="oldStyle"/>
              </w:rPr>
              <w:lastRenderedPageBreak/>
              <w:t>Longitudinal research (member)</w:t>
            </w:r>
          </w:p>
          <w:p w14:paraId="43A6343D" w14:textId="77777777" w:rsidR="00787E2B" w:rsidRPr="003D5ADD" w:rsidRDefault="00787E2B" w:rsidP="0007797E">
            <w:pPr>
              <w:pStyle w:val="Lijstalinea"/>
              <w:numPr>
                <w:ilvl w:val="0"/>
                <w:numId w:val="11"/>
              </w:numPr>
              <w:rPr>
                <w:spacing w:val="-6"/>
                <w:szCs w:val="24"/>
                <w14:ligatures w14:val="standardContextual"/>
                <w14:numForm w14:val="oldStyle"/>
              </w:rPr>
            </w:pPr>
            <w:r w:rsidRPr="003D5ADD">
              <w:rPr>
                <w:spacing w:val="-6"/>
                <w:szCs w:val="24"/>
                <w14:ligatures w14:val="standardContextual"/>
                <w14:numForm w14:val="oldStyle"/>
              </w:rPr>
              <w:t xml:space="preserve">Test theory [test- en </w:t>
            </w:r>
            <w:proofErr w:type="spellStart"/>
            <w:r w:rsidRPr="003D5ADD">
              <w:rPr>
                <w:spacing w:val="-6"/>
                <w:szCs w:val="24"/>
                <w14:ligatures w14:val="standardContextual"/>
                <w14:numForm w14:val="oldStyle"/>
              </w:rPr>
              <w:t>toetstheorie</w:t>
            </w:r>
            <w:proofErr w:type="spellEnd"/>
            <w:r w:rsidRPr="003D5ADD">
              <w:rPr>
                <w:spacing w:val="-6"/>
                <w:szCs w:val="24"/>
                <w14:ligatures w14:val="standardContextual"/>
                <w14:numForm w14:val="oldStyle"/>
              </w:rPr>
              <w:t>] (member)</w:t>
            </w:r>
          </w:p>
        </w:tc>
      </w:tr>
    </w:tbl>
    <w:p w14:paraId="509BAE76" w14:textId="77777777" w:rsidR="00787E2B" w:rsidRPr="0070184E" w:rsidRDefault="00787E2B" w:rsidP="00787E2B">
      <w:pPr>
        <w:spacing w:line="240" w:lineRule="auto"/>
        <w:rPr>
          <w:rFonts w:cs="CenturySchL-Roma"/>
          <w:spacing w:val="-6"/>
          <w:szCs w:val="24"/>
          <w:lang w:bidi="he-IL"/>
          <w14:ligatures w14:val="standardContextual"/>
          <w14:numForm w14:val="oldStyle"/>
        </w:rPr>
      </w:pPr>
    </w:p>
    <w:p w14:paraId="7F80BA48" w14:textId="77777777" w:rsidR="00787E2B" w:rsidRPr="00346353" w:rsidRDefault="00F80C64" w:rsidP="00787E2B">
      <w:pPr>
        <w:pStyle w:val="Kop3"/>
        <w:rPr>
          <w:b w:val="0"/>
          <w:spacing w:val="-14"/>
          <w:lang w:bidi="he-IL"/>
          <w14:ligatures w14:val="standardContextual"/>
          <w14:numForm w14:val="oldStyle"/>
        </w:rPr>
      </w:pPr>
      <w:r>
        <w:rPr>
          <w:spacing w:val="-14"/>
          <w:lang w:bidi="he-IL"/>
          <w14:ligatures w14:val="standardContextual"/>
          <w14:numForm w14:val="oldStyle"/>
        </w:rPr>
        <w:t>Invited talks and workshops</w:t>
      </w:r>
    </w:p>
    <w:p w14:paraId="08775F0F" w14:textId="77777777" w:rsidR="00787E2B" w:rsidRPr="0070184E" w:rsidRDefault="00787E2B" w:rsidP="00787E2B">
      <w:pPr>
        <w:autoSpaceDE w:val="0"/>
        <w:autoSpaceDN w:val="0"/>
        <w:adjustRightInd w:val="0"/>
        <w:spacing w:after="0" w:line="240" w:lineRule="auto"/>
        <w:rPr>
          <w:rFonts w:cs="CenturySchL-Roma"/>
          <w:spacing w:val="-6"/>
          <w:szCs w:val="24"/>
          <w:lang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F80C64" w:rsidRPr="00346353" w14:paraId="157F9A97" w14:textId="77777777" w:rsidTr="0007797E">
        <w:tc>
          <w:tcPr>
            <w:tcW w:w="1696" w:type="dxa"/>
          </w:tcPr>
          <w:p w14:paraId="66868283" w14:textId="77777777" w:rsidR="00F80C64" w:rsidRPr="0070184E" w:rsidRDefault="00F80C64" w:rsidP="0007797E">
            <w:pPr>
              <w:rPr>
                <w:spacing w:val="-6"/>
                <w:szCs w:val="24"/>
                <w14:ligatures w14:val="standardContextual"/>
                <w14:numForm w14:val="oldStyle"/>
              </w:rPr>
            </w:pPr>
            <w:r>
              <w:rPr>
                <w:spacing w:val="-6"/>
                <w:szCs w:val="24"/>
                <w14:ligatures w14:val="standardContextual"/>
                <w14:numForm w14:val="oldStyle"/>
              </w:rPr>
              <w:t>2022</w:t>
            </w:r>
          </w:p>
        </w:tc>
        <w:tc>
          <w:tcPr>
            <w:tcW w:w="7366" w:type="dxa"/>
          </w:tcPr>
          <w:p w14:paraId="5149C10B" w14:textId="77777777" w:rsidR="00F80C64" w:rsidRPr="0070184E" w:rsidRDefault="00F80C64" w:rsidP="00F80C64">
            <w:pPr>
              <w:rPr>
                <w:spacing w:val="-6"/>
                <w:szCs w:val="24"/>
                <w14:ligatures w14:val="standardContextual"/>
                <w14:numForm w14:val="oldStyle"/>
              </w:rPr>
            </w:pPr>
            <w:r>
              <w:rPr>
                <w:spacing w:val="-6"/>
                <w:szCs w:val="24"/>
                <w14:ligatures w14:val="standardContextual"/>
                <w14:numForm w14:val="oldStyle"/>
              </w:rPr>
              <w:t>Faculty presentation: Difference scores as predictors in response surface methodology</w:t>
            </w:r>
          </w:p>
        </w:tc>
      </w:tr>
      <w:tr w:rsidR="00787E2B" w:rsidRPr="00346353" w14:paraId="5DA315B2" w14:textId="77777777" w:rsidTr="0007797E">
        <w:tc>
          <w:tcPr>
            <w:tcW w:w="1696" w:type="dxa"/>
          </w:tcPr>
          <w:p w14:paraId="5B5A534B"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2018</w:t>
            </w:r>
          </w:p>
        </w:tc>
        <w:tc>
          <w:tcPr>
            <w:tcW w:w="7366" w:type="dxa"/>
          </w:tcPr>
          <w:p w14:paraId="333A462E"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Workshop: introduction to Item Response Theory using R</w:t>
            </w:r>
          </w:p>
        </w:tc>
      </w:tr>
      <w:tr w:rsidR="00787E2B" w:rsidRPr="00346353" w14:paraId="0B76B484" w14:textId="77777777" w:rsidTr="0007797E">
        <w:tc>
          <w:tcPr>
            <w:tcW w:w="1696" w:type="dxa"/>
          </w:tcPr>
          <w:p w14:paraId="54843657"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2014</w:t>
            </w:r>
          </w:p>
        </w:tc>
        <w:tc>
          <w:tcPr>
            <w:tcW w:w="7366" w:type="dxa"/>
          </w:tcPr>
          <w:p w14:paraId="6F2577ED"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Workshop: multilevel-analysis using IBM</w:t>
            </w:r>
            <w:r>
              <w:rPr>
                <w:spacing w:val="-6"/>
                <w:szCs w:val="24"/>
                <w14:ligatures w14:val="standardContextual"/>
                <w14:numForm w14:val="oldStyle"/>
              </w:rPr>
              <w:t xml:space="preserve"> </w:t>
            </w:r>
            <w:r w:rsidRPr="0070184E">
              <w:rPr>
                <w:spacing w:val="-6"/>
                <w:szCs w:val="24"/>
                <w14:ligatures w14:val="standardContextual"/>
                <w14:numForm w14:val="oldStyle"/>
              </w:rPr>
              <w:t>statistics SPSS</w:t>
            </w:r>
          </w:p>
        </w:tc>
      </w:tr>
      <w:tr w:rsidR="00787E2B" w:rsidRPr="00346353" w14:paraId="30C36CCC" w14:textId="77777777" w:rsidTr="0007797E">
        <w:tc>
          <w:tcPr>
            <w:tcW w:w="1696" w:type="dxa"/>
          </w:tcPr>
          <w:p w14:paraId="63F7D157"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2014</w:t>
            </w:r>
          </w:p>
        </w:tc>
        <w:tc>
          <w:tcPr>
            <w:tcW w:w="7366" w:type="dxa"/>
          </w:tcPr>
          <w:p w14:paraId="3526E8F2"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Workshop: data-analysis using R</w:t>
            </w:r>
          </w:p>
        </w:tc>
      </w:tr>
    </w:tbl>
    <w:p w14:paraId="5431A2A1" w14:textId="77777777" w:rsidR="00787E2B" w:rsidRPr="0070184E" w:rsidRDefault="00787E2B" w:rsidP="00787E2B">
      <w:pPr>
        <w:spacing w:line="240" w:lineRule="auto"/>
        <w:rPr>
          <w:rFonts w:cs="CenturySchL-Roma"/>
          <w:spacing w:val="-6"/>
          <w:szCs w:val="24"/>
          <w:lang w:bidi="he-IL"/>
          <w14:ligatures w14:val="standardContextual"/>
          <w14:numForm w14:val="oldStyle"/>
        </w:rPr>
      </w:pPr>
    </w:p>
    <w:p w14:paraId="0F38D022" w14:textId="77777777" w:rsidR="00787E2B" w:rsidRPr="00346353" w:rsidRDefault="00787E2B" w:rsidP="00787E2B">
      <w:pPr>
        <w:pStyle w:val="Kop3"/>
        <w:rPr>
          <w:b w:val="0"/>
          <w:spacing w:val="-14"/>
          <w:lang w:bidi="he-IL"/>
          <w14:ligatures w14:val="standardContextual"/>
          <w14:numForm w14:val="oldStyle"/>
        </w:rPr>
      </w:pPr>
      <w:r w:rsidRPr="00346353">
        <w:rPr>
          <w:spacing w:val="-14"/>
          <w:lang w:bidi="he-IL"/>
          <w14:ligatures w14:val="standardContextual"/>
          <w14:numForm w14:val="oldStyle"/>
        </w:rPr>
        <w:t>Bachelor thesis supervision</w:t>
      </w:r>
    </w:p>
    <w:p w14:paraId="1195736F" w14:textId="77777777" w:rsidR="00787E2B" w:rsidRPr="0070184E" w:rsidRDefault="00787E2B" w:rsidP="00787E2B">
      <w:pPr>
        <w:autoSpaceDE w:val="0"/>
        <w:autoSpaceDN w:val="0"/>
        <w:adjustRightInd w:val="0"/>
        <w:spacing w:after="0" w:line="240" w:lineRule="auto"/>
        <w:rPr>
          <w:rFonts w:cs="CenturySchL-Roma"/>
          <w:spacing w:val="-6"/>
          <w:szCs w:val="24"/>
          <w:lang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787E2B" w:rsidRPr="00346353" w14:paraId="0C78569E" w14:textId="77777777" w:rsidTr="0007797E">
        <w:tc>
          <w:tcPr>
            <w:tcW w:w="1696" w:type="dxa"/>
          </w:tcPr>
          <w:p w14:paraId="2D7A1CF4"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2020-2021</w:t>
            </w:r>
          </w:p>
        </w:tc>
        <w:tc>
          <w:tcPr>
            <w:tcW w:w="7366" w:type="dxa"/>
          </w:tcPr>
          <w:p w14:paraId="40B575E3"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Syntax versus menu-based learning in statistics and its effect on algorithmic thinking (5 students)</w:t>
            </w:r>
          </w:p>
        </w:tc>
      </w:tr>
      <w:tr w:rsidR="00787E2B" w:rsidRPr="00346353" w14:paraId="55B1B0AD" w14:textId="77777777" w:rsidTr="0007797E">
        <w:tc>
          <w:tcPr>
            <w:tcW w:w="1696" w:type="dxa"/>
          </w:tcPr>
          <w:p w14:paraId="7F9F9402"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2019-2020</w:t>
            </w:r>
          </w:p>
        </w:tc>
        <w:tc>
          <w:tcPr>
            <w:tcW w:w="7366" w:type="dxa"/>
          </w:tcPr>
          <w:p w14:paraId="27FDFBCD"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Syntax versus menu-based learning in statistics and its effect on statistics comprehension (5 students)</w:t>
            </w:r>
          </w:p>
        </w:tc>
      </w:tr>
      <w:tr w:rsidR="00787E2B" w:rsidRPr="00346353" w14:paraId="1A6EF527" w14:textId="77777777" w:rsidTr="0007797E">
        <w:tc>
          <w:tcPr>
            <w:tcW w:w="1696" w:type="dxa"/>
          </w:tcPr>
          <w:p w14:paraId="1CD3C872"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2018-2019</w:t>
            </w:r>
          </w:p>
        </w:tc>
        <w:tc>
          <w:tcPr>
            <w:tcW w:w="7366" w:type="dxa"/>
          </w:tcPr>
          <w:p w14:paraId="03BD90F7"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Performance anxiety and assessment for learning in elementary education (4 students)</w:t>
            </w:r>
          </w:p>
        </w:tc>
      </w:tr>
      <w:tr w:rsidR="00787E2B" w:rsidRPr="00346353" w14:paraId="69D146C4" w14:textId="77777777" w:rsidTr="0007797E">
        <w:tc>
          <w:tcPr>
            <w:tcW w:w="1696" w:type="dxa"/>
          </w:tcPr>
          <w:p w14:paraId="2DBF8D18"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2015-2016</w:t>
            </w:r>
          </w:p>
        </w:tc>
        <w:tc>
          <w:tcPr>
            <w:tcW w:w="7366" w:type="dxa"/>
          </w:tcPr>
          <w:p w14:paraId="2894A6D7"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Performance anxiety and assessment for learning in elementary education (5 students)</w:t>
            </w:r>
          </w:p>
        </w:tc>
      </w:tr>
      <w:tr w:rsidR="00787E2B" w:rsidRPr="00346353" w14:paraId="1285E733" w14:textId="77777777" w:rsidTr="0007797E">
        <w:tc>
          <w:tcPr>
            <w:tcW w:w="1696" w:type="dxa"/>
          </w:tcPr>
          <w:p w14:paraId="1C94C40B"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2014–2015</w:t>
            </w:r>
          </w:p>
        </w:tc>
        <w:tc>
          <w:tcPr>
            <w:tcW w:w="7366" w:type="dxa"/>
          </w:tcPr>
          <w:p w14:paraId="1231909F" w14:textId="77777777" w:rsidR="00787E2B" w:rsidRPr="00346353" w:rsidRDefault="00787E2B" w:rsidP="0007797E">
            <w:pPr>
              <w:rPr>
                <w:spacing w:val="-14"/>
                <w14:ligatures w14:val="standardContextual"/>
                <w14:numForm w14:val="oldStyle"/>
              </w:rPr>
            </w:pPr>
            <w:r w:rsidRPr="0070184E">
              <w:rPr>
                <w:spacing w:val="-6"/>
                <w:szCs w:val="24"/>
                <w14:ligatures w14:val="standardContextual"/>
                <w14:numForm w14:val="oldStyle"/>
              </w:rPr>
              <w:t>Agent-Based Modeling of Bandura’s principle of reciprocal determinism (4</w:t>
            </w:r>
            <w:r>
              <w:rPr>
                <w:spacing w:val="-6"/>
                <w:szCs w:val="24"/>
                <w14:ligatures w14:val="standardContextual"/>
                <w14:numForm w14:val="oldStyle"/>
              </w:rPr>
              <w:t xml:space="preserve"> </w:t>
            </w:r>
            <w:r w:rsidRPr="0070184E">
              <w:rPr>
                <w:spacing w:val="-6"/>
                <w:szCs w:val="24"/>
                <w14:ligatures w14:val="standardContextual"/>
                <w14:numForm w14:val="oldStyle"/>
              </w:rPr>
              <w:t>students)</w:t>
            </w:r>
          </w:p>
        </w:tc>
      </w:tr>
    </w:tbl>
    <w:p w14:paraId="36035549" w14:textId="77777777" w:rsidR="00787E2B" w:rsidRPr="0070184E" w:rsidRDefault="00787E2B" w:rsidP="00787E2B">
      <w:pPr>
        <w:autoSpaceDE w:val="0"/>
        <w:autoSpaceDN w:val="0"/>
        <w:adjustRightInd w:val="0"/>
        <w:spacing w:after="0" w:line="240" w:lineRule="auto"/>
        <w:rPr>
          <w:rFonts w:cs="CenturySchL-Roma"/>
          <w:spacing w:val="-6"/>
          <w:szCs w:val="24"/>
          <w:lang w:bidi="he-IL"/>
          <w14:ligatures w14:val="standardContextual"/>
          <w14:numForm w14:val="oldStyle"/>
        </w:rPr>
      </w:pPr>
    </w:p>
    <w:p w14:paraId="38EBAF7B" w14:textId="77777777" w:rsidR="00787E2B" w:rsidRPr="00346353" w:rsidRDefault="00787E2B" w:rsidP="00787E2B">
      <w:pPr>
        <w:pStyle w:val="Kop3"/>
        <w:rPr>
          <w:b w:val="0"/>
          <w:spacing w:val="-14"/>
          <w:lang w:val="nl-NL" w:bidi="he-IL"/>
          <w14:ligatures w14:val="standardContextual"/>
          <w14:numForm w14:val="oldStyle"/>
        </w:rPr>
      </w:pPr>
      <w:r w:rsidRPr="00346353">
        <w:rPr>
          <w:spacing w:val="-14"/>
          <w:lang w:val="nl-NL" w:bidi="he-IL"/>
          <w14:ligatures w14:val="standardContextual"/>
          <w14:numForm w14:val="oldStyle"/>
        </w:rPr>
        <w:t xml:space="preserve">Master thesis </w:t>
      </w:r>
      <w:proofErr w:type="spellStart"/>
      <w:r w:rsidRPr="00346353">
        <w:rPr>
          <w:spacing w:val="-14"/>
          <w:lang w:val="nl-NL" w:bidi="he-IL"/>
          <w14:ligatures w14:val="standardContextual"/>
          <w14:numForm w14:val="oldStyle"/>
        </w:rPr>
        <w:t>supervision</w:t>
      </w:r>
      <w:proofErr w:type="spellEnd"/>
    </w:p>
    <w:p w14:paraId="44B7D2FB" w14:textId="77777777" w:rsidR="00787E2B" w:rsidRPr="0070184E" w:rsidRDefault="00787E2B" w:rsidP="00787E2B">
      <w:pPr>
        <w:autoSpaceDE w:val="0"/>
        <w:autoSpaceDN w:val="0"/>
        <w:adjustRightInd w:val="0"/>
        <w:spacing w:after="0" w:line="240" w:lineRule="auto"/>
        <w:rPr>
          <w:rFonts w:cs="CenturySchL-Roma"/>
          <w:spacing w:val="-6"/>
          <w:szCs w:val="24"/>
          <w:lang w:val="nl-NL"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787E2B" w:rsidRPr="00346353" w14:paraId="10BB7E1B" w14:textId="77777777" w:rsidTr="0007797E">
        <w:tc>
          <w:tcPr>
            <w:tcW w:w="1696" w:type="dxa"/>
          </w:tcPr>
          <w:p w14:paraId="5B25C418"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2021</w:t>
            </w:r>
          </w:p>
        </w:tc>
        <w:tc>
          <w:tcPr>
            <w:tcW w:w="7366" w:type="dxa"/>
          </w:tcPr>
          <w:p w14:paraId="52E0AF8C"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Mieke Komen</w:t>
            </w:r>
            <w:r>
              <w:rPr>
                <w:spacing w:val="-6"/>
                <w:szCs w:val="24"/>
                <w14:ligatures w14:val="standardContextual"/>
                <w14:numForm w14:val="oldStyle"/>
              </w:rPr>
              <w:t>:</w:t>
            </w:r>
            <w:r w:rsidRPr="0070184E">
              <w:rPr>
                <w:spacing w:val="-6"/>
                <w:szCs w:val="24"/>
                <w14:ligatures w14:val="standardContextual"/>
                <w14:numForm w14:val="oldStyle"/>
              </w:rPr>
              <w:t xml:space="preserve"> ‘The Predictive Value of Intelligence Scores in Special Education; A Monte-Carlo study into Van </w:t>
            </w:r>
            <w:proofErr w:type="spellStart"/>
            <w:r w:rsidRPr="0070184E">
              <w:rPr>
                <w:spacing w:val="-6"/>
                <w:szCs w:val="24"/>
                <w14:ligatures w14:val="standardContextual"/>
                <w14:numForm w14:val="oldStyle"/>
              </w:rPr>
              <w:t>Boxtel</w:t>
            </w:r>
            <w:proofErr w:type="spellEnd"/>
            <w:r w:rsidRPr="0070184E">
              <w:rPr>
                <w:spacing w:val="-6"/>
                <w:szCs w:val="24"/>
                <w14:ligatures w14:val="standardContextual"/>
                <w14:numForm w14:val="oldStyle"/>
              </w:rPr>
              <w:t xml:space="preserve"> and </w:t>
            </w:r>
            <w:proofErr w:type="spellStart"/>
            <w:r w:rsidRPr="0070184E">
              <w:rPr>
                <w:spacing w:val="-6"/>
                <w:szCs w:val="24"/>
                <w14:ligatures w14:val="standardContextual"/>
                <w14:numForm w14:val="oldStyle"/>
              </w:rPr>
              <w:t>Hurks</w:t>
            </w:r>
            <w:proofErr w:type="spellEnd"/>
            <w:r w:rsidRPr="0070184E">
              <w:rPr>
                <w:spacing w:val="-6"/>
                <w:szCs w:val="24"/>
                <w14:ligatures w14:val="standardContextual"/>
                <w14:numForm w14:val="oldStyle"/>
              </w:rPr>
              <w:t xml:space="preserve"> double-bottom effect’.</w:t>
            </w:r>
          </w:p>
        </w:tc>
      </w:tr>
      <w:tr w:rsidR="00787E2B" w:rsidRPr="00346353" w14:paraId="4984C6B9" w14:textId="77777777" w:rsidTr="0007797E">
        <w:tc>
          <w:tcPr>
            <w:tcW w:w="1696" w:type="dxa"/>
          </w:tcPr>
          <w:p w14:paraId="03E18909"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2020</w:t>
            </w:r>
          </w:p>
        </w:tc>
        <w:tc>
          <w:tcPr>
            <w:tcW w:w="7366" w:type="dxa"/>
          </w:tcPr>
          <w:p w14:paraId="7E52CCB9"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Arie Boven</w:t>
            </w:r>
            <w:r>
              <w:rPr>
                <w:spacing w:val="-6"/>
                <w:szCs w:val="24"/>
                <w14:ligatures w14:val="standardContextual"/>
                <w14:numForm w14:val="oldStyle"/>
              </w:rPr>
              <w:t>:</w:t>
            </w:r>
            <w:r w:rsidRPr="0070184E">
              <w:rPr>
                <w:spacing w:val="-6"/>
                <w:szCs w:val="24"/>
                <w14:ligatures w14:val="standardContextual"/>
                <w14:numForm w14:val="oldStyle"/>
              </w:rPr>
              <w:t xml:space="preserve"> ‘Measuring Recovery in Adult Addiction Survivors Using the REC-CAP Package’</w:t>
            </w:r>
          </w:p>
        </w:tc>
      </w:tr>
      <w:tr w:rsidR="00787E2B" w:rsidRPr="000B31ED" w14:paraId="45E370CD" w14:textId="77777777" w:rsidTr="0007797E">
        <w:tc>
          <w:tcPr>
            <w:tcW w:w="1696" w:type="dxa"/>
          </w:tcPr>
          <w:p w14:paraId="05C8883E"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2019</w:t>
            </w:r>
          </w:p>
        </w:tc>
        <w:tc>
          <w:tcPr>
            <w:tcW w:w="7366" w:type="dxa"/>
          </w:tcPr>
          <w:p w14:paraId="791F6E9D" w14:textId="77777777" w:rsidR="00787E2B" w:rsidRPr="0070184E" w:rsidRDefault="00787E2B" w:rsidP="0007797E">
            <w:pPr>
              <w:rPr>
                <w:spacing w:val="-6"/>
                <w:szCs w:val="24"/>
                <w:lang w:val="nl-NL"/>
                <w14:ligatures w14:val="standardContextual"/>
                <w14:numForm w14:val="oldStyle"/>
              </w:rPr>
            </w:pPr>
            <w:r w:rsidRPr="0070184E">
              <w:rPr>
                <w:spacing w:val="-6"/>
                <w:szCs w:val="24"/>
                <w:lang w:val="nl-NL"/>
                <w14:ligatures w14:val="standardContextual"/>
                <w14:numForm w14:val="oldStyle"/>
              </w:rPr>
              <w:t>Wendy van den Brand</w:t>
            </w:r>
            <w:r>
              <w:rPr>
                <w:spacing w:val="-6"/>
                <w:szCs w:val="24"/>
                <w:lang w:val="nl-NL"/>
                <w14:ligatures w14:val="standardContextual"/>
                <w14:numForm w14:val="oldStyle"/>
              </w:rPr>
              <w:t>:</w:t>
            </w:r>
            <w:r w:rsidRPr="0070184E">
              <w:rPr>
                <w:spacing w:val="-6"/>
                <w:szCs w:val="24"/>
                <w:lang w:val="nl-NL"/>
                <w14:ligatures w14:val="standardContextual"/>
                <w14:numForm w14:val="oldStyle"/>
              </w:rPr>
              <w:t xml:space="preserve"> ‘Onderwijsbehoeften van hoogbegaafde kinderen’</w:t>
            </w:r>
          </w:p>
        </w:tc>
      </w:tr>
      <w:tr w:rsidR="00787E2B" w:rsidRPr="00346353" w14:paraId="4D87BE06" w14:textId="77777777" w:rsidTr="0007797E">
        <w:tc>
          <w:tcPr>
            <w:tcW w:w="1696" w:type="dxa"/>
          </w:tcPr>
          <w:p w14:paraId="416B3460"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2019</w:t>
            </w:r>
          </w:p>
        </w:tc>
        <w:tc>
          <w:tcPr>
            <w:tcW w:w="7366" w:type="dxa"/>
          </w:tcPr>
          <w:p w14:paraId="48C520CA"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Thijmen van Alphen</w:t>
            </w:r>
            <w:r>
              <w:rPr>
                <w:spacing w:val="-6"/>
                <w:szCs w:val="24"/>
                <w14:ligatures w14:val="standardContextual"/>
                <w14:numForm w14:val="oldStyle"/>
              </w:rPr>
              <w:t>:</w:t>
            </w:r>
            <w:r w:rsidRPr="0070184E">
              <w:rPr>
                <w:spacing w:val="-6"/>
                <w:szCs w:val="24"/>
                <w14:ligatures w14:val="standardContextual"/>
                <w14:numForm w14:val="oldStyle"/>
              </w:rPr>
              <w:t xml:space="preserve"> ‘Values as Influential Factors for Teachers in the Application of Assessment for Learning’</w:t>
            </w:r>
          </w:p>
        </w:tc>
      </w:tr>
      <w:tr w:rsidR="00787E2B" w:rsidRPr="000B31ED" w14:paraId="7A6E7C8A" w14:textId="77777777" w:rsidTr="0007797E">
        <w:tc>
          <w:tcPr>
            <w:tcW w:w="1696" w:type="dxa"/>
          </w:tcPr>
          <w:p w14:paraId="6B91C172"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2018</w:t>
            </w:r>
          </w:p>
        </w:tc>
        <w:tc>
          <w:tcPr>
            <w:tcW w:w="7366" w:type="dxa"/>
          </w:tcPr>
          <w:p w14:paraId="51B72760" w14:textId="77777777" w:rsidR="00787E2B" w:rsidRPr="0070184E" w:rsidRDefault="00787E2B" w:rsidP="0007797E">
            <w:pPr>
              <w:rPr>
                <w:spacing w:val="-6"/>
                <w:szCs w:val="24"/>
                <w:lang w:val="nl-NL"/>
                <w14:ligatures w14:val="standardContextual"/>
                <w14:numForm w14:val="oldStyle"/>
              </w:rPr>
            </w:pPr>
            <w:r w:rsidRPr="0070184E">
              <w:rPr>
                <w:spacing w:val="-6"/>
                <w:szCs w:val="24"/>
                <w:lang w:val="nl-NL"/>
                <w14:ligatures w14:val="standardContextual"/>
                <w14:numForm w14:val="oldStyle"/>
              </w:rPr>
              <w:t xml:space="preserve">Kirsten van der </w:t>
            </w:r>
            <w:proofErr w:type="spellStart"/>
            <w:r w:rsidRPr="0070184E">
              <w:rPr>
                <w:spacing w:val="-6"/>
                <w:szCs w:val="24"/>
                <w:lang w:val="nl-NL"/>
                <w14:ligatures w14:val="standardContextual"/>
                <w14:numForm w14:val="oldStyle"/>
              </w:rPr>
              <w:t>Schueren</w:t>
            </w:r>
            <w:proofErr w:type="spellEnd"/>
            <w:r>
              <w:rPr>
                <w:spacing w:val="-6"/>
                <w:szCs w:val="24"/>
                <w:lang w:val="nl-NL"/>
                <w14:ligatures w14:val="standardContextual"/>
                <w14:numForm w14:val="oldStyle"/>
              </w:rPr>
              <w:t>:</w:t>
            </w:r>
            <w:r w:rsidRPr="0070184E">
              <w:rPr>
                <w:spacing w:val="-6"/>
                <w:szCs w:val="24"/>
                <w:lang w:val="nl-NL"/>
                <w14:ligatures w14:val="standardContextual"/>
                <w14:numForm w14:val="oldStyle"/>
              </w:rPr>
              <w:t xml:space="preserve"> ‘Ongeremd seksueel Gedrag bij Dementerenden: De </w:t>
            </w:r>
            <w:proofErr w:type="spellStart"/>
            <w:r w:rsidRPr="0070184E">
              <w:rPr>
                <w:spacing w:val="-6"/>
                <w:szCs w:val="24"/>
                <w:lang w:val="nl-NL"/>
                <w14:ligatures w14:val="standardContextual"/>
                <w14:numForm w14:val="oldStyle"/>
              </w:rPr>
              <w:t>Interbeoordelaarsbetrouwbaarheid</w:t>
            </w:r>
            <w:proofErr w:type="spellEnd"/>
            <w:r w:rsidRPr="0070184E">
              <w:rPr>
                <w:spacing w:val="-6"/>
                <w:szCs w:val="24"/>
                <w:lang w:val="nl-NL"/>
                <w14:ligatures w14:val="standardContextual"/>
                <w14:numForm w14:val="oldStyle"/>
              </w:rPr>
              <w:t xml:space="preserve"> van de “Vragenlijst naar Seksueel Gedrag bij Dementie”</w:t>
            </w:r>
          </w:p>
        </w:tc>
      </w:tr>
      <w:tr w:rsidR="00787E2B" w:rsidRPr="00346353" w14:paraId="2010529F" w14:textId="77777777" w:rsidTr="0007797E">
        <w:tc>
          <w:tcPr>
            <w:tcW w:w="1696" w:type="dxa"/>
          </w:tcPr>
          <w:p w14:paraId="7BACC532"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2018</w:t>
            </w:r>
          </w:p>
        </w:tc>
        <w:tc>
          <w:tcPr>
            <w:tcW w:w="7366" w:type="dxa"/>
          </w:tcPr>
          <w:p w14:paraId="2E16142A" w14:textId="77777777" w:rsidR="00787E2B" w:rsidRPr="0070184E" w:rsidRDefault="00787E2B" w:rsidP="0007797E">
            <w:pPr>
              <w:rPr>
                <w:spacing w:val="-6"/>
                <w:szCs w:val="24"/>
                <w14:ligatures w14:val="standardContextual"/>
                <w14:numForm w14:val="oldStyle"/>
              </w:rPr>
            </w:pPr>
            <w:proofErr w:type="spellStart"/>
            <w:r w:rsidRPr="0070184E">
              <w:rPr>
                <w:spacing w:val="-6"/>
                <w:szCs w:val="24"/>
                <w14:ligatures w14:val="standardContextual"/>
                <w14:numForm w14:val="oldStyle"/>
              </w:rPr>
              <w:t>Elske</w:t>
            </w:r>
            <w:proofErr w:type="spellEnd"/>
            <w:r w:rsidRPr="0070184E">
              <w:rPr>
                <w:spacing w:val="-6"/>
                <w:szCs w:val="24"/>
                <w14:ligatures w14:val="standardContextual"/>
                <w14:numForm w14:val="oldStyle"/>
              </w:rPr>
              <w:t xml:space="preserve"> de Ruiter</w:t>
            </w:r>
            <w:r>
              <w:rPr>
                <w:spacing w:val="-6"/>
                <w:szCs w:val="24"/>
                <w14:ligatures w14:val="standardContextual"/>
                <w14:numForm w14:val="oldStyle"/>
              </w:rPr>
              <w:t>: ‘</w:t>
            </w:r>
            <w:r w:rsidRPr="003D5ADD">
              <w:rPr>
                <w:spacing w:val="-6"/>
                <w:szCs w:val="24"/>
                <w14:ligatures w14:val="standardContextual"/>
                <w14:numForm w14:val="oldStyle"/>
              </w:rPr>
              <w:t>Gifted and distracted: how Giftedness and ADHD can look alike</w:t>
            </w:r>
            <w:r>
              <w:rPr>
                <w:spacing w:val="-6"/>
                <w:szCs w:val="24"/>
                <w14:ligatures w14:val="standardContextual"/>
                <w14:numForm w14:val="oldStyle"/>
              </w:rPr>
              <w:t>’</w:t>
            </w:r>
          </w:p>
        </w:tc>
      </w:tr>
      <w:tr w:rsidR="00787E2B" w:rsidRPr="000B31ED" w14:paraId="36C7D442" w14:textId="77777777" w:rsidTr="0007797E">
        <w:tc>
          <w:tcPr>
            <w:tcW w:w="1696" w:type="dxa"/>
          </w:tcPr>
          <w:p w14:paraId="2D3E5C8E"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2016</w:t>
            </w:r>
          </w:p>
        </w:tc>
        <w:tc>
          <w:tcPr>
            <w:tcW w:w="7366" w:type="dxa"/>
          </w:tcPr>
          <w:p w14:paraId="4C716F4E" w14:textId="77777777" w:rsidR="00787E2B" w:rsidRPr="00F61276" w:rsidRDefault="00787E2B" w:rsidP="0007797E">
            <w:pPr>
              <w:rPr>
                <w:spacing w:val="-6"/>
                <w:szCs w:val="24"/>
                <w:lang w:val="nl-NL"/>
                <w14:ligatures w14:val="standardContextual"/>
                <w14:numForm w14:val="oldStyle"/>
              </w:rPr>
            </w:pPr>
            <w:r>
              <w:rPr>
                <w:spacing w:val="-6"/>
                <w:szCs w:val="24"/>
                <w:lang w:val="nl-NL"/>
                <w14:ligatures w14:val="standardContextual"/>
                <w14:numForm w14:val="oldStyle"/>
              </w:rPr>
              <w:t xml:space="preserve">Rik Willemse: </w:t>
            </w:r>
            <w:r w:rsidRPr="0070184E">
              <w:rPr>
                <w:spacing w:val="-6"/>
                <w:szCs w:val="24"/>
                <w:lang w:val="nl-NL"/>
                <w14:ligatures w14:val="standardContextual"/>
                <w14:numForm w14:val="oldStyle"/>
              </w:rPr>
              <w:t xml:space="preserve">Gezinshuizen in de </w:t>
            </w:r>
            <w:r>
              <w:rPr>
                <w:spacing w:val="-6"/>
                <w:szCs w:val="24"/>
                <w:lang w:val="nl-NL"/>
                <w14:ligatures w14:val="standardContextual"/>
                <w14:numForm w14:val="oldStyle"/>
              </w:rPr>
              <w:t>r</w:t>
            </w:r>
            <w:r w:rsidRPr="0070184E">
              <w:rPr>
                <w:spacing w:val="-6"/>
                <w:szCs w:val="24"/>
                <w:lang w:val="nl-NL"/>
                <w14:ligatures w14:val="standardContextual"/>
                <w14:numForm w14:val="oldStyle"/>
              </w:rPr>
              <w:t xml:space="preserve">esidentiele Jeugdzorg: Een </w:t>
            </w:r>
            <w:r>
              <w:rPr>
                <w:spacing w:val="-6"/>
                <w:szCs w:val="24"/>
                <w:lang w:val="nl-NL"/>
                <w14:ligatures w14:val="standardContextual"/>
                <w14:numForm w14:val="oldStyle"/>
              </w:rPr>
              <w:t>v</w:t>
            </w:r>
            <w:r w:rsidRPr="0070184E">
              <w:rPr>
                <w:spacing w:val="-6"/>
                <w:szCs w:val="24"/>
                <w:lang w:val="nl-NL"/>
                <w14:ligatures w14:val="standardContextual"/>
                <w14:numForm w14:val="oldStyle"/>
              </w:rPr>
              <w:t>ergelijking van het</w:t>
            </w:r>
            <w:r>
              <w:rPr>
                <w:spacing w:val="-6"/>
                <w:szCs w:val="24"/>
                <w:lang w:val="nl-NL"/>
                <w14:ligatures w14:val="standardContextual"/>
                <w14:numForm w14:val="oldStyle"/>
              </w:rPr>
              <w:t xml:space="preserve"> l</w:t>
            </w:r>
            <w:r w:rsidRPr="00F61276">
              <w:rPr>
                <w:spacing w:val="-6"/>
                <w:szCs w:val="24"/>
                <w:lang w:val="nl-NL"/>
                <w14:ligatures w14:val="standardContextual"/>
                <w14:numForm w14:val="oldStyle"/>
              </w:rPr>
              <w:t xml:space="preserve">eefklimaat met </w:t>
            </w:r>
            <w:r>
              <w:rPr>
                <w:spacing w:val="-6"/>
                <w:szCs w:val="24"/>
                <w:lang w:val="nl-NL"/>
                <w14:ligatures w14:val="standardContextual"/>
                <w14:numForm w14:val="oldStyle"/>
              </w:rPr>
              <w:t>l</w:t>
            </w:r>
            <w:r w:rsidRPr="00F61276">
              <w:rPr>
                <w:spacing w:val="-6"/>
                <w:szCs w:val="24"/>
                <w:lang w:val="nl-NL"/>
                <w14:ligatures w14:val="standardContextual"/>
                <w14:numForm w14:val="oldStyle"/>
              </w:rPr>
              <w:t>eefgroepen</w:t>
            </w:r>
          </w:p>
        </w:tc>
      </w:tr>
    </w:tbl>
    <w:p w14:paraId="2B26C869" w14:textId="77777777" w:rsidR="00787E2B" w:rsidRPr="00F61276" w:rsidRDefault="00787E2B" w:rsidP="00787E2B">
      <w:pPr>
        <w:autoSpaceDE w:val="0"/>
        <w:autoSpaceDN w:val="0"/>
        <w:adjustRightInd w:val="0"/>
        <w:spacing w:after="0" w:line="240" w:lineRule="auto"/>
        <w:rPr>
          <w:rFonts w:cs="CenturySchL-Roma"/>
          <w:spacing w:val="-6"/>
          <w:szCs w:val="24"/>
          <w:lang w:val="nl-NL" w:bidi="he-IL"/>
          <w14:ligatures w14:val="standardContextual"/>
          <w14:numForm w14:val="oldStyle"/>
        </w:rPr>
      </w:pPr>
    </w:p>
    <w:p w14:paraId="09E33538" w14:textId="77777777" w:rsidR="00787E2B" w:rsidRDefault="00787E2B" w:rsidP="00787E2B">
      <w:pPr>
        <w:pStyle w:val="Kop3"/>
        <w:rPr>
          <w:lang w:bidi="he-IL"/>
        </w:rPr>
      </w:pPr>
      <w:r>
        <w:rPr>
          <w:lang w:bidi="he-IL"/>
        </w:rPr>
        <w:t>Research internships</w:t>
      </w:r>
    </w:p>
    <w:p w14:paraId="6C7D6D59" w14:textId="77777777" w:rsidR="00787E2B" w:rsidRPr="00BB2572" w:rsidRDefault="00787E2B" w:rsidP="00787E2B">
      <w:pPr>
        <w:rPr>
          <w:lang w:bidi="he-I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787E2B" w:rsidRPr="000B31ED" w14:paraId="76C7DF42" w14:textId="77777777" w:rsidTr="0007797E">
        <w:tc>
          <w:tcPr>
            <w:tcW w:w="1696" w:type="dxa"/>
          </w:tcPr>
          <w:p w14:paraId="22D8DE87" w14:textId="77777777" w:rsidR="00787E2B" w:rsidRPr="00480B8C" w:rsidRDefault="00787E2B" w:rsidP="0007797E">
            <w:pPr>
              <w:rPr>
                <w:spacing w:val="-6"/>
                <w:szCs w:val="24"/>
                <w14:ligatures w14:val="standardContextual"/>
                <w14:numForm w14:val="oldStyle"/>
              </w:rPr>
            </w:pPr>
            <w:r w:rsidRPr="00480B8C">
              <w:rPr>
                <w:spacing w:val="-6"/>
                <w:szCs w:val="24"/>
                <w14:ligatures w14:val="standardContextual"/>
                <w14:numForm w14:val="oldStyle"/>
              </w:rPr>
              <w:t>2018</w:t>
            </w:r>
          </w:p>
        </w:tc>
        <w:tc>
          <w:tcPr>
            <w:tcW w:w="7366" w:type="dxa"/>
          </w:tcPr>
          <w:p w14:paraId="74DDA9CC" w14:textId="77777777" w:rsidR="00787E2B" w:rsidRPr="00480B8C" w:rsidRDefault="00787E2B" w:rsidP="0007797E">
            <w:pPr>
              <w:rPr>
                <w:spacing w:val="-6"/>
                <w:szCs w:val="24"/>
                <w:lang w:val="nl-NL"/>
                <w14:ligatures w14:val="standardContextual"/>
                <w14:numForm w14:val="oldStyle"/>
              </w:rPr>
            </w:pPr>
            <w:r w:rsidRPr="00480B8C">
              <w:rPr>
                <w:spacing w:val="-6"/>
                <w:szCs w:val="24"/>
                <w:lang w:val="nl-NL"/>
                <w14:ligatures w14:val="standardContextual"/>
                <w14:numForm w14:val="oldStyle"/>
              </w:rPr>
              <w:t>Lennart van Dijk ‘De Relatie tussen Visueel-Ruimtelijk Werkgeheugen en Onderpresteren bij Hoogbegaafde Leerlingen’</w:t>
            </w:r>
          </w:p>
        </w:tc>
      </w:tr>
      <w:tr w:rsidR="00787E2B" w:rsidRPr="000B31ED" w14:paraId="321AB2CD" w14:textId="77777777" w:rsidTr="0007797E">
        <w:tc>
          <w:tcPr>
            <w:tcW w:w="1696" w:type="dxa"/>
          </w:tcPr>
          <w:p w14:paraId="6CCCD365" w14:textId="77777777" w:rsidR="00787E2B" w:rsidRPr="00480B8C" w:rsidRDefault="00787E2B" w:rsidP="0007797E">
            <w:pPr>
              <w:rPr>
                <w:spacing w:val="-6"/>
                <w:szCs w:val="24"/>
                <w14:ligatures w14:val="standardContextual"/>
                <w14:numForm w14:val="oldStyle"/>
              </w:rPr>
            </w:pPr>
            <w:r w:rsidRPr="00480B8C">
              <w:rPr>
                <w:spacing w:val="-6"/>
                <w:szCs w:val="24"/>
                <w14:ligatures w14:val="standardContextual"/>
                <w14:numForm w14:val="oldStyle"/>
              </w:rPr>
              <w:lastRenderedPageBreak/>
              <w:t>2017</w:t>
            </w:r>
          </w:p>
        </w:tc>
        <w:tc>
          <w:tcPr>
            <w:tcW w:w="7366" w:type="dxa"/>
          </w:tcPr>
          <w:p w14:paraId="08D6C39A" w14:textId="77777777" w:rsidR="00787E2B" w:rsidRPr="00480B8C" w:rsidRDefault="00787E2B" w:rsidP="0007797E">
            <w:pPr>
              <w:rPr>
                <w:spacing w:val="-6"/>
                <w:szCs w:val="24"/>
                <w:lang w:val="nl-NL"/>
                <w14:ligatures w14:val="standardContextual"/>
                <w14:numForm w14:val="oldStyle"/>
              </w:rPr>
            </w:pPr>
            <w:r w:rsidRPr="00480B8C">
              <w:rPr>
                <w:spacing w:val="-6"/>
                <w:szCs w:val="24"/>
                <w:lang w:val="nl-NL"/>
                <w14:ligatures w14:val="standardContextual"/>
                <w14:numForm w14:val="oldStyle"/>
              </w:rPr>
              <w:t>Rosanne Wahls ‘Curriculumanalyse van de cursussen onderzoekspracticum van de opleiding Psychologie en Onderwijswetenschappen aan de Open Universiteit’</w:t>
            </w:r>
          </w:p>
        </w:tc>
      </w:tr>
      <w:tr w:rsidR="00787E2B" w:rsidRPr="000B31ED" w14:paraId="408FEADD" w14:textId="77777777" w:rsidTr="0007797E">
        <w:tc>
          <w:tcPr>
            <w:tcW w:w="1696" w:type="dxa"/>
          </w:tcPr>
          <w:p w14:paraId="454A43BB" w14:textId="77777777" w:rsidR="00787E2B" w:rsidRPr="00480B8C" w:rsidRDefault="00787E2B" w:rsidP="0007797E">
            <w:pPr>
              <w:rPr>
                <w:spacing w:val="-6"/>
                <w:szCs w:val="24"/>
                <w14:ligatures w14:val="standardContextual"/>
                <w14:numForm w14:val="oldStyle"/>
              </w:rPr>
            </w:pPr>
            <w:r w:rsidRPr="00480B8C">
              <w:rPr>
                <w:spacing w:val="-6"/>
                <w:szCs w:val="24"/>
                <w14:ligatures w14:val="standardContextual"/>
                <w14:numForm w14:val="oldStyle"/>
              </w:rPr>
              <w:t>2017</w:t>
            </w:r>
          </w:p>
        </w:tc>
        <w:tc>
          <w:tcPr>
            <w:tcW w:w="7366" w:type="dxa"/>
          </w:tcPr>
          <w:p w14:paraId="4D152DEE" w14:textId="77777777" w:rsidR="00787E2B" w:rsidRPr="00480B8C" w:rsidRDefault="00787E2B" w:rsidP="0007797E">
            <w:pPr>
              <w:rPr>
                <w:spacing w:val="-6"/>
                <w:szCs w:val="24"/>
                <w:lang w:val="nl-NL"/>
                <w14:ligatures w14:val="standardContextual"/>
                <w14:numForm w14:val="oldStyle"/>
              </w:rPr>
            </w:pPr>
            <w:r w:rsidRPr="00480B8C">
              <w:rPr>
                <w:spacing w:val="-6"/>
                <w:szCs w:val="24"/>
                <w:lang w:val="nl-NL"/>
                <w14:ligatures w14:val="standardContextual"/>
                <w14:numForm w14:val="oldStyle"/>
              </w:rPr>
              <w:t>Eddy Geesink ‘Een taxonomie van de statistiek’</w:t>
            </w:r>
          </w:p>
        </w:tc>
      </w:tr>
    </w:tbl>
    <w:p w14:paraId="6C31ED3C" w14:textId="77777777" w:rsidR="00787E2B" w:rsidRDefault="00787E2B" w:rsidP="00804943">
      <w:pPr>
        <w:autoSpaceDE w:val="0"/>
        <w:autoSpaceDN w:val="0"/>
        <w:adjustRightInd w:val="0"/>
        <w:spacing w:after="0" w:line="240" w:lineRule="auto"/>
        <w:rPr>
          <w:rFonts w:cs="CenturySchL-Bold"/>
          <w:b/>
          <w:bCs/>
          <w:spacing w:val="-6"/>
          <w:szCs w:val="24"/>
          <w:lang w:val="nl-NL" w:bidi="he-IL"/>
          <w14:ligatures w14:val="standardContextual"/>
          <w14:numForm w14:val="oldStyle"/>
        </w:rPr>
      </w:pPr>
    </w:p>
    <w:p w14:paraId="5267058A" w14:textId="77777777" w:rsidR="00787E2B" w:rsidRPr="00346353" w:rsidRDefault="00787E2B" w:rsidP="00787E2B">
      <w:pPr>
        <w:pStyle w:val="Kop2"/>
        <w:rPr>
          <w:spacing w:val="-14"/>
          <w14:ligatures w14:val="standardContextual"/>
          <w14:numForm w14:val="oldStyle"/>
        </w:rPr>
      </w:pPr>
      <w:r w:rsidRPr="00346353">
        <w:rPr>
          <w:spacing w:val="-14"/>
          <w14:ligatures w14:val="standardContextual"/>
          <w14:numForm w14:val="oldStyle"/>
        </w:rPr>
        <w:t>Vrije Universiteit</w:t>
      </w:r>
    </w:p>
    <w:p w14:paraId="554C6AF4" w14:textId="77777777" w:rsidR="00787E2B" w:rsidRDefault="00787E2B" w:rsidP="00787E2B">
      <w:pPr>
        <w:rPr>
          <w:lang w:val="nl-NL" w:bidi="he-IL"/>
        </w:rPr>
      </w:pPr>
    </w:p>
    <w:p w14:paraId="6FAFFB17" w14:textId="77777777" w:rsidR="00787E2B" w:rsidRPr="00346353" w:rsidRDefault="00787E2B" w:rsidP="00787E2B">
      <w:pPr>
        <w:pStyle w:val="Kop3"/>
        <w:rPr>
          <w:spacing w:val="-14"/>
          <w:lang w:val="nl-NL" w:bidi="he-IL"/>
          <w14:ligatures w14:val="standardContextual"/>
          <w14:numForm w14:val="oldStyle"/>
        </w:rPr>
      </w:pPr>
      <w:r w:rsidRPr="00346353">
        <w:rPr>
          <w:spacing w:val="-14"/>
          <w:lang w:val="nl-NL" w:bidi="he-IL"/>
          <w14:ligatures w14:val="standardContextual"/>
          <w14:numForm w14:val="oldStyle"/>
        </w:rPr>
        <w:t>Bachelor courses</w:t>
      </w:r>
    </w:p>
    <w:p w14:paraId="4D408323" w14:textId="77777777" w:rsidR="00787E2B" w:rsidRPr="0070184E" w:rsidRDefault="00787E2B" w:rsidP="00787E2B">
      <w:pPr>
        <w:autoSpaceDE w:val="0"/>
        <w:autoSpaceDN w:val="0"/>
        <w:adjustRightInd w:val="0"/>
        <w:spacing w:after="0" w:line="240" w:lineRule="auto"/>
        <w:rPr>
          <w:rFonts w:cs="CenturySchL-Roma"/>
          <w:spacing w:val="-6"/>
          <w:szCs w:val="24"/>
          <w:lang w:val="nl-NL"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787E2B" w:rsidRPr="00346353" w14:paraId="66C452F5" w14:textId="77777777" w:rsidTr="0007797E">
        <w:tc>
          <w:tcPr>
            <w:tcW w:w="1696" w:type="dxa"/>
          </w:tcPr>
          <w:p w14:paraId="3EF3B134"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2012–2013</w:t>
            </w:r>
          </w:p>
        </w:tc>
        <w:tc>
          <w:tcPr>
            <w:tcW w:w="7366" w:type="dxa"/>
          </w:tcPr>
          <w:p w14:paraId="25E1E96A"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Instructor for “Advanced statistics: Structural Equation Modeling”,</w:t>
            </w:r>
          </w:p>
        </w:tc>
      </w:tr>
      <w:tr w:rsidR="00787E2B" w:rsidRPr="00346353" w14:paraId="332F8369" w14:textId="77777777" w:rsidTr="0007797E">
        <w:tc>
          <w:tcPr>
            <w:tcW w:w="1696" w:type="dxa"/>
          </w:tcPr>
          <w:p w14:paraId="14AF7DD6"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2012–2013</w:t>
            </w:r>
          </w:p>
        </w:tc>
        <w:tc>
          <w:tcPr>
            <w:tcW w:w="7366" w:type="dxa"/>
          </w:tcPr>
          <w:p w14:paraId="2B7B45BF"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Instructor for “Introductory developmental psychology”</w:t>
            </w:r>
          </w:p>
        </w:tc>
      </w:tr>
      <w:tr w:rsidR="00787E2B" w:rsidRPr="00346353" w14:paraId="73C5BC47" w14:textId="77777777" w:rsidTr="0007797E">
        <w:tc>
          <w:tcPr>
            <w:tcW w:w="1696" w:type="dxa"/>
          </w:tcPr>
          <w:p w14:paraId="40D11083"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2011–2013</w:t>
            </w:r>
          </w:p>
        </w:tc>
        <w:tc>
          <w:tcPr>
            <w:tcW w:w="7366" w:type="dxa"/>
          </w:tcPr>
          <w:p w14:paraId="2F73425D"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Instructor for “Psychometrics” (factor analysis, IRT, classical test theory)</w:t>
            </w:r>
          </w:p>
        </w:tc>
      </w:tr>
      <w:tr w:rsidR="00787E2B" w:rsidRPr="00346353" w14:paraId="138859DB" w14:textId="77777777" w:rsidTr="0007797E">
        <w:tc>
          <w:tcPr>
            <w:tcW w:w="1696" w:type="dxa"/>
          </w:tcPr>
          <w:p w14:paraId="03D4EF7A"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2011–2013</w:t>
            </w:r>
          </w:p>
        </w:tc>
        <w:tc>
          <w:tcPr>
            <w:tcW w:w="7366" w:type="dxa"/>
          </w:tcPr>
          <w:p w14:paraId="1AF3BC37"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Instructor for “Statistics 2” (Multivariate statistics)</w:t>
            </w:r>
          </w:p>
        </w:tc>
      </w:tr>
      <w:tr w:rsidR="00787E2B" w:rsidRPr="00346353" w14:paraId="2D4393BC" w14:textId="77777777" w:rsidTr="0007797E">
        <w:tc>
          <w:tcPr>
            <w:tcW w:w="1696" w:type="dxa"/>
          </w:tcPr>
          <w:p w14:paraId="70EBF229"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2011–2013</w:t>
            </w:r>
          </w:p>
        </w:tc>
        <w:tc>
          <w:tcPr>
            <w:tcW w:w="7366" w:type="dxa"/>
          </w:tcPr>
          <w:p w14:paraId="26B5F34D" w14:textId="77777777" w:rsidR="00787E2B" w:rsidRPr="0070184E" w:rsidRDefault="00787E2B" w:rsidP="0007797E">
            <w:pPr>
              <w:rPr>
                <w:spacing w:val="-6"/>
                <w:szCs w:val="24"/>
                <w14:ligatures w14:val="standardContextual"/>
                <w14:numForm w14:val="oldStyle"/>
              </w:rPr>
            </w:pPr>
            <w:r w:rsidRPr="0070184E">
              <w:rPr>
                <w:spacing w:val="-6"/>
                <w:szCs w:val="24"/>
                <w14:ligatures w14:val="standardContextual"/>
                <w14:numForm w14:val="oldStyle"/>
              </w:rPr>
              <w:t>Instructor for “Methodology 2” (Research design and reporting)</w:t>
            </w:r>
          </w:p>
        </w:tc>
      </w:tr>
    </w:tbl>
    <w:p w14:paraId="14876712" w14:textId="77777777" w:rsidR="00787E2B" w:rsidRPr="00787E2B" w:rsidRDefault="00787E2B" w:rsidP="00804943">
      <w:pPr>
        <w:autoSpaceDE w:val="0"/>
        <w:autoSpaceDN w:val="0"/>
        <w:adjustRightInd w:val="0"/>
        <w:spacing w:after="0" w:line="240" w:lineRule="auto"/>
        <w:rPr>
          <w:rFonts w:cs="CenturySchL-Bold"/>
          <w:b/>
          <w:bCs/>
          <w:spacing w:val="-6"/>
          <w:szCs w:val="24"/>
          <w:lang w:bidi="he-IL"/>
          <w14:ligatures w14:val="standardContextual"/>
          <w14:numForm w14:val="oldStyle"/>
        </w:rPr>
      </w:pPr>
    </w:p>
    <w:p w14:paraId="2989D3DD" w14:textId="77777777" w:rsidR="00133A3D" w:rsidRPr="00346353" w:rsidRDefault="00133A3D" w:rsidP="0053598C">
      <w:pPr>
        <w:pStyle w:val="Kop2"/>
        <w:rPr>
          <w:spacing w:val="-14"/>
          <w14:ligatures w14:val="standardContextual"/>
          <w14:numForm w14:val="oldStyle"/>
        </w:rPr>
      </w:pPr>
      <w:r w:rsidRPr="00346353">
        <w:rPr>
          <w:spacing w:val="-14"/>
          <w14:ligatures w14:val="standardContextual"/>
          <w14:numForm w14:val="oldStyle"/>
        </w:rPr>
        <w:t>Leiden University</w:t>
      </w:r>
    </w:p>
    <w:p w14:paraId="27919336" w14:textId="77777777" w:rsidR="00133A3D" w:rsidRPr="0070184E" w:rsidRDefault="00133A3D" w:rsidP="00133A3D">
      <w:pPr>
        <w:autoSpaceDE w:val="0"/>
        <w:autoSpaceDN w:val="0"/>
        <w:adjustRightInd w:val="0"/>
        <w:spacing w:after="0" w:line="240" w:lineRule="auto"/>
        <w:rPr>
          <w:rFonts w:cs="CenturySchL-Bold"/>
          <w:b/>
          <w:bCs/>
          <w:spacing w:val="-6"/>
          <w:szCs w:val="24"/>
          <w:lang w:bidi="he-IL"/>
          <w14:ligatures w14:val="standardContextual"/>
          <w14:numForm w14:val="oldStyle"/>
        </w:rPr>
      </w:pPr>
    </w:p>
    <w:p w14:paraId="16C954DD" w14:textId="77777777" w:rsidR="00133A3D" w:rsidRPr="00346353" w:rsidRDefault="00133A3D" w:rsidP="0053598C">
      <w:pPr>
        <w:pStyle w:val="Kop3"/>
        <w:rPr>
          <w:spacing w:val="-14"/>
          <w:lang w:bidi="he-IL"/>
          <w14:ligatures w14:val="standardContextual"/>
          <w14:numForm w14:val="oldStyle"/>
        </w:rPr>
      </w:pPr>
      <w:r w:rsidRPr="00346353">
        <w:rPr>
          <w:spacing w:val="-14"/>
          <w:lang w:bidi="he-IL"/>
          <w14:ligatures w14:val="standardContextual"/>
          <w14:numForm w14:val="oldStyle"/>
        </w:rPr>
        <w:t>Bachelor courses</w:t>
      </w:r>
    </w:p>
    <w:p w14:paraId="44C95862" w14:textId="77777777" w:rsidR="00E033E8" w:rsidRPr="0070184E" w:rsidRDefault="00E033E8" w:rsidP="00133A3D">
      <w:pPr>
        <w:autoSpaceDE w:val="0"/>
        <w:autoSpaceDN w:val="0"/>
        <w:adjustRightInd w:val="0"/>
        <w:spacing w:after="0" w:line="240" w:lineRule="auto"/>
        <w:rPr>
          <w:rFonts w:cs="CenturySchL-Roma"/>
          <w:spacing w:val="-6"/>
          <w:szCs w:val="24"/>
          <w:lang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E033E8" w:rsidRPr="00346353" w14:paraId="40443782" w14:textId="77777777" w:rsidTr="00B1563D">
        <w:tc>
          <w:tcPr>
            <w:tcW w:w="1696" w:type="dxa"/>
          </w:tcPr>
          <w:p w14:paraId="7B5086FB"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2013–2014</w:t>
            </w:r>
          </w:p>
        </w:tc>
        <w:tc>
          <w:tcPr>
            <w:tcW w:w="7366" w:type="dxa"/>
          </w:tcPr>
          <w:p w14:paraId="5B575427"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Course designer</w:t>
            </w:r>
            <w:r w:rsidR="00B72348" w:rsidRPr="0070184E">
              <w:rPr>
                <w:spacing w:val="-6"/>
                <w:szCs w:val="24"/>
                <w14:ligatures w14:val="standardContextual"/>
                <w14:numForm w14:val="oldStyle"/>
              </w:rPr>
              <w:t>,</w:t>
            </w:r>
            <w:r w:rsidRPr="0070184E">
              <w:rPr>
                <w:spacing w:val="-6"/>
                <w:szCs w:val="24"/>
                <w14:ligatures w14:val="standardContextual"/>
                <w14:numForm w14:val="oldStyle"/>
              </w:rPr>
              <w:t xml:space="preserve"> coordinator </w:t>
            </w:r>
            <w:r w:rsidR="00B72348" w:rsidRPr="0070184E">
              <w:rPr>
                <w:spacing w:val="-6"/>
                <w:szCs w:val="24"/>
                <w14:ligatures w14:val="standardContextual"/>
                <w14:numForm w14:val="oldStyle"/>
              </w:rPr>
              <w:t xml:space="preserve">and supervisor </w:t>
            </w:r>
            <w:r w:rsidRPr="0070184E">
              <w:rPr>
                <w:spacing w:val="-6"/>
                <w:szCs w:val="24"/>
                <w14:ligatures w14:val="standardContextual"/>
                <w14:numForm w14:val="oldStyle"/>
              </w:rPr>
              <w:t>for bachel</w:t>
            </w:r>
            <w:r w:rsidR="00B72348" w:rsidRPr="0070184E">
              <w:rPr>
                <w:spacing w:val="-6"/>
                <w:szCs w:val="24"/>
                <w14:ligatures w14:val="standardContextual"/>
                <w14:numForm w14:val="oldStyle"/>
              </w:rPr>
              <w:t>or thesis program Academic PABO</w:t>
            </w:r>
          </w:p>
        </w:tc>
      </w:tr>
      <w:tr w:rsidR="00E033E8" w:rsidRPr="00346353" w14:paraId="3F501DB2" w14:textId="77777777" w:rsidTr="00B1563D">
        <w:tc>
          <w:tcPr>
            <w:tcW w:w="1696" w:type="dxa"/>
          </w:tcPr>
          <w:p w14:paraId="141239D1"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2013–2014</w:t>
            </w:r>
          </w:p>
        </w:tc>
        <w:tc>
          <w:tcPr>
            <w:tcW w:w="7366" w:type="dxa"/>
          </w:tcPr>
          <w:p w14:paraId="1A40B443" w14:textId="77777777" w:rsidR="00E033E8" w:rsidRPr="0070184E" w:rsidRDefault="00E033E8" w:rsidP="00681DAE">
            <w:pPr>
              <w:rPr>
                <w:spacing w:val="-6"/>
                <w:szCs w:val="24"/>
                <w14:ligatures w14:val="standardContextual"/>
                <w14:numForm w14:val="oldStyle"/>
              </w:rPr>
            </w:pPr>
            <w:r w:rsidRPr="0070184E">
              <w:rPr>
                <w:spacing w:val="-6"/>
                <w:szCs w:val="24"/>
                <w14:ligatures w14:val="standardContextual"/>
                <w14:numForm w14:val="oldStyle"/>
              </w:rPr>
              <w:t>Course designer and coordinator for second year bach</w:t>
            </w:r>
            <w:r w:rsidR="00681DAE">
              <w:rPr>
                <w:spacing w:val="-6"/>
                <w:szCs w:val="24"/>
                <w14:ligatures w14:val="standardContextual"/>
                <w14:numForm w14:val="oldStyle"/>
              </w:rPr>
              <w:t>e</w:t>
            </w:r>
            <w:r w:rsidRPr="0070184E">
              <w:rPr>
                <w:spacing w:val="-6"/>
                <w:szCs w:val="24"/>
                <w14:ligatures w14:val="standardContextual"/>
                <w14:numForm w14:val="oldStyle"/>
              </w:rPr>
              <w:t>lor course “Learning and</w:t>
            </w:r>
            <w:r w:rsidR="00681DAE">
              <w:rPr>
                <w:spacing w:val="-6"/>
                <w:szCs w:val="24"/>
                <w14:ligatures w14:val="standardContextual"/>
                <w14:numForm w14:val="oldStyle"/>
              </w:rPr>
              <w:t xml:space="preserve"> </w:t>
            </w:r>
            <w:r w:rsidR="00B72348" w:rsidRPr="0070184E">
              <w:rPr>
                <w:spacing w:val="-6"/>
                <w:szCs w:val="24"/>
                <w14:ligatures w14:val="standardContextual"/>
                <w14:numForm w14:val="oldStyle"/>
              </w:rPr>
              <w:t>Cognition”</w:t>
            </w:r>
          </w:p>
        </w:tc>
      </w:tr>
      <w:tr w:rsidR="00E033E8" w:rsidRPr="00346353" w14:paraId="2306F1AF" w14:textId="77777777" w:rsidTr="00B1563D">
        <w:tc>
          <w:tcPr>
            <w:tcW w:w="1696" w:type="dxa"/>
          </w:tcPr>
          <w:p w14:paraId="7F9007B5"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2010–2011</w:t>
            </w:r>
          </w:p>
        </w:tc>
        <w:tc>
          <w:tcPr>
            <w:tcW w:w="7366" w:type="dxa"/>
          </w:tcPr>
          <w:p w14:paraId="5384A6FC"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Instructor for the academic tutorial in the “Academic Teacher Training for Primary</w:t>
            </w:r>
            <w:r w:rsidR="00701DE3" w:rsidRPr="0070184E">
              <w:rPr>
                <w:spacing w:val="-6"/>
                <w:szCs w:val="24"/>
                <w14:ligatures w14:val="standardContextual"/>
                <w14:numForm w14:val="oldStyle"/>
              </w:rPr>
              <w:t xml:space="preserve"> </w:t>
            </w:r>
            <w:r w:rsidRPr="0070184E">
              <w:rPr>
                <w:spacing w:val="-6"/>
                <w:szCs w:val="24"/>
                <w14:ligatures w14:val="standardContextual"/>
                <w14:numForm w14:val="oldStyle"/>
              </w:rPr>
              <w:t xml:space="preserve">Education” track (ACPA), </w:t>
            </w:r>
            <w:proofErr w:type="spellStart"/>
            <w:r w:rsidRPr="0070184E">
              <w:rPr>
                <w:spacing w:val="-6"/>
                <w:szCs w:val="24"/>
                <w14:ligatures w14:val="standardContextual"/>
                <w14:numForm w14:val="oldStyle"/>
              </w:rPr>
              <w:t>Hogeschool</w:t>
            </w:r>
            <w:proofErr w:type="spellEnd"/>
            <w:r w:rsidRPr="0070184E">
              <w:rPr>
                <w:spacing w:val="-6"/>
                <w:szCs w:val="24"/>
                <w14:ligatures w14:val="standardContextual"/>
                <w14:numForm w14:val="oldStyle"/>
              </w:rPr>
              <w:t xml:space="preserve"> Leiden</w:t>
            </w:r>
          </w:p>
        </w:tc>
      </w:tr>
      <w:tr w:rsidR="00E033E8" w:rsidRPr="00346353" w14:paraId="28D87D91" w14:textId="77777777" w:rsidTr="00B1563D">
        <w:tc>
          <w:tcPr>
            <w:tcW w:w="1696" w:type="dxa"/>
          </w:tcPr>
          <w:p w14:paraId="5C727BC6"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2010–2012</w:t>
            </w:r>
          </w:p>
        </w:tc>
        <w:tc>
          <w:tcPr>
            <w:tcW w:w="7366" w:type="dxa"/>
          </w:tcPr>
          <w:p w14:paraId="2F03336C"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Instructor for the course “Introduction to Education and Child Studies’</w:t>
            </w:r>
          </w:p>
        </w:tc>
      </w:tr>
      <w:tr w:rsidR="00E033E8" w:rsidRPr="00346353" w14:paraId="47FE81E3" w14:textId="77777777" w:rsidTr="00B1563D">
        <w:tc>
          <w:tcPr>
            <w:tcW w:w="1696" w:type="dxa"/>
          </w:tcPr>
          <w:p w14:paraId="1455FA85"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2010</w:t>
            </w:r>
          </w:p>
        </w:tc>
        <w:tc>
          <w:tcPr>
            <w:tcW w:w="7366" w:type="dxa"/>
          </w:tcPr>
          <w:p w14:paraId="417887CC"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 xml:space="preserve">Guest lecturer at Fontys </w:t>
            </w:r>
            <w:proofErr w:type="spellStart"/>
            <w:r w:rsidRPr="0070184E">
              <w:rPr>
                <w:spacing w:val="-6"/>
                <w:szCs w:val="24"/>
                <w14:ligatures w14:val="standardContextual"/>
                <w14:numForm w14:val="oldStyle"/>
              </w:rPr>
              <w:t>Hogeschool</w:t>
            </w:r>
            <w:proofErr w:type="spellEnd"/>
            <w:r w:rsidRPr="0070184E">
              <w:rPr>
                <w:spacing w:val="-6"/>
                <w:szCs w:val="24"/>
                <w14:ligatures w14:val="standardContextual"/>
                <w14:numForm w14:val="oldStyle"/>
              </w:rPr>
              <w:t xml:space="preserve"> Eindhoven for one seminar on “conflict from a</w:t>
            </w:r>
            <w:r w:rsidR="00701DE3" w:rsidRPr="0070184E">
              <w:rPr>
                <w:spacing w:val="-6"/>
                <w:szCs w:val="24"/>
                <w14:ligatures w14:val="standardContextual"/>
                <w14:numForm w14:val="oldStyle"/>
              </w:rPr>
              <w:t xml:space="preserve"> </w:t>
            </w:r>
            <w:r w:rsidRPr="0070184E">
              <w:rPr>
                <w:spacing w:val="-6"/>
                <w:szCs w:val="24"/>
                <w14:ligatures w14:val="standardContextual"/>
                <w14:numForm w14:val="oldStyle"/>
              </w:rPr>
              <w:t xml:space="preserve">social </w:t>
            </w:r>
            <w:proofErr w:type="spellStart"/>
            <w:r w:rsidRPr="0070184E">
              <w:rPr>
                <w:spacing w:val="-6"/>
                <w:szCs w:val="24"/>
                <w14:ligatures w14:val="standardContextual"/>
                <w14:numForm w14:val="oldStyle"/>
              </w:rPr>
              <w:t>categorisation</w:t>
            </w:r>
            <w:proofErr w:type="spellEnd"/>
            <w:r w:rsidRPr="0070184E">
              <w:rPr>
                <w:spacing w:val="-6"/>
                <w:szCs w:val="24"/>
                <w14:ligatures w14:val="standardContextual"/>
                <w14:numForm w14:val="oldStyle"/>
              </w:rPr>
              <w:t xml:space="preserve"> and social identity perspective”</w:t>
            </w:r>
          </w:p>
        </w:tc>
      </w:tr>
      <w:tr w:rsidR="00E033E8" w:rsidRPr="00346353" w14:paraId="5AE223F3" w14:textId="77777777" w:rsidTr="00B1563D">
        <w:tc>
          <w:tcPr>
            <w:tcW w:w="1696" w:type="dxa"/>
          </w:tcPr>
          <w:p w14:paraId="09C9C712"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2006–2011</w:t>
            </w:r>
          </w:p>
        </w:tc>
        <w:tc>
          <w:tcPr>
            <w:tcW w:w="7366" w:type="dxa"/>
          </w:tcPr>
          <w:p w14:paraId="1CE6BCB5"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Instructor and supervisor for the bachelor-thesis c</w:t>
            </w:r>
            <w:r w:rsidR="00B72348" w:rsidRPr="0070184E">
              <w:rPr>
                <w:spacing w:val="-6"/>
                <w:szCs w:val="24"/>
                <w14:ligatures w14:val="standardContextual"/>
                <w14:numForm w14:val="oldStyle"/>
              </w:rPr>
              <w:t>ourse in the “Pre-master” track</w:t>
            </w:r>
          </w:p>
        </w:tc>
      </w:tr>
      <w:tr w:rsidR="00E033E8" w:rsidRPr="00346353" w14:paraId="1666AC88" w14:textId="77777777" w:rsidTr="00B1563D">
        <w:tc>
          <w:tcPr>
            <w:tcW w:w="1696" w:type="dxa"/>
          </w:tcPr>
          <w:p w14:paraId="308A03F6"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2005</w:t>
            </w:r>
          </w:p>
        </w:tc>
        <w:tc>
          <w:tcPr>
            <w:tcW w:w="7366" w:type="dxa"/>
          </w:tcPr>
          <w:p w14:paraId="39C6B04F"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Instructor for two-part course on university library use</w:t>
            </w:r>
          </w:p>
        </w:tc>
      </w:tr>
    </w:tbl>
    <w:p w14:paraId="7BF58B1C" w14:textId="77777777" w:rsidR="00E033E8" w:rsidRPr="0070184E" w:rsidRDefault="00E033E8" w:rsidP="00133A3D">
      <w:pPr>
        <w:autoSpaceDE w:val="0"/>
        <w:autoSpaceDN w:val="0"/>
        <w:adjustRightInd w:val="0"/>
        <w:spacing w:after="0" w:line="240" w:lineRule="auto"/>
        <w:rPr>
          <w:rFonts w:cs="CenturySchL-Roma"/>
          <w:spacing w:val="-6"/>
          <w:szCs w:val="24"/>
          <w:lang w:bidi="he-IL"/>
          <w14:ligatures w14:val="standardContextual"/>
          <w14:numForm w14:val="oldStyle"/>
        </w:rPr>
      </w:pPr>
    </w:p>
    <w:p w14:paraId="15E6A9BC" w14:textId="77777777" w:rsidR="00133A3D" w:rsidRPr="00346353" w:rsidRDefault="00133A3D" w:rsidP="0053598C">
      <w:pPr>
        <w:pStyle w:val="Kop3"/>
        <w:rPr>
          <w:spacing w:val="-14"/>
          <w:lang w:bidi="he-IL"/>
          <w14:ligatures w14:val="standardContextual"/>
          <w14:numForm w14:val="oldStyle"/>
        </w:rPr>
      </w:pPr>
      <w:r w:rsidRPr="00346353">
        <w:rPr>
          <w:spacing w:val="-14"/>
          <w:lang w:bidi="he-IL"/>
          <w14:ligatures w14:val="standardContextual"/>
          <w14:numForm w14:val="oldStyle"/>
        </w:rPr>
        <w:t>Master courses</w:t>
      </w:r>
    </w:p>
    <w:p w14:paraId="4D0A4ED0" w14:textId="77777777" w:rsidR="00E033E8" w:rsidRPr="0070184E" w:rsidRDefault="00E033E8" w:rsidP="00133A3D">
      <w:pPr>
        <w:autoSpaceDE w:val="0"/>
        <w:autoSpaceDN w:val="0"/>
        <w:adjustRightInd w:val="0"/>
        <w:spacing w:after="0" w:line="240" w:lineRule="auto"/>
        <w:rPr>
          <w:rFonts w:cs="CenturySchL-Roma"/>
          <w:spacing w:val="-6"/>
          <w:szCs w:val="24"/>
          <w:lang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E033E8" w:rsidRPr="00346353" w14:paraId="0E3F3EA4" w14:textId="77777777" w:rsidTr="00B1563D">
        <w:tc>
          <w:tcPr>
            <w:tcW w:w="1696" w:type="dxa"/>
          </w:tcPr>
          <w:p w14:paraId="1F7E6046"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2014</w:t>
            </w:r>
          </w:p>
        </w:tc>
        <w:tc>
          <w:tcPr>
            <w:tcW w:w="7366" w:type="dxa"/>
          </w:tcPr>
          <w:p w14:paraId="4E4027AF"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Guest lecturer for the cou</w:t>
            </w:r>
            <w:r w:rsidR="00EE1F58" w:rsidRPr="0070184E">
              <w:rPr>
                <w:spacing w:val="-6"/>
                <w:szCs w:val="24"/>
                <w14:ligatures w14:val="standardContextual"/>
                <w14:numForm w14:val="oldStyle"/>
              </w:rPr>
              <w:t>rse “Learning and Instruction”</w:t>
            </w:r>
          </w:p>
        </w:tc>
      </w:tr>
      <w:tr w:rsidR="00E033E8" w:rsidRPr="00346353" w14:paraId="796F3447" w14:textId="77777777" w:rsidTr="00B1563D">
        <w:tc>
          <w:tcPr>
            <w:tcW w:w="1696" w:type="dxa"/>
          </w:tcPr>
          <w:p w14:paraId="2B52D9CB"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2011</w:t>
            </w:r>
          </w:p>
        </w:tc>
        <w:tc>
          <w:tcPr>
            <w:tcW w:w="7366" w:type="dxa"/>
          </w:tcPr>
          <w:p w14:paraId="247A0DC6"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Instructor for the course “</w:t>
            </w:r>
            <w:r w:rsidR="00EE1F58" w:rsidRPr="0070184E">
              <w:rPr>
                <w:spacing w:val="-6"/>
                <w:szCs w:val="24"/>
                <w14:ligatures w14:val="standardContextual"/>
                <w14:numForm w14:val="oldStyle"/>
              </w:rPr>
              <w:t>Practice of empirical research”</w:t>
            </w:r>
          </w:p>
        </w:tc>
      </w:tr>
      <w:tr w:rsidR="00E033E8" w:rsidRPr="00346353" w14:paraId="490C40CD" w14:textId="77777777" w:rsidTr="00B1563D">
        <w:tc>
          <w:tcPr>
            <w:tcW w:w="1696" w:type="dxa"/>
          </w:tcPr>
          <w:p w14:paraId="3A356F58"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2010</w:t>
            </w:r>
          </w:p>
        </w:tc>
        <w:tc>
          <w:tcPr>
            <w:tcW w:w="7366" w:type="dxa"/>
          </w:tcPr>
          <w:p w14:paraId="2EFD5E02"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Guest lecturer for the course “Learning Environments and Assessment”</w:t>
            </w:r>
            <w:r w:rsidR="00EE1F58" w:rsidRPr="0070184E">
              <w:rPr>
                <w:spacing w:val="-6"/>
                <w:szCs w:val="24"/>
                <w14:ligatures w14:val="standardContextual"/>
                <w14:numForm w14:val="oldStyle"/>
              </w:rPr>
              <w:t xml:space="preserve"> </w:t>
            </w:r>
          </w:p>
        </w:tc>
      </w:tr>
      <w:tr w:rsidR="00E033E8" w:rsidRPr="00346353" w14:paraId="40F1D299" w14:textId="77777777" w:rsidTr="00B1563D">
        <w:tc>
          <w:tcPr>
            <w:tcW w:w="1696" w:type="dxa"/>
          </w:tcPr>
          <w:p w14:paraId="761EDCA6"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2008</w:t>
            </w:r>
          </w:p>
        </w:tc>
        <w:tc>
          <w:tcPr>
            <w:tcW w:w="7366" w:type="dxa"/>
          </w:tcPr>
          <w:p w14:paraId="1903C6E4"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Guest lecturer for the course “Learning Environments and Assessment”</w:t>
            </w:r>
            <w:r w:rsidR="00EE1F58" w:rsidRPr="0070184E">
              <w:rPr>
                <w:spacing w:val="-6"/>
                <w:szCs w:val="24"/>
                <w14:ligatures w14:val="standardContextual"/>
                <w14:numForm w14:val="oldStyle"/>
              </w:rPr>
              <w:t xml:space="preserve"> </w:t>
            </w:r>
          </w:p>
        </w:tc>
      </w:tr>
      <w:tr w:rsidR="00E033E8" w:rsidRPr="00346353" w14:paraId="23D77A28" w14:textId="77777777" w:rsidTr="00B1563D">
        <w:tc>
          <w:tcPr>
            <w:tcW w:w="1696" w:type="dxa"/>
          </w:tcPr>
          <w:p w14:paraId="18291326"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2007</w:t>
            </w:r>
          </w:p>
        </w:tc>
        <w:tc>
          <w:tcPr>
            <w:tcW w:w="7366" w:type="dxa"/>
          </w:tcPr>
          <w:p w14:paraId="7AD04AEE" w14:textId="77777777" w:rsidR="00E033E8" w:rsidRPr="0070184E" w:rsidRDefault="00E033E8" w:rsidP="00701DE3">
            <w:pPr>
              <w:rPr>
                <w:spacing w:val="-6"/>
                <w:szCs w:val="24"/>
                <w14:ligatures w14:val="standardContextual"/>
                <w14:numForm w14:val="oldStyle"/>
              </w:rPr>
            </w:pPr>
            <w:r w:rsidRPr="0070184E">
              <w:rPr>
                <w:spacing w:val="-6"/>
                <w:szCs w:val="24"/>
                <w14:ligatures w14:val="standardContextual"/>
                <w14:numForm w14:val="oldStyle"/>
              </w:rPr>
              <w:t>Guest lecturer for the course “Learning Diversity and Assessment”</w:t>
            </w:r>
          </w:p>
        </w:tc>
      </w:tr>
    </w:tbl>
    <w:p w14:paraId="1C762760" w14:textId="77777777" w:rsidR="00133A3D" w:rsidRPr="0070184E" w:rsidRDefault="00133A3D" w:rsidP="00133A3D">
      <w:pPr>
        <w:autoSpaceDE w:val="0"/>
        <w:autoSpaceDN w:val="0"/>
        <w:adjustRightInd w:val="0"/>
        <w:spacing w:after="0" w:line="240" w:lineRule="auto"/>
        <w:rPr>
          <w:rFonts w:cs="CenturySchL-Bold"/>
          <w:b/>
          <w:bCs/>
          <w:spacing w:val="-6"/>
          <w:szCs w:val="24"/>
          <w:lang w:bidi="he-IL"/>
          <w14:ligatures w14:val="standardContextual"/>
          <w14:numForm w14:val="oldStyle"/>
        </w:rPr>
      </w:pPr>
    </w:p>
    <w:p w14:paraId="7BD1555A" w14:textId="77777777" w:rsidR="00D3035C" w:rsidRPr="00346353" w:rsidRDefault="00D3035C" w:rsidP="00D3035C">
      <w:pPr>
        <w:pStyle w:val="Kop3"/>
        <w:rPr>
          <w:spacing w:val="-14"/>
          <w:lang w:bidi="he-IL"/>
          <w14:ligatures w14:val="standardContextual"/>
          <w14:numForm w14:val="oldStyle"/>
        </w:rPr>
      </w:pPr>
      <w:r w:rsidRPr="00346353">
        <w:rPr>
          <w:spacing w:val="-14"/>
          <w:lang w:bidi="he-IL"/>
          <w14:ligatures w14:val="standardContextual"/>
          <w14:numForm w14:val="oldStyle"/>
        </w:rPr>
        <w:t>Bachelor thesis supervision</w:t>
      </w:r>
    </w:p>
    <w:p w14:paraId="28C468D7" w14:textId="77777777" w:rsidR="0052782D" w:rsidRPr="0070184E" w:rsidRDefault="0052782D" w:rsidP="0052782D">
      <w:pPr>
        <w:rPr>
          <w:spacing w:val="-6"/>
          <w:szCs w:val="24"/>
          <w:lang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52782D" w:rsidRPr="00346353" w14:paraId="07BCE897" w14:textId="77777777" w:rsidTr="00B1563D">
        <w:tc>
          <w:tcPr>
            <w:tcW w:w="1696" w:type="dxa"/>
          </w:tcPr>
          <w:p w14:paraId="11F6BF6C" w14:textId="77777777" w:rsidR="0052782D" w:rsidRPr="0070184E" w:rsidRDefault="0052782D" w:rsidP="00701DE3">
            <w:pPr>
              <w:rPr>
                <w:spacing w:val="-6"/>
                <w:szCs w:val="24"/>
                <w14:ligatures w14:val="standardContextual"/>
                <w14:numForm w14:val="oldStyle"/>
              </w:rPr>
            </w:pPr>
            <w:r w:rsidRPr="0070184E">
              <w:rPr>
                <w:spacing w:val="-6"/>
                <w:szCs w:val="24"/>
                <w14:ligatures w14:val="standardContextual"/>
                <w14:numForm w14:val="oldStyle"/>
              </w:rPr>
              <w:t>2013–2014</w:t>
            </w:r>
          </w:p>
        </w:tc>
        <w:tc>
          <w:tcPr>
            <w:tcW w:w="7366" w:type="dxa"/>
          </w:tcPr>
          <w:p w14:paraId="421A585E" w14:textId="77777777" w:rsidR="0052782D" w:rsidRPr="0070184E" w:rsidRDefault="0052782D" w:rsidP="00701DE3">
            <w:pPr>
              <w:rPr>
                <w:spacing w:val="-6"/>
                <w:szCs w:val="24"/>
                <w14:ligatures w14:val="standardContextual"/>
                <w14:numForm w14:val="oldStyle"/>
              </w:rPr>
            </w:pPr>
            <w:r w:rsidRPr="0070184E">
              <w:rPr>
                <w:spacing w:val="-6"/>
                <w:szCs w:val="24"/>
                <w14:ligatures w14:val="standardContextual"/>
                <w14:numForm w14:val="oldStyle"/>
              </w:rPr>
              <w:t>Assorted projects with 40 students of the Academic PABO</w:t>
            </w:r>
          </w:p>
        </w:tc>
      </w:tr>
      <w:tr w:rsidR="0052782D" w:rsidRPr="00346353" w14:paraId="3E04ED3D" w14:textId="77777777" w:rsidTr="00B1563D">
        <w:tc>
          <w:tcPr>
            <w:tcW w:w="1696" w:type="dxa"/>
          </w:tcPr>
          <w:p w14:paraId="7533A58B" w14:textId="77777777" w:rsidR="0052782D" w:rsidRPr="0070184E" w:rsidRDefault="0052782D" w:rsidP="00701DE3">
            <w:pPr>
              <w:rPr>
                <w:spacing w:val="-6"/>
                <w:szCs w:val="24"/>
                <w14:ligatures w14:val="standardContextual"/>
                <w14:numForm w14:val="oldStyle"/>
              </w:rPr>
            </w:pPr>
            <w:r w:rsidRPr="0070184E">
              <w:rPr>
                <w:spacing w:val="-6"/>
                <w:szCs w:val="24"/>
                <w14:ligatures w14:val="standardContextual"/>
                <w14:numForm w14:val="oldStyle"/>
              </w:rPr>
              <w:t>2013–2014</w:t>
            </w:r>
          </w:p>
        </w:tc>
        <w:tc>
          <w:tcPr>
            <w:tcW w:w="7366" w:type="dxa"/>
          </w:tcPr>
          <w:p w14:paraId="5962CAA4" w14:textId="77777777" w:rsidR="0052782D" w:rsidRPr="0070184E" w:rsidRDefault="0052782D" w:rsidP="00701DE3">
            <w:pPr>
              <w:rPr>
                <w:spacing w:val="-6"/>
                <w:szCs w:val="24"/>
                <w14:ligatures w14:val="standardContextual"/>
                <w14:numForm w14:val="oldStyle"/>
              </w:rPr>
            </w:pPr>
            <w:r w:rsidRPr="0070184E">
              <w:rPr>
                <w:spacing w:val="-6"/>
                <w:szCs w:val="24"/>
                <w14:ligatures w14:val="standardContextual"/>
                <w14:numForm w14:val="oldStyle"/>
              </w:rPr>
              <w:t xml:space="preserve">Project ’Teacher’s readiness to participate in </w:t>
            </w:r>
            <w:proofErr w:type="spellStart"/>
            <w:r w:rsidRPr="0070184E">
              <w:rPr>
                <w:spacing w:val="-6"/>
                <w:szCs w:val="24"/>
                <w14:ligatures w14:val="standardContextual"/>
                <w14:numForm w14:val="oldStyle"/>
              </w:rPr>
              <w:t>professionalisation</w:t>
            </w:r>
            <w:proofErr w:type="spellEnd"/>
            <w:r w:rsidRPr="0070184E">
              <w:rPr>
                <w:spacing w:val="-6"/>
                <w:szCs w:val="24"/>
                <w14:ligatures w14:val="standardContextual"/>
                <w14:numForm w14:val="oldStyle"/>
              </w:rPr>
              <w:t xml:space="preserve"> activities</w:t>
            </w:r>
          </w:p>
        </w:tc>
      </w:tr>
      <w:tr w:rsidR="000B1528" w:rsidRPr="00346353" w14:paraId="68269164" w14:textId="77777777" w:rsidTr="00B1563D">
        <w:tc>
          <w:tcPr>
            <w:tcW w:w="1696" w:type="dxa"/>
          </w:tcPr>
          <w:p w14:paraId="5E0E1A12"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2012–2013</w:t>
            </w:r>
          </w:p>
        </w:tc>
        <w:tc>
          <w:tcPr>
            <w:tcW w:w="7366" w:type="dxa"/>
          </w:tcPr>
          <w:p w14:paraId="5E0B075E"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Project ’Students’ and teachers’ conceptions of assessment in collaborative learning</w:t>
            </w:r>
          </w:p>
        </w:tc>
      </w:tr>
      <w:tr w:rsidR="000B1528" w:rsidRPr="00346353" w14:paraId="03ABF72C" w14:textId="77777777" w:rsidTr="00B1563D">
        <w:tc>
          <w:tcPr>
            <w:tcW w:w="1696" w:type="dxa"/>
          </w:tcPr>
          <w:p w14:paraId="2AA486EA"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lastRenderedPageBreak/>
              <w:t>2011–2012</w:t>
            </w:r>
          </w:p>
        </w:tc>
        <w:tc>
          <w:tcPr>
            <w:tcW w:w="7366" w:type="dxa"/>
          </w:tcPr>
          <w:p w14:paraId="04D893D5"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Project ’Students’ and teachers’ conceptions of assessment in collaborative learning</w:t>
            </w:r>
          </w:p>
        </w:tc>
      </w:tr>
      <w:tr w:rsidR="000B1528" w:rsidRPr="00346353" w14:paraId="5E300935" w14:textId="77777777" w:rsidTr="00B1563D">
        <w:tc>
          <w:tcPr>
            <w:tcW w:w="1696" w:type="dxa"/>
          </w:tcPr>
          <w:p w14:paraId="77360D93"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2011–2014</w:t>
            </w:r>
          </w:p>
        </w:tc>
        <w:tc>
          <w:tcPr>
            <w:tcW w:w="7366" w:type="dxa"/>
          </w:tcPr>
          <w:p w14:paraId="6FB3C240"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Bachelor thesis supervisor for annual groups of 20 students in the Ch</w:t>
            </w:r>
            <w:r w:rsidR="00696C7B">
              <w:rPr>
                <w:spacing w:val="-6"/>
                <w:szCs w:val="24"/>
                <w14:ligatures w14:val="standardContextual"/>
                <w14:numForm w14:val="oldStyle"/>
              </w:rPr>
              <w:t>ild Studies pre-master program</w:t>
            </w:r>
          </w:p>
        </w:tc>
      </w:tr>
      <w:tr w:rsidR="000B1528" w:rsidRPr="00346353" w14:paraId="10D82675" w14:textId="77777777" w:rsidTr="00B1563D">
        <w:tc>
          <w:tcPr>
            <w:tcW w:w="1696" w:type="dxa"/>
          </w:tcPr>
          <w:p w14:paraId="73DE2F1C"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2009–2010</w:t>
            </w:r>
          </w:p>
        </w:tc>
        <w:tc>
          <w:tcPr>
            <w:tcW w:w="7366" w:type="dxa"/>
          </w:tcPr>
          <w:p w14:paraId="2DC244DA"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Project ’Students’ learning and achievement goals in pre-university education</w:t>
            </w:r>
          </w:p>
        </w:tc>
      </w:tr>
      <w:tr w:rsidR="000B1528" w:rsidRPr="00346353" w14:paraId="5372AE7D" w14:textId="77777777" w:rsidTr="00B1563D">
        <w:tc>
          <w:tcPr>
            <w:tcW w:w="1696" w:type="dxa"/>
          </w:tcPr>
          <w:p w14:paraId="4F480003"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2008–2009</w:t>
            </w:r>
          </w:p>
        </w:tc>
        <w:tc>
          <w:tcPr>
            <w:tcW w:w="7366" w:type="dxa"/>
          </w:tcPr>
          <w:p w14:paraId="1835650F"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Project ’Students’ self-determined motivation and informative vs evaluative feedback</w:t>
            </w:r>
          </w:p>
        </w:tc>
      </w:tr>
      <w:tr w:rsidR="000B1528" w:rsidRPr="00346353" w14:paraId="10DAC3F9" w14:textId="77777777" w:rsidTr="00B1563D">
        <w:tc>
          <w:tcPr>
            <w:tcW w:w="1696" w:type="dxa"/>
          </w:tcPr>
          <w:p w14:paraId="719CDA88"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2006–2007</w:t>
            </w:r>
          </w:p>
        </w:tc>
        <w:tc>
          <w:tcPr>
            <w:tcW w:w="7366" w:type="dxa"/>
          </w:tcPr>
          <w:p w14:paraId="29788D8B" w14:textId="77777777" w:rsidR="000B1528" w:rsidRPr="00346353" w:rsidRDefault="000B1528" w:rsidP="00B1563D">
            <w:pPr>
              <w:rPr>
                <w:spacing w:val="-14"/>
                <w14:ligatures w14:val="standardContextual"/>
                <w14:numForm w14:val="oldStyle"/>
              </w:rPr>
            </w:pPr>
            <w:r w:rsidRPr="0070184E">
              <w:rPr>
                <w:spacing w:val="-6"/>
                <w:szCs w:val="24"/>
                <w14:ligatures w14:val="standardContextual"/>
                <w14:numForm w14:val="oldStyle"/>
              </w:rPr>
              <w:t>Project ’Elementary school perceptions of work load across pupils, teachers, parents</w:t>
            </w:r>
            <w:r w:rsidR="00B1563D">
              <w:rPr>
                <w:spacing w:val="-6"/>
                <w:szCs w:val="24"/>
                <w14:ligatures w14:val="standardContextual"/>
                <w14:numForm w14:val="oldStyle"/>
              </w:rPr>
              <w:t xml:space="preserve"> </w:t>
            </w:r>
            <w:r w:rsidRPr="0070184E">
              <w:rPr>
                <w:spacing w:val="-6"/>
                <w:szCs w:val="24"/>
                <w14:ligatures w14:val="standardContextual"/>
                <w14:numForm w14:val="oldStyle"/>
              </w:rPr>
              <w:t>and principals’</w:t>
            </w:r>
          </w:p>
        </w:tc>
      </w:tr>
      <w:tr w:rsidR="000B1528" w:rsidRPr="00346353" w14:paraId="4E5D1093" w14:textId="77777777" w:rsidTr="00B1563D">
        <w:tc>
          <w:tcPr>
            <w:tcW w:w="1696" w:type="dxa"/>
          </w:tcPr>
          <w:p w14:paraId="339CDCF5"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2006–2009</w:t>
            </w:r>
          </w:p>
        </w:tc>
        <w:tc>
          <w:tcPr>
            <w:tcW w:w="7366" w:type="dxa"/>
          </w:tcPr>
          <w:p w14:paraId="23D57102" w14:textId="77777777" w:rsidR="000B1528" w:rsidRPr="0070184E" w:rsidRDefault="000B1528" w:rsidP="00701DE3">
            <w:pPr>
              <w:rPr>
                <w:spacing w:val="-6"/>
                <w:szCs w:val="24"/>
                <w14:ligatures w14:val="standardContextual"/>
                <w14:numForm w14:val="oldStyle"/>
              </w:rPr>
            </w:pPr>
            <w:r w:rsidRPr="0070184E">
              <w:rPr>
                <w:spacing w:val="-6"/>
                <w:szCs w:val="24"/>
                <w14:ligatures w14:val="standardContextual"/>
                <w14:numForm w14:val="oldStyle"/>
              </w:rPr>
              <w:t>Bachelor thesis supervisor for annual groups of 20 students in the Ch</w:t>
            </w:r>
            <w:r w:rsidR="00696C7B">
              <w:rPr>
                <w:spacing w:val="-6"/>
                <w:szCs w:val="24"/>
                <w14:ligatures w14:val="standardContextual"/>
                <w14:numForm w14:val="oldStyle"/>
              </w:rPr>
              <w:t>ild Studies pre-master program</w:t>
            </w:r>
          </w:p>
        </w:tc>
      </w:tr>
    </w:tbl>
    <w:p w14:paraId="6351AFBE" w14:textId="77777777" w:rsidR="000B1528" w:rsidRPr="0070184E" w:rsidRDefault="000B1528" w:rsidP="00D3035C">
      <w:pPr>
        <w:autoSpaceDE w:val="0"/>
        <w:autoSpaceDN w:val="0"/>
        <w:adjustRightInd w:val="0"/>
        <w:spacing w:after="0" w:line="240" w:lineRule="auto"/>
        <w:rPr>
          <w:rFonts w:cs="CenturySchL-Roma"/>
          <w:spacing w:val="-6"/>
          <w:szCs w:val="24"/>
          <w:lang w:bidi="he-IL"/>
          <w14:ligatures w14:val="standardContextual"/>
          <w14:numForm w14:val="oldStyle"/>
        </w:rPr>
      </w:pPr>
    </w:p>
    <w:p w14:paraId="4FCFEBC8" w14:textId="77777777" w:rsidR="005D3F41" w:rsidRPr="00346353" w:rsidRDefault="005D3F41" w:rsidP="005D3F41">
      <w:pPr>
        <w:pStyle w:val="Kop3"/>
        <w:rPr>
          <w:spacing w:val="-14"/>
          <w14:ligatures w14:val="standardContextual"/>
          <w14:numForm w14:val="oldStyle"/>
        </w:rPr>
      </w:pPr>
      <w:r w:rsidRPr="00346353">
        <w:rPr>
          <w:spacing w:val="-14"/>
          <w:lang w:bidi="he-IL"/>
          <w14:ligatures w14:val="standardContextual"/>
          <w14:numForm w14:val="oldStyle"/>
        </w:rPr>
        <w:t>Master thesis supervision</w:t>
      </w:r>
    </w:p>
    <w:p w14:paraId="769536BD" w14:textId="77777777" w:rsidR="00900101" w:rsidRPr="0070184E" w:rsidRDefault="00900101" w:rsidP="005D3F41">
      <w:pPr>
        <w:autoSpaceDE w:val="0"/>
        <w:autoSpaceDN w:val="0"/>
        <w:adjustRightInd w:val="0"/>
        <w:spacing w:after="0" w:line="240" w:lineRule="auto"/>
        <w:rPr>
          <w:rFonts w:cs="CenturySchL-Roma"/>
          <w:spacing w:val="-6"/>
          <w:szCs w:val="24"/>
          <w:lang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900101" w:rsidRPr="00346353" w14:paraId="5C4D5946" w14:textId="77777777" w:rsidTr="00B1563D">
        <w:tc>
          <w:tcPr>
            <w:tcW w:w="1696" w:type="dxa"/>
          </w:tcPr>
          <w:p w14:paraId="5561DDC1" w14:textId="77777777" w:rsidR="00900101" w:rsidRPr="0070184E" w:rsidRDefault="00900101" w:rsidP="00701DE3">
            <w:pPr>
              <w:rPr>
                <w:spacing w:val="-6"/>
                <w:szCs w:val="24"/>
                <w14:ligatures w14:val="standardContextual"/>
                <w14:numForm w14:val="oldStyle"/>
              </w:rPr>
            </w:pPr>
            <w:r w:rsidRPr="0070184E">
              <w:rPr>
                <w:spacing w:val="-6"/>
                <w:szCs w:val="24"/>
                <w14:ligatures w14:val="standardContextual"/>
                <w14:numForm w14:val="oldStyle"/>
              </w:rPr>
              <w:t>2010</w:t>
            </w:r>
          </w:p>
        </w:tc>
        <w:tc>
          <w:tcPr>
            <w:tcW w:w="7366" w:type="dxa"/>
          </w:tcPr>
          <w:p w14:paraId="268520F0" w14:textId="77777777" w:rsidR="00900101" w:rsidRPr="0070184E" w:rsidRDefault="00900101" w:rsidP="00701DE3">
            <w:pPr>
              <w:rPr>
                <w:spacing w:val="-6"/>
                <w:szCs w:val="24"/>
                <w14:ligatures w14:val="standardContextual"/>
                <w14:numForm w14:val="oldStyle"/>
              </w:rPr>
            </w:pPr>
            <w:r w:rsidRPr="0070184E">
              <w:rPr>
                <w:spacing w:val="-6"/>
                <w:szCs w:val="24"/>
                <w14:ligatures w14:val="standardContextual"/>
                <w14:numForm w14:val="oldStyle"/>
              </w:rPr>
              <w:t xml:space="preserve">Van </w:t>
            </w:r>
            <w:proofErr w:type="spellStart"/>
            <w:r w:rsidRPr="0070184E">
              <w:rPr>
                <w:spacing w:val="-6"/>
                <w:szCs w:val="24"/>
                <w14:ligatures w14:val="standardContextual"/>
                <w14:numForm w14:val="oldStyle"/>
              </w:rPr>
              <w:t>Koppen</w:t>
            </w:r>
            <w:proofErr w:type="spellEnd"/>
            <w:r w:rsidRPr="0070184E">
              <w:rPr>
                <w:spacing w:val="-6"/>
                <w:szCs w:val="24"/>
                <w14:ligatures w14:val="standardContextual"/>
                <w14:numForm w14:val="oldStyle"/>
              </w:rPr>
              <w:t xml:space="preserve">, Effects of formative assessment and interpersonal teacher </w:t>
            </w:r>
            <w:proofErr w:type="spellStart"/>
            <w:r w:rsidRPr="0070184E">
              <w:rPr>
                <w:spacing w:val="-6"/>
                <w:szCs w:val="24"/>
                <w14:ligatures w14:val="standardContextual"/>
                <w14:numForm w14:val="oldStyle"/>
              </w:rPr>
              <w:t>behaviour</w:t>
            </w:r>
            <w:proofErr w:type="spellEnd"/>
            <w:r w:rsidR="00701DE3" w:rsidRPr="0070184E">
              <w:rPr>
                <w:spacing w:val="-6"/>
                <w:szCs w:val="24"/>
                <w14:ligatures w14:val="standardContextual"/>
                <w14:numForm w14:val="oldStyle"/>
              </w:rPr>
              <w:t xml:space="preserve"> </w:t>
            </w:r>
            <w:r w:rsidRPr="0070184E">
              <w:rPr>
                <w:spacing w:val="-6"/>
                <w:szCs w:val="24"/>
                <w14:ligatures w14:val="standardContextual"/>
                <w14:numForm w14:val="oldStyle"/>
              </w:rPr>
              <w:t>on intrinsic motivation: Examining ethnic differences. (see also: Publications)</w:t>
            </w:r>
          </w:p>
        </w:tc>
      </w:tr>
      <w:tr w:rsidR="00900101" w:rsidRPr="00346353" w14:paraId="0B439877" w14:textId="77777777" w:rsidTr="00B1563D">
        <w:tc>
          <w:tcPr>
            <w:tcW w:w="1696" w:type="dxa"/>
          </w:tcPr>
          <w:p w14:paraId="1E66B437" w14:textId="77777777" w:rsidR="00900101" w:rsidRPr="0070184E" w:rsidRDefault="00900101" w:rsidP="00701DE3">
            <w:pPr>
              <w:rPr>
                <w:spacing w:val="-6"/>
                <w:szCs w:val="24"/>
                <w14:ligatures w14:val="standardContextual"/>
                <w14:numForm w14:val="oldStyle"/>
              </w:rPr>
            </w:pPr>
            <w:r w:rsidRPr="0070184E">
              <w:rPr>
                <w:spacing w:val="-6"/>
                <w:szCs w:val="24"/>
                <w14:ligatures w14:val="standardContextual"/>
                <w14:numForm w14:val="oldStyle"/>
              </w:rPr>
              <w:t>2009</w:t>
            </w:r>
          </w:p>
        </w:tc>
        <w:tc>
          <w:tcPr>
            <w:tcW w:w="7366" w:type="dxa"/>
          </w:tcPr>
          <w:p w14:paraId="651C5707" w14:textId="77777777" w:rsidR="00900101" w:rsidRPr="0070184E" w:rsidRDefault="00900101" w:rsidP="00701DE3">
            <w:pPr>
              <w:rPr>
                <w:spacing w:val="-6"/>
                <w:szCs w:val="24"/>
                <w14:ligatures w14:val="standardContextual"/>
                <w14:numForm w14:val="oldStyle"/>
              </w:rPr>
            </w:pPr>
            <w:proofErr w:type="spellStart"/>
            <w:r w:rsidRPr="0070184E">
              <w:rPr>
                <w:spacing w:val="-6"/>
                <w:szCs w:val="24"/>
                <w14:ligatures w14:val="standardContextual"/>
                <w14:numForm w14:val="oldStyle"/>
              </w:rPr>
              <w:t>Schrama</w:t>
            </w:r>
            <w:proofErr w:type="spellEnd"/>
            <w:r w:rsidRPr="0070184E">
              <w:rPr>
                <w:spacing w:val="-6"/>
                <w:szCs w:val="24"/>
                <w14:ligatures w14:val="standardContextual"/>
                <w14:numForm w14:val="oldStyle"/>
              </w:rPr>
              <w:t>, Effects of perceived classroom practice on motivation to learn in prevocational education</w:t>
            </w:r>
          </w:p>
        </w:tc>
      </w:tr>
      <w:tr w:rsidR="00900101" w:rsidRPr="00346353" w14:paraId="7F29D0F6" w14:textId="77777777" w:rsidTr="00B1563D">
        <w:tc>
          <w:tcPr>
            <w:tcW w:w="1696" w:type="dxa"/>
          </w:tcPr>
          <w:p w14:paraId="3B3CB671" w14:textId="77777777" w:rsidR="00900101" w:rsidRPr="0070184E" w:rsidRDefault="00900101" w:rsidP="00701DE3">
            <w:pPr>
              <w:rPr>
                <w:spacing w:val="-6"/>
                <w:szCs w:val="24"/>
                <w14:ligatures w14:val="standardContextual"/>
                <w14:numForm w14:val="oldStyle"/>
              </w:rPr>
            </w:pPr>
            <w:r w:rsidRPr="0070184E">
              <w:rPr>
                <w:spacing w:val="-6"/>
                <w:szCs w:val="24"/>
                <w14:ligatures w14:val="standardContextual"/>
                <w14:numForm w14:val="oldStyle"/>
              </w:rPr>
              <w:t>2008</w:t>
            </w:r>
          </w:p>
        </w:tc>
        <w:tc>
          <w:tcPr>
            <w:tcW w:w="7366" w:type="dxa"/>
          </w:tcPr>
          <w:p w14:paraId="232FE325" w14:textId="77777777" w:rsidR="00900101" w:rsidRPr="0070184E" w:rsidRDefault="00900101" w:rsidP="00701DE3">
            <w:pPr>
              <w:rPr>
                <w:spacing w:val="-6"/>
                <w:szCs w:val="24"/>
                <w14:ligatures w14:val="standardContextual"/>
                <w14:numForm w14:val="oldStyle"/>
              </w:rPr>
            </w:pPr>
            <w:r w:rsidRPr="0070184E">
              <w:rPr>
                <w:spacing w:val="-6"/>
                <w:szCs w:val="24"/>
                <w14:ligatures w14:val="standardContextual"/>
                <w14:numForm w14:val="oldStyle"/>
              </w:rPr>
              <w:t xml:space="preserve">Loman, </w:t>
            </w:r>
            <w:proofErr w:type="spellStart"/>
            <w:r w:rsidRPr="0070184E">
              <w:rPr>
                <w:spacing w:val="-6"/>
                <w:szCs w:val="24"/>
                <w14:ligatures w14:val="standardContextual"/>
                <w14:numForm w14:val="oldStyle"/>
              </w:rPr>
              <w:t>Elzerman</w:t>
            </w:r>
            <w:proofErr w:type="spellEnd"/>
            <w:r w:rsidRPr="0070184E">
              <w:rPr>
                <w:spacing w:val="-6"/>
                <w:szCs w:val="24"/>
                <w14:ligatures w14:val="standardContextual"/>
                <w14:numForm w14:val="oldStyle"/>
              </w:rPr>
              <w:t xml:space="preserve">, </w:t>
            </w:r>
            <w:proofErr w:type="spellStart"/>
            <w:r w:rsidRPr="0070184E">
              <w:rPr>
                <w:spacing w:val="-6"/>
                <w:szCs w:val="24"/>
                <w14:ligatures w14:val="standardContextual"/>
                <w14:numForm w14:val="oldStyle"/>
              </w:rPr>
              <w:t>Geschiere</w:t>
            </w:r>
            <w:proofErr w:type="spellEnd"/>
            <w:r w:rsidRPr="0070184E">
              <w:rPr>
                <w:spacing w:val="-6"/>
                <w:szCs w:val="24"/>
                <w14:ligatures w14:val="standardContextual"/>
                <w14:numForm w14:val="oldStyle"/>
              </w:rPr>
              <w:t>, &amp; Rietveld (2009),The interaction between self</w:t>
            </w:r>
            <w:r w:rsidR="00701DE3" w:rsidRPr="0070184E">
              <w:rPr>
                <w:spacing w:val="-6"/>
                <w:szCs w:val="24"/>
                <w14:ligatures w14:val="standardContextual"/>
                <w14:numForm w14:val="oldStyle"/>
              </w:rPr>
              <w:t>-</w:t>
            </w:r>
            <w:r w:rsidRPr="0070184E">
              <w:rPr>
                <w:spacing w:val="-6"/>
                <w:szCs w:val="24"/>
                <w14:ligatures w14:val="standardContextual"/>
                <w14:numForm w14:val="oldStyle"/>
              </w:rPr>
              <w:t>esteem</w:t>
            </w:r>
            <w:r w:rsidR="00701DE3" w:rsidRPr="0070184E">
              <w:rPr>
                <w:spacing w:val="-6"/>
                <w:szCs w:val="24"/>
                <w14:ligatures w14:val="standardContextual"/>
                <w14:numForm w14:val="oldStyle"/>
              </w:rPr>
              <w:t xml:space="preserve"> </w:t>
            </w:r>
            <w:r w:rsidRPr="0070184E">
              <w:rPr>
                <w:spacing w:val="-6"/>
                <w:szCs w:val="24"/>
                <w14:ligatures w14:val="standardContextual"/>
                <w14:numForm w14:val="oldStyle"/>
              </w:rPr>
              <w:t xml:space="preserve">and parental support in predicting verbal </w:t>
            </w:r>
            <w:proofErr w:type="spellStart"/>
            <w:r w:rsidRPr="0070184E">
              <w:rPr>
                <w:spacing w:val="-6"/>
                <w:szCs w:val="24"/>
                <w14:ligatures w14:val="standardContextual"/>
                <w14:numForm w14:val="oldStyle"/>
              </w:rPr>
              <w:t>agression</w:t>
            </w:r>
            <w:proofErr w:type="spellEnd"/>
            <w:r w:rsidRPr="0070184E">
              <w:rPr>
                <w:spacing w:val="-6"/>
                <w:szCs w:val="24"/>
                <w14:ligatures w14:val="standardContextual"/>
                <w14:numForm w14:val="oldStyle"/>
              </w:rPr>
              <w:t xml:space="preserve"> in adolescents</w:t>
            </w:r>
          </w:p>
        </w:tc>
      </w:tr>
      <w:tr w:rsidR="00900101" w:rsidRPr="00346353" w14:paraId="036E5A44" w14:textId="77777777" w:rsidTr="00B1563D">
        <w:tc>
          <w:tcPr>
            <w:tcW w:w="1696" w:type="dxa"/>
          </w:tcPr>
          <w:p w14:paraId="02427B5C" w14:textId="77777777" w:rsidR="00900101" w:rsidRPr="0070184E" w:rsidRDefault="00900101" w:rsidP="00701DE3">
            <w:pPr>
              <w:rPr>
                <w:spacing w:val="-6"/>
                <w:szCs w:val="24"/>
                <w14:ligatures w14:val="standardContextual"/>
                <w14:numForm w14:val="oldStyle"/>
              </w:rPr>
            </w:pPr>
            <w:r w:rsidRPr="0070184E">
              <w:rPr>
                <w:spacing w:val="-6"/>
                <w:szCs w:val="24"/>
                <w14:ligatures w14:val="standardContextual"/>
                <w14:numForm w14:val="oldStyle"/>
              </w:rPr>
              <w:t>2007</w:t>
            </w:r>
          </w:p>
        </w:tc>
        <w:tc>
          <w:tcPr>
            <w:tcW w:w="7366" w:type="dxa"/>
          </w:tcPr>
          <w:p w14:paraId="4B8333FD" w14:textId="77777777" w:rsidR="00900101" w:rsidRPr="0070184E" w:rsidRDefault="00900101" w:rsidP="00701DE3">
            <w:pPr>
              <w:rPr>
                <w:spacing w:val="-6"/>
                <w:szCs w:val="24"/>
                <w14:ligatures w14:val="standardContextual"/>
                <w14:numForm w14:val="oldStyle"/>
              </w:rPr>
            </w:pPr>
            <w:r w:rsidRPr="0070184E">
              <w:rPr>
                <w:spacing w:val="-6"/>
                <w:szCs w:val="24"/>
                <w14:ligatures w14:val="standardContextual"/>
                <w14:numForm w14:val="oldStyle"/>
              </w:rPr>
              <w:t xml:space="preserve">Mares, </w:t>
            </w:r>
            <w:proofErr w:type="spellStart"/>
            <w:r w:rsidRPr="0070184E">
              <w:rPr>
                <w:spacing w:val="-6"/>
                <w:szCs w:val="24"/>
                <w14:ligatures w14:val="standardContextual"/>
                <w14:numForm w14:val="oldStyle"/>
              </w:rPr>
              <w:t>Rijneveld</w:t>
            </w:r>
            <w:proofErr w:type="spellEnd"/>
            <w:r w:rsidRPr="0070184E">
              <w:rPr>
                <w:spacing w:val="-6"/>
                <w:szCs w:val="24"/>
                <w14:ligatures w14:val="standardContextual"/>
                <w14:numForm w14:val="oldStyle"/>
              </w:rPr>
              <w:t xml:space="preserve">, &amp; </w:t>
            </w:r>
            <w:proofErr w:type="spellStart"/>
            <w:r w:rsidRPr="0070184E">
              <w:rPr>
                <w:spacing w:val="-6"/>
                <w:szCs w:val="24"/>
                <w14:ligatures w14:val="standardContextual"/>
                <w14:numForm w14:val="oldStyle"/>
              </w:rPr>
              <w:t>Solmaz</w:t>
            </w:r>
            <w:proofErr w:type="spellEnd"/>
            <w:r w:rsidRPr="0070184E">
              <w:rPr>
                <w:spacing w:val="-6"/>
                <w:szCs w:val="24"/>
                <w14:ligatures w14:val="standardContextual"/>
                <w14:numForm w14:val="oldStyle"/>
              </w:rPr>
              <w:t xml:space="preserve"> , Increased likelihood of depression among adolescents</w:t>
            </w:r>
            <w:r w:rsidR="00701DE3" w:rsidRPr="0070184E">
              <w:rPr>
                <w:spacing w:val="-6"/>
                <w:szCs w:val="24"/>
                <w14:ligatures w14:val="standardContextual"/>
                <w14:numForm w14:val="oldStyle"/>
              </w:rPr>
              <w:t xml:space="preserve"> </w:t>
            </w:r>
            <w:r w:rsidRPr="0070184E">
              <w:rPr>
                <w:spacing w:val="-6"/>
                <w:szCs w:val="24"/>
                <w14:ligatures w14:val="standardContextual"/>
                <w14:numForm w14:val="oldStyle"/>
              </w:rPr>
              <w:t>with low self-esteem and parental support</w:t>
            </w:r>
          </w:p>
        </w:tc>
      </w:tr>
    </w:tbl>
    <w:p w14:paraId="3B8995A8" w14:textId="77777777" w:rsidR="00900101" w:rsidRPr="0070184E" w:rsidRDefault="00900101" w:rsidP="00D3035C">
      <w:pPr>
        <w:autoSpaceDE w:val="0"/>
        <w:autoSpaceDN w:val="0"/>
        <w:adjustRightInd w:val="0"/>
        <w:spacing w:after="0" w:line="240" w:lineRule="auto"/>
        <w:rPr>
          <w:rFonts w:cs="CenturySchL-Roma"/>
          <w:spacing w:val="-6"/>
          <w:szCs w:val="24"/>
          <w:lang w:bidi="he-IL"/>
          <w14:ligatures w14:val="standardContextual"/>
          <w14:numForm w14:val="oldStyle"/>
        </w:rPr>
      </w:pPr>
    </w:p>
    <w:p w14:paraId="283F154A" w14:textId="77777777" w:rsidR="008F6956" w:rsidRPr="00346353" w:rsidRDefault="008F6956" w:rsidP="008F6956">
      <w:pPr>
        <w:pStyle w:val="Kop3"/>
        <w:rPr>
          <w:spacing w:val="-14"/>
          <w14:ligatures w14:val="standardContextual"/>
          <w14:numForm w14:val="oldStyle"/>
        </w:rPr>
      </w:pPr>
      <w:r w:rsidRPr="00346353">
        <w:rPr>
          <w:spacing w:val="-14"/>
          <w14:ligatures w14:val="standardContextual"/>
          <w14:numForm w14:val="oldStyle"/>
        </w:rPr>
        <w:t>Workshops</w:t>
      </w:r>
    </w:p>
    <w:p w14:paraId="172087C2" w14:textId="77777777" w:rsidR="008F6956" w:rsidRPr="0070184E" w:rsidRDefault="008F6956" w:rsidP="00D3035C">
      <w:pPr>
        <w:autoSpaceDE w:val="0"/>
        <w:autoSpaceDN w:val="0"/>
        <w:adjustRightInd w:val="0"/>
        <w:spacing w:after="0" w:line="240" w:lineRule="auto"/>
        <w:rPr>
          <w:rFonts w:cs="CenturySchL-Roma"/>
          <w:spacing w:val="-6"/>
          <w:szCs w:val="24"/>
          <w:lang w:val="nl-NL" w:bidi="he-IL"/>
          <w14:ligatures w14:val="standardContextual"/>
          <w14:numForm w14:val="oldStyl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900101" w:rsidRPr="00346353" w14:paraId="4C7DF13F" w14:textId="77777777" w:rsidTr="00B1563D">
        <w:tc>
          <w:tcPr>
            <w:tcW w:w="1696" w:type="dxa"/>
          </w:tcPr>
          <w:p w14:paraId="5604E914" w14:textId="77777777" w:rsidR="00900101" w:rsidRPr="0070184E" w:rsidRDefault="00900101" w:rsidP="00701DE3">
            <w:pPr>
              <w:rPr>
                <w:spacing w:val="-6"/>
                <w:szCs w:val="24"/>
                <w14:ligatures w14:val="standardContextual"/>
                <w14:numForm w14:val="oldStyle"/>
              </w:rPr>
            </w:pPr>
            <w:r w:rsidRPr="0070184E">
              <w:rPr>
                <w:spacing w:val="-6"/>
                <w:szCs w:val="24"/>
                <w14:ligatures w14:val="standardContextual"/>
                <w14:numForm w14:val="oldStyle"/>
              </w:rPr>
              <w:t>2010</w:t>
            </w:r>
          </w:p>
        </w:tc>
        <w:tc>
          <w:tcPr>
            <w:tcW w:w="7366" w:type="dxa"/>
          </w:tcPr>
          <w:p w14:paraId="156E88AC" w14:textId="77777777" w:rsidR="00900101" w:rsidRPr="0070184E" w:rsidRDefault="00900101" w:rsidP="00701DE3">
            <w:pPr>
              <w:rPr>
                <w:spacing w:val="-6"/>
                <w:szCs w:val="24"/>
                <w14:ligatures w14:val="standardContextual"/>
                <w14:numForm w14:val="oldStyle"/>
              </w:rPr>
            </w:pPr>
            <w:r w:rsidRPr="0070184E">
              <w:rPr>
                <w:spacing w:val="-6"/>
                <w:szCs w:val="24"/>
                <w14:ligatures w14:val="standardContextual"/>
                <w14:numForm w14:val="oldStyle"/>
              </w:rPr>
              <w:t>Lecturer and course designer for a 3-day statistics workshop for teacher-researchers,</w:t>
            </w:r>
            <w:r w:rsidR="00701DE3" w:rsidRPr="0070184E">
              <w:rPr>
                <w:spacing w:val="-6"/>
                <w:szCs w:val="24"/>
                <w14:ligatures w14:val="standardContextual"/>
                <w14:numForm w14:val="oldStyle"/>
              </w:rPr>
              <w:t xml:space="preserve"> </w:t>
            </w:r>
            <w:r w:rsidRPr="0070184E">
              <w:rPr>
                <w:spacing w:val="-6"/>
                <w:szCs w:val="24"/>
                <w14:ligatures w14:val="standardContextual"/>
                <w14:numForm w14:val="oldStyle"/>
              </w:rPr>
              <w:t>Johan de Witt College (high</w:t>
            </w:r>
            <w:r w:rsidR="00701DE3" w:rsidRPr="0070184E">
              <w:rPr>
                <w:spacing w:val="-6"/>
                <w:szCs w:val="24"/>
                <w14:ligatures w14:val="standardContextual"/>
                <w14:numForm w14:val="oldStyle"/>
              </w:rPr>
              <w:t xml:space="preserve"> </w:t>
            </w:r>
            <w:r w:rsidRPr="0070184E">
              <w:rPr>
                <w:spacing w:val="-6"/>
                <w:szCs w:val="24"/>
                <w14:ligatures w14:val="standardContextual"/>
                <w14:numForm w14:val="oldStyle"/>
              </w:rPr>
              <w:t>school), Den Haag</w:t>
            </w:r>
          </w:p>
        </w:tc>
      </w:tr>
      <w:tr w:rsidR="00900101" w:rsidRPr="00346353" w14:paraId="13BCBEC6" w14:textId="77777777" w:rsidTr="00B1563D">
        <w:tc>
          <w:tcPr>
            <w:tcW w:w="1696" w:type="dxa"/>
          </w:tcPr>
          <w:p w14:paraId="169CD1A9" w14:textId="77777777" w:rsidR="00900101" w:rsidRPr="0070184E" w:rsidRDefault="00900101" w:rsidP="00701DE3">
            <w:pPr>
              <w:rPr>
                <w:spacing w:val="-6"/>
                <w:szCs w:val="24"/>
                <w14:ligatures w14:val="standardContextual"/>
                <w14:numForm w14:val="oldStyle"/>
              </w:rPr>
            </w:pPr>
            <w:r w:rsidRPr="0070184E">
              <w:rPr>
                <w:spacing w:val="-6"/>
                <w:szCs w:val="24"/>
                <w14:ligatures w14:val="standardContextual"/>
                <w14:numForm w14:val="oldStyle"/>
              </w:rPr>
              <w:t>2014</w:t>
            </w:r>
          </w:p>
        </w:tc>
        <w:tc>
          <w:tcPr>
            <w:tcW w:w="7366" w:type="dxa"/>
          </w:tcPr>
          <w:p w14:paraId="1923F6B8" w14:textId="77777777" w:rsidR="00900101" w:rsidRPr="0070184E" w:rsidRDefault="00900101" w:rsidP="00701DE3">
            <w:pPr>
              <w:rPr>
                <w:spacing w:val="-6"/>
                <w:szCs w:val="24"/>
                <w14:ligatures w14:val="standardContextual"/>
                <w14:numForm w14:val="oldStyle"/>
              </w:rPr>
            </w:pPr>
            <w:r w:rsidRPr="0070184E">
              <w:rPr>
                <w:spacing w:val="-6"/>
                <w:szCs w:val="24"/>
                <w14:ligatures w14:val="standardContextual"/>
                <w14:numForm w14:val="oldStyle"/>
              </w:rPr>
              <w:t>Two-day workshop ‘Feedback and collaborative feedback improvement using Turnitin’ for teachers at the Institute of Education and Child Studies</w:t>
            </w:r>
          </w:p>
        </w:tc>
      </w:tr>
    </w:tbl>
    <w:p w14:paraId="4AEF61CF" w14:textId="77777777" w:rsidR="00F61276" w:rsidRPr="008726FB" w:rsidRDefault="00F61276" w:rsidP="00F65E1A">
      <w:pPr>
        <w:spacing w:line="240" w:lineRule="auto"/>
        <w:rPr>
          <w:rFonts w:cs="CenturySchL-Roma"/>
          <w:spacing w:val="-6"/>
          <w:szCs w:val="24"/>
          <w:lang w:bidi="he-IL"/>
          <w14:ligatures w14:val="standardContextual"/>
          <w14:numForm w14:val="oldStyle"/>
        </w:rPr>
      </w:pPr>
    </w:p>
    <w:p w14:paraId="5C881EA9" w14:textId="77777777" w:rsidR="001A369F" w:rsidRPr="00346353" w:rsidRDefault="008349F2" w:rsidP="008349F2">
      <w:pPr>
        <w:pStyle w:val="Kop1"/>
        <w:rPr>
          <w:spacing w:val="-14"/>
          <w14:ligatures w14:val="standardContextual"/>
          <w14:numForm w14:val="oldStyle"/>
        </w:rPr>
      </w:pPr>
      <w:r w:rsidRPr="00346353">
        <w:rPr>
          <w:spacing w:val="-14"/>
          <w14:ligatures w14:val="standardContextual"/>
          <w14:numForm w14:val="oldStyle"/>
        </w:rPr>
        <w:t>Service To Profession</w:t>
      </w:r>
    </w:p>
    <w:p w14:paraId="6D0D18C7" w14:textId="77777777" w:rsidR="009B5FCC" w:rsidRDefault="009B5FCC" w:rsidP="00D560CD"/>
    <w:p w14:paraId="2A7C6CE6" w14:textId="77777777" w:rsidR="00B1563D" w:rsidRPr="00B1563D" w:rsidRDefault="00B1563D" w:rsidP="00D560CD"/>
    <w:p w14:paraId="026A8EE5" w14:textId="77777777" w:rsidR="00804943" w:rsidRPr="00346353" w:rsidRDefault="00804943" w:rsidP="008A5925">
      <w:pPr>
        <w:pStyle w:val="Kop2"/>
        <w:rPr>
          <w:spacing w:val="-14"/>
          <w14:ligatures w14:val="standardContextual"/>
          <w14:numForm w14:val="oldStyle"/>
        </w:rPr>
      </w:pPr>
      <w:r w:rsidRPr="00346353">
        <w:rPr>
          <w:spacing w:val="-14"/>
          <w14:ligatures w14:val="standardContextual"/>
          <w14:numForm w14:val="oldStyle"/>
        </w:rPr>
        <w:t>Reviews</w:t>
      </w:r>
    </w:p>
    <w:p w14:paraId="4CF8AAC7" w14:textId="77777777" w:rsidR="001A369F" w:rsidRPr="0070184E" w:rsidRDefault="001A369F" w:rsidP="003A124D">
      <w:pPr>
        <w:rPr>
          <w:spacing w:val="-6"/>
          <w:szCs w:val="24"/>
          <w14:ligatures w14:val="standardContextual"/>
          <w14:numForm w14:val="oldStyle"/>
        </w:rPr>
      </w:pPr>
    </w:p>
    <w:p w14:paraId="7ABC67FD" w14:textId="77777777" w:rsidR="001D0F62" w:rsidRPr="00B20ACB" w:rsidRDefault="001D0F62" w:rsidP="00B20ACB">
      <w:pPr>
        <w:pStyle w:val="Lijstalinea"/>
        <w:numPr>
          <w:ilvl w:val="0"/>
          <w:numId w:val="5"/>
        </w:numPr>
        <w:rPr>
          <w:spacing w:val="-6"/>
          <w:szCs w:val="24"/>
          <w14:ligatures w14:val="standardContextual"/>
          <w14:numForm w14:val="oldStyle"/>
        </w:rPr>
      </w:pPr>
      <w:r w:rsidRPr="00B20ACB">
        <w:rPr>
          <w:spacing w:val="-6"/>
          <w:szCs w:val="24"/>
          <w14:ligatures w14:val="standardContextual"/>
          <w14:numForm w14:val="oldStyle"/>
        </w:rPr>
        <w:t>Reviewer for Journal of British Journal of Educational Psychology (IF = 2.51)</w:t>
      </w:r>
    </w:p>
    <w:p w14:paraId="28EE41A2" w14:textId="77777777" w:rsidR="001D0F62" w:rsidRPr="00B20ACB" w:rsidRDefault="001D0F62" w:rsidP="00B20ACB">
      <w:pPr>
        <w:pStyle w:val="Lijstalinea"/>
        <w:numPr>
          <w:ilvl w:val="0"/>
          <w:numId w:val="5"/>
        </w:numPr>
        <w:rPr>
          <w:spacing w:val="-6"/>
          <w:szCs w:val="24"/>
          <w14:ligatures w14:val="standardContextual"/>
          <w14:numForm w14:val="oldStyle"/>
        </w:rPr>
      </w:pPr>
      <w:r w:rsidRPr="00B20ACB">
        <w:rPr>
          <w:spacing w:val="-6"/>
          <w:szCs w:val="24"/>
          <w14:ligatures w14:val="standardContextual"/>
          <w14:numForm w14:val="oldStyle"/>
        </w:rPr>
        <w:t>Reviewer for Studies in Educational Evaluation (IF = 1.98)</w:t>
      </w:r>
    </w:p>
    <w:p w14:paraId="5758ACE8" w14:textId="77777777" w:rsidR="001D0F62" w:rsidRPr="00B20ACB" w:rsidRDefault="001D0F62" w:rsidP="00B20ACB">
      <w:pPr>
        <w:pStyle w:val="Lijstalinea"/>
        <w:numPr>
          <w:ilvl w:val="0"/>
          <w:numId w:val="5"/>
        </w:numPr>
        <w:rPr>
          <w:spacing w:val="-6"/>
          <w:szCs w:val="24"/>
          <w14:ligatures w14:val="standardContextual"/>
          <w14:numForm w14:val="oldStyle"/>
        </w:rPr>
      </w:pPr>
      <w:r w:rsidRPr="00B20ACB">
        <w:rPr>
          <w:spacing w:val="-6"/>
          <w:szCs w:val="24"/>
          <w14:ligatures w14:val="standardContextual"/>
          <w14:numForm w14:val="oldStyle"/>
        </w:rPr>
        <w:t>Reviewer for Educational Research for Policy and Practice</w:t>
      </w:r>
    </w:p>
    <w:p w14:paraId="7FEE1DF0" w14:textId="77777777" w:rsidR="001D0F62" w:rsidRPr="00B20ACB" w:rsidRDefault="001D0F62" w:rsidP="00B20ACB">
      <w:pPr>
        <w:pStyle w:val="Lijstalinea"/>
        <w:numPr>
          <w:ilvl w:val="0"/>
          <w:numId w:val="5"/>
        </w:numPr>
        <w:rPr>
          <w:spacing w:val="-6"/>
          <w:szCs w:val="24"/>
          <w14:ligatures w14:val="standardContextual"/>
          <w14:numForm w14:val="oldStyle"/>
        </w:rPr>
      </w:pPr>
      <w:r w:rsidRPr="00B20ACB">
        <w:rPr>
          <w:spacing w:val="-6"/>
          <w:szCs w:val="24"/>
          <w14:ligatures w14:val="standardContextual"/>
          <w14:numForm w14:val="oldStyle"/>
        </w:rPr>
        <w:t>Reviewer for Learning and Individual Differences (IF = 2.11)</w:t>
      </w:r>
    </w:p>
    <w:p w14:paraId="6CFF8256" w14:textId="77777777" w:rsidR="001D0F62" w:rsidRPr="00B20ACB" w:rsidRDefault="001D0F62" w:rsidP="00B20ACB">
      <w:pPr>
        <w:pStyle w:val="Lijstalinea"/>
        <w:numPr>
          <w:ilvl w:val="0"/>
          <w:numId w:val="5"/>
        </w:numPr>
        <w:rPr>
          <w:spacing w:val="-6"/>
          <w:szCs w:val="24"/>
          <w14:ligatures w14:val="standardContextual"/>
          <w14:numForm w14:val="oldStyle"/>
        </w:rPr>
      </w:pPr>
      <w:r w:rsidRPr="00B20ACB">
        <w:rPr>
          <w:spacing w:val="-6"/>
          <w:szCs w:val="24"/>
          <w14:ligatures w14:val="standardContextual"/>
          <w14:numForm w14:val="oldStyle"/>
        </w:rPr>
        <w:t>Reviewer for African Journal of Research in Mathematics, Science and Technology Education.</w:t>
      </w:r>
    </w:p>
    <w:p w14:paraId="21380AB7" w14:textId="77777777" w:rsidR="00804943" w:rsidRPr="00B20ACB" w:rsidRDefault="00804943" w:rsidP="00B20ACB">
      <w:pPr>
        <w:pStyle w:val="Lijstalinea"/>
        <w:numPr>
          <w:ilvl w:val="0"/>
          <w:numId w:val="5"/>
        </w:numPr>
        <w:rPr>
          <w:spacing w:val="-6"/>
          <w:szCs w:val="24"/>
          <w14:ligatures w14:val="standardContextual"/>
          <w14:numForm w14:val="oldStyle"/>
        </w:rPr>
      </w:pPr>
      <w:r w:rsidRPr="00B20ACB">
        <w:rPr>
          <w:spacing w:val="-6"/>
          <w:szCs w:val="24"/>
          <w14:ligatures w14:val="standardContextual"/>
          <w14:numForm w14:val="oldStyle"/>
        </w:rPr>
        <w:t>Reviewer for International Journal of Intercultural Relations (IF = 1.735)</w:t>
      </w:r>
    </w:p>
    <w:p w14:paraId="7DFFD07D" w14:textId="77777777" w:rsidR="00804943" w:rsidRPr="00B20ACB" w:rsidRDefault="00804943" w:rsidP="00B20ACB">
      <w:pPr>
        <w:pStyle w:val="Lijstalinea"/>
        <w:numPr>
          <w:ilvl w:val="0"/>
          <w:numId w:val="5"/>
        </w:numPr>
        <w:rPr>
          <w:spacing w:val="-6"/>
          <w:szCs w:val="24"/>
          <w14:ligatures w14:val="standardContextual"/>
          <w14:numForm w14:val="oldStyle"/>
        </w:rPr>
      </w:pPr>
      <w:r w:rsidRPr="00B20ACB">
        <w:rPr>
          <w:spacing w:val="-6"/>
          <w:szCs w:val="24"/>
          <w14:ligatures w14:val="standardContextual"/>
          <w14:numForm w14:val="oldStyle"/>
        </w:rPr>
        <w:lastRenderedPageBreak/>
        <w:t>Reviewer for Journal of Psychology (</w:t>
      </w:r>
      <w:proofErr w:type="spellStart"/>
      <w:r w:rsidRPr="00B20ACB">
        <w:rPr>
          <w:spacing w:val="-6"/>
          <w:szCs w:val="24"/>
          <w14:ligatures w14:val="standardContextual"/>
          <w14:numForm w14:val="oldStyle"/>
        </w:rPr>
        <w:t>Zeitschrift</w:t>
      </w:r>
      <w:proofErr w:type="spellEnd"/>
      <w:r w:rsidRPr="00B20ACB">
        <w:rPr>
          <w:spacing w:val="-6"/>
          <w:szCs w:val="24"/>
          <w14:ligatures w14:val="standardContextual"/>
          <w14:numForm w14:val="oldStyle"/>
        </w:rPr>
        <w:t xml:space="preserve"> für Psychologie (IF = 0.81)</w:t>
      </w:r>
    </w:p>
    <w:p w14:paraId="59EE4C96" w14:textId="77777777" w:rsidR="00804943" w:rsidRPr="00B20ACB" w:rsidRDefault="00804943" w:rsidP="00B20ACB">
      <w:pPr>
        <w:pStyle w:val="Lijstalinea"/>
        <w:numPr>
          <w:ilvl w:val="0"/>
          <w:numId w:val="5"/>
        </w:numPr>
        <w:rPr>
          <w:spacing w:val="-6"/>
          <w:szCs w:val="24"/>
          <w14:ligatures w14:val="standardContextual"/>
          <w14:numForm w14:val="oldStyle"/>
        </w:rPr>
      </w:pPr>
      <w:r w:rsidRPr="00B20ACB">
        <w:rPr>
          <w:spacing w:val="-6"/>
          <w:szCs w:val="24"/>
          <w14:ligatures w14:val="standardContextual"/>
          <w14:numForm w14:val="oldStyle"/>
        </w:rPr>
        <w:t>Reviewed for Assessment and Evaluation in Higher Education (IF = 0.84)</w:t>
      </w:r>
    </w:p>
    <w:p w14:paraId="25FCF607" w14:textId="77777777" w:rsidR="00804943" w:rsidRPr="00B20ACB" w:rsidRDefault="00804943" w:rsidP="00B20ACB">
      <w:pPr>
        <w:pStyle w:val="Lijstalinea"/>
        <w:numPr>
          <w:ilvl w:val="0"/>
          <w:numId w:val="5"/>
        </w:numPr>
        <w:rPr>
          <w:spacing w:val="-6"/>
          <w:szCs w:val="24"/>
          <w14:ligatures w14:val="standardContextual"/>
          <w14:numForm w14:val="oldStyle"/>
        </w:rPr>
      </w:pPr>
      <w:r w:rsidRPr="00B20ACB">
        <w:rPr>
          <w:spacing w:val="-6"/>
          <w:szCs w:val="24"/>
          <w14:ligatures w14:val="standardContextual"/>
          <w14:numForm w14:val="oldStyle"/>
        </w:rPr>
        <w:t>Reviewer conference for EARLI-SIG ‘Assessment and Evaluation’</w:t>
      </w:r>
    </w:p>
    <w:p w14:paraId="747734B8" w14:textId="77777777" w:rsidR="00804943" w:rsidRPr="00B20ACB" w:rsidRDefault="00804943" w:rsidP="00B20ACB">
      <w:pPr>
        <w:pStyle w:val="Lijstalinea"/>
        <w:numPr>
          <w:ilvl w:val="0"/>
          <w:numId w:val="5"/>
        </w:numPr>
        <w:rPr>
          <w:spacing w:val="-6"/>
          <w:szCs w:val="24"/>
          <w14:ligatures w14:val="standardContextual"/>
          <w14:numForm w14:val="oldStyle"/>
        </w:rPr>
      </w:pPr>
      <w:r w:rsidRPr="00B20ACB">
        <w:rPr>
          <w:spacing w:val="-6"/>
          <w:szCs w:val="24"/>
          <w14:ligatures w14:val="standardContextual"/>
          <w14:numForm w14:val="oldStyle"/>
        </w:rPr>
        <w:t>Reviewer conference for EARLI</w:t>
      </w:r>
    </w:p>
    <w:p w14:paraId="1C2E704E" w14:textId="77777777" w:rsidR="001A369F" w:rsidRDefault="001A369F" w:rsidP="00804943">
      <w:pPr>
        <w:autoSpaceDE w:val="0"/>
        <w:autoSpaceDN w:val="0"/>
        <w:adjustRightInd w:val="0"/>
        <w:spacing w:after="0" w:line="240" w:lineRule="auto"/>
        <w:rPr>
          <w:rFonts w:cs="CenturySchL-Bold"/>
          <w:b/>
          <w:bCs/>
          <w:spacing w:val="-6"/>
          <w:szCs w:val="24"/>
          <w:lang w:bidi="he-IL"/>
          <w14:ligatures w14:val="standardContextual"/>
          <w14:numForm w14:val="oldStyle"/>
        </w:rPr>
      </w:pPr>
    </w:p>
    <w:p w14:paraId="3C9724BF" w14:textId="77777777" w:rsidR="00B1563D" w:rsidRPr="0070184E" w:rsidRDefault="00B1563D" w:rsidP="00804943">
      <w:pPr>
        <w:autoSpaceDE w:val="0"/>
        <w:autoSpaceDN w:val="0"/>
        <w:adjustRightInd w:val="0"/>
        <w:spacing w:after="0" w:line="240" w:lineRule="auto"/>
        <w:rPr>
          <w:rFonts w:cs="CenturySchL-Bold"/>
          <w:b/>
          <w:bCs/>
          <w:spacing w:val="-6"/>
          <w:szCs w:val="24"/>
          <w:lang w:bidi="he-IL"/>
          <w14:ligatures w14:val="standardContextual"/>
          <w14:numForm w14:val="oldStyle"/>
        </w:rPr>
      </w:pPr>
    </w:p>
    <w:p w14:paraId="0D698703" w14:textId="77777777" w:rsidR="00804943" w:rsidRPr="00346353" w:rsidRDefault="00804943" w:rsidP="008A5925">
      <w:pPr>
        <w:pStyle w:val="Kop2"/>
        <w:rPr>
          <w:spacing w:val="-14"/>
          <w14:ligatures w14:val="standardContextual"/>
          <w14:numForm w14:val="oldStyle"/>
        </w:rPr>
      </w:pPr>
      <w:r w:rsidRPr="00346353">
        <w:rPr>
          <w:spacing w:val="-14"/>
          <w14:ligatures w14:val="standardContextual"/>
          <w14:numForm w14:val="oldStyle"/>
        </w:rPr>
        <w:t>Conferences and symposia</w:t>
      </w:r>
    </w:p>
    <w:p w14:paraId="246D267A" w14:textId="77777777" w:rsidR="000D187A" w:rsidRPr="0070184E" w:rsidRDefault="000D187A" w:rsidP="003A124D">
      <w:pPr>
        <w:rPr>
          <w:spacing w:val="-6"/>
          <w:szCs w:val="24"/>
          <w14:ligatures w14:val="standardContextual"/>
          <w14:numForm w14:val="oldStyle"/>
        </w:rPr>
      </w:pPr>
    </w:p>
    <w:p w14:paraId="0A69EC7E" w14:textId="77777777" w:rsidR="00804943" w:rsidRPr="00B20ACB" w:rsidRDefault="00804943" w:rsidP="00B20ACB">
      <w:pPr>
        <w:pStyle w:val="Lijstalinea"/>
        <w:numPr>
          <w:ilvl w:val="0"/>
          <w:numId w:val="6"/>
        </w:numPr>
        <w:rPr>
          <w:spacing w:val="-6"/>
          <w:szCs w:val="24"/>
          <w14:ligatures w14:val="standardContextual"/>
          <w14:numForm w14:val="oldStyle"/>
        </w:rPr>
      </w:pPr>
      <w:r w:rsidRPr="00B20ACB">
        <w:rPr>
          <w:spacing w:val="-6"/>
          <w:szCs w:val="24"/>
          <w14:ligatures w14:val="standardContextual"/>
          <w14:numForm w14:val="oldStyle"/>
        </w:rPr>
        <w:t>Co-</w:t>
      </w:r>
      <w:proofErr w:type="spellStart"/>
      <w:r w:rsidRPr="00B20ACB">
        <w:rPr>
          <w:spacing w:val="-6"/>
          <w:szCs w:val="24"/>
          <w14:ligatures w14:val="standardContextual"/>
          <w14:numForm w14:val="oldStyle"/>
        </w:rPr>
        <w:t>organiser</w:t>
      </w:r>
      <w:proofErr w:type="spellEnd"/>
      <w:r w:rsidRPr="00B20ACB">
        <w:rPr>
          <w:spacing w:val="-6"/>
          <w:szCs w:val="24"/>
          <w14:ligatures w14:val="standardContextual"/>
          <w14:numForm w14:val="oldStyle"/>
        </w:rPr>
        <w:t xml:space="preserve"> of sympos</w:t>
      </w:r>
      <w:r w:rsidR="000D3FCF">
        <w:rPr>
          <w:spacing w:val="-6"/>
          <w:szCs w:val="24"/>
          <w14:ligatures w14:val="standardContextual"/>
          <w14:numForm w14:val="oldStyle"/>
        </w:rPr>
        <w:t xml:space="preserve">ium “Researching the role of </w:t>
      </w:r>
      <w:proofErr w:type="spellStart"/>
      <w:r w:rsidR="000D3FCF">
        <w:rPr>
          <w:spacing w:val="-6"/>
          <w:szCs w:val="24"/>
          <w14:ligatures w14:val="standardContextual"/>
          <w14:numForm w14:val="oldStyle"/>
        </w:rPr>
        <w:t>eth</w:t>
      </w:r>
      <w:r w:rsidRPr="00B20ACB">
        <w:rPr>
          <w:spacing w:val="-6"/>
          <w:szCs w:val="24"/>
          <w14:ligatures w14:val="standardContextual"/>
          <w14:numForm w14:val="oldStyle"/>
        </w:rPr>
        <w:t>nodiversity</w:t>
      </w:r>
      <w:proofErr w:type="spellEnd"/>
      <w:r w:rsidRPr="00B20ACB">
        <w:rPr>
          <w:spacing w:val="-6"/>
          <w:szCs w:val="24"/>
          <w14:ligatures w14:val="standardContextual"/>
          <w14:numForm w14:val="oldStyle"/>
        </w:rPr>
        <w:t xml:space="preserve"> in Dutch education” at the meeting</w:t>
      </w:r>
      <w:r w:rsidR="009B5FCC" w:rsidRPr="00B20ACB">
        <w:rPr>
          <w:spacing w:val="-6"/>
          <w:szCs w:val="24"/>
          <w14:ligatures w14:val="standardContextual"/>
          <w14:numForm w14:val="oldStyle"/>
        </w:rPr>
        <w:t xml:space="preserve"> </w:t>
      </w:r>
      <w:r w:rsidRPr="00B20ACB">
        <w:rPr>
          <w:spacing w:val="-6"/>
          <w:szCs w:val="24"/>
          <w14:ligatures w14:val="standardContextual"/>
          <w14:numForm w14:val="oldStyle"/>
        </w:rPr>
        <w:t>of the Institute for the Study of Education and Human Development (ISED), Leiden, The Netherlands</w:t>
      </w:r>
      <w:r w:rsidR="009B5FCC" w:rsidRPr="00B20ACB">
        <w:rPr>
          <w:spacing w:val="-6"/>
          <w:szCs w:val="24"/>
          <w14:ligatures w14:val="standardContextual"/>
          <w14:numForm w14:val="oldStyle"/>
        </w:rPr>
        <w:t xml:space="preserve"> </w:t>
      </w:r>
      <w:r w:rsidRPr="00B20ACB">
        <w:rPr>
          <w:spacing w:val="-6"/>
          <w:szCs w:val="24"/>
          <w14:ligatures w14:val="standardContextual"/>
          <w14:numForm w14:val="oldStyle"/>
        </w:rPr>
        <w:t>(November 2008)</w:t>
      </w:r>
    </w:p>
    <w:p w14:paraId="1CA24CE8" w14:textId="77777777" w:rsidR="00B1563D" w:rsidRPr="0070184E" w:rsidRDefault="00B1563D" w:rsidP="00804943">
      <w:pPr>
        <w:spacing w:line="240" w:lineRule="auto"/>
        <w:rPr>
          <w:rFonts w:cs="CenturySchL-Bold"/>
          <w:b/>
          <w:bCs/>
          <w:spacing w:val="-6"/>
          <w:szCs w:val="24"/>
          <w:lang w:bidi="he-IL"/>
          <w14:ligatures w14:val="standardContextual"/>
          <w14:numForm w14:val="oldStyle"/>
        </w:rPr>
      </w:pPr>
    </w:p>
    <w:p w14:paraId="196D1D6D" w14:textId="77777777" w:rsidR="00804943" w:rsidRPr="00346353" w:rsidRDefault="00804943" w:rsidP="008A5925">
      <w:pPr>
        <w:pStyle w:val="Kop2"/>
        <w:rPr>
          <w:spacing w:val="-14"/>
          <w14:ligatures w14:val="standardContextual"/>
          <w14:numForm w14:val="oldStyle"/>
        </w:rPr>
      </w:pPr>
      <w:r w:rsidRPr="00346353">
        <w:rPr>
          <w:spacing w:val="-14"/>
          <w14:ligatures w14:val="standardContextual"/>
          <w14:numForm w14:val="oldStyle"/>
        </w:rPr>
        <w:t>Professional memberships</w:t>
      </w:r>
    </w:p>
    <w:p w14:paraId="0A0E9A78" w14:textId="77777777" w:rsidR="000D187A" w:rsidRPr="0070184E" w:rsidRDefault="000D187A" w:rsidP="003A124D">
      <w:pPr>
        <w:rPr>
          <w:spacing w:val="-6"/>
          <w:szCs w:val="24"/>
          <w14:ligatures w14:val="standardContextual"/>
          <w14:numForm w14:val="oldStyle"/>
        </w:rPr>
      </w:pPr>
    </w:p>
    <w:p w14:paraId="6D48A616" w14:textId="77777777" w:rsidR="00804943" w:rsidRPr="00B20ACB" w:rsidRDefault="00804943" w:rsidP="00B20ACB">
      <w:pPr>
        <w:pStyle w:val="Lijstalinea"/>
        <w:numPr>
          <w:ilvl w:val="0"/>
          <w:numId w:val="7"/>
        </w:numPr>
        <w:rPr>
          <w:spacing w:val="-6"/>
          <w:szCs w:val="24"/>
          <w14:ligatures w14:val="standardContextual"/>
          <w14:numForm w14:val="oldStyle"/>
        </w:rPr>
      </w:pPr>
      <w:r w:rsidRPr="00B20ACB">
        <w:rPr>
          <w:spacing w:val="-6"/>
          <w:szCs w:val="24"/>
          <w14:ligatures w14:val="standardContextual"/>
          <w14:numForm w14:val="oldStyle"/>
        </w:rPr>
        <w:t>EARLI: European Association for Research on Learning and Instruction</w:t>
      </w:r>
    </w:p>
    <w:p w14:paraId="1718988D" w14:textId="77777777" w:rsidR="00A14870" w:rsidRDefault="00A14870" w:rsidP="00B20ACB">
      <w:pPr>
        <w:pStyle w:val="Lijstalinea"/>
        <w:numPr>
          <w:ilvl w:val="0"/>
          <w:numId w:val="7"/>
        </w:numPr>
        <w:rPr>
          <w:spacing w:val="-6"/>
          <w:szCs w:val="24"/>
          <w14:ligatures w14:val="standardContextual"/>
          <w14:numForm w14:val="oldStyle"/>
        </w:rPr>
      </w:pPr>
      <w:r>
        <w:rPr>
          <w:spacing w:val="-6"/>
          <w:szCs w:val="24"/>
          <w14:ligatures w14:val="standardContextual"/>
          <w14:numForm w14:val="oldStyle"/>
        </w:rPr>
        <w:t>Dutch/Flemish Classification Society (</w:t>
      </w:r>
      <w:proofErr w:type="spellStart"/>
      <w:r>
        <w:rPr>
          <w:spacing w:val="-6"/>
          <w:szCs w:val="24"/>
          <w14:ligatures w14:val="standardContextual"/>
          <w14:numForm w14:val="oldStyle"/>
        </w:rPr>
        <w:t>Vereniging</w:t>
      </w:r>
      <w:proofErr w:type="spellEnd"/>
      <w:r>
        <w:rPr>
          <w:spacing w:val="-6"/>
          <w:szCs w:val="24"/>
          <w14:ligatures w14:val="standardContextual"/>
          <w14:numForm w14:val="oldStyle"/>
        </w:rPr>
        <w:t xml:space="preserve"> </w:t>
      </w:r>
      <w:proofErr w:type="spellStart"/>
      <w:r>
        <w:rPr>
          <w:spacing w:val="-6"/>
          <w:szCs w:val="24"/>
          <w14:ligatures w14:val="standardContextual"/>
          <w14:numForm w14:val="oldStyle"/>
        </w:rPr>
        <w:t>voor</w:t>
      </w:r>
      <w:proofErr w:type="spellEnd"/>
      <w:r>
        <w:rPr>
          <w:spacing w:val="-6"/>
          <w:szCs w:val="24"/>
          <w14:ligatures w14:val="standardContextual"/>
          <w14:numForm w14:val="oldStyle"/>
        </w:rPr>
        <w:t xml:space="preserve"> </w:t>
      </w:r>
      <w:proofErr w:type="spellStart"/>
      <w:r>
        <w:rPr>
          <w:spacing w:val="-6"/>
          <w:szCs w:val="24"/>
          <w14:ligatures w14:val="standardContextual"/>
          <w14:numForm w14:val="oldStyle"/>
        </w:rPr>
        <w:t>Ordinatie</w:t>
      </w:r>
      <w:proofErr w:type="spellEnd"/>
      <w:r>
        <w:rPr>
          <w:spacing w:val="-6"/>
          <w:szCs w:val="24"/>
          <w14:ligatures w14:val="standardContextual"/>
          <w14:numForm w14:val="oldStyle"/>
        </w:rPr>
        <w:t xml:space="preserve"> en </w:t>
      </w:r>
      <w:proofErr w:type="spellStart"/>
      <w:r>
        <w:rPr>
          <w:spacing w:val="-6"/>
          <w:szCs w:val="24"/>
          <w14:ligatures w14:val="standardContextual"/>
          <w14:numForm w14:val="oldStyle"/>
        </w:rPr>
        <w:t>Classificatie</w:t>
      </w:r>
      <w:proofErr w:type="spellEnd"/>
      <w:r>
        <w:rPr>
          <w:spacing w:val="-6"/>
          <w:szCs w:val="24"/>
          <w14:ligatures w14:val="standardContextual"/>
          <w14:numForm w14:val="oldStyle"/>
        </w:rPr>
        <w:t>)</w:t>
      </w:r>
    </w:p>
    <w:p w14:paraId="25A104C2" w14:textId="77777777" w:rsidR="00804943" w:rsidRPr="00B20ACB" w:rsidRDefault="00804943" w:rsidP="00B20ACB">
      <w:pPr>
        <w:pStyle w:val="Lijstalinea"/>
        <w:numPr>
          <w:ilvl w:val="0"/>
          <w:numId w:val="7"/>
        </w:numPr>
        <w:rPr>
          <w:spacing w:val="-6"/>
          <w:szCs w:val="24"/>
          <w14:ligatures w14:val="standardContextual"/>
          <w14:numForm w14:val="oldStyle"/>
        </w:rPr>
      </w:pPr>
      <w:r w:rsidRPr="00B20ACB">
        <w:rPr>
          <w:spacing w:val="-6"/>
          <w:szCs w:val="24"/>
          <w14:ligatures w14:val="standardContextual"/>
          <w14:numForm w14:val="oldStyle"/>
        </w:rPr>
        <w:t>Member EARLI SIG “Assessment and evaluation”</w:t>
      </w:r>
    </w:p>
    <w:p w14:paraId="2D404E69" w14:textId="77777777" w:rsidR="00804943" w:rsidRPr="00B20ACB" w:rsidRDefault="00804943" w:rsidP="00B20ACB">
      <w:pPr>
        <w:pStyle w:val="Lijstalinea"/>
        <w:numPr>
          <w:ilvl w:val="0"/>
          <w:numId w:val="7"/>
        </w:numPr>
        <w:rPr>
          <w:spacing w:val="-6"/>
          <w:szCs w:val="24"/>
          <w14:ligatures w14:val="standardContextual"/>
          <w14:numForm w14:val="oldStyle"/>
        </w:rPr>
      </w:pPr>
      <w:r w:rsidRPr="00B20ACB">
        <w:rPr>
          <w:spacing w:val="-6"/>
          <w:szCs w:val="24"/>
          <w14:ligatures w14:val="standardContextual"/>
          <w14:numForm w14:val="oldStyle"/>
        </w:rPr>
        <w:t>ISED: Institute for the Study of Education and Human Development</w:t>
      </w:r>
    </w:p>
    <w:p w14:paraId="170CD402" w14:textId="77777777" w:rsidR="00804943" w:rsidRPr="00B20ACB" w:rsidRDefault="00804943" w:rsidP="00B20ACB">
      <w:pPr>
        <w:pStyle w:val="Lijstalinea"/>
        <w:numPr>
          <w:ilvl w:val="0"/>
          <w:numId w:val="7"/>
        </w:numPr>
        <w:rPr>
          <w:spacing w:val="-6"/>
          <w:szCs w:val="24"/>
          <w14:ligatures w14:val="standardContextual"/>
          <w14:numForm w14:val="oldStyle"/>
        </w:rPr>
      </w:pPr>
      <w:r w:rsidRPr="00B20ACB">
        <w:rPr>
          <w:spacing w:val="-6"/>
          <w:szCs w:val="24"/>
          <w14:ligatures w14:val="standardContextual"/>
          <w14:numForm w14:val="oldStyle"/>
        </w:rPr>
        <w:t xml:space="preserve">RCI: </w:t>
      </w:r>
      <w:proofErr w:type="spellStart"/>
      <w:r w:rsidRPr="00B20ACB">
        <w:rPr>
          <w:spacing w:val="-6"/>
          <w:szCs w:val="24"/>
          <w14:ligatures w14:val="standardContextual"/>
          <w14:numForm w14:val="oldStyle"/>
        </w:rPr>
        <w:t>Rommert</w:t>
      </w:r>
      <w:proofErr w:type="spellEnd"/>
      <w:r w:rsidRPr="00B20ACB">
        <w:rPr>
          <w:spacing w:val="-6"/>
          <w:szCs w:val="24"/>
          <w14:ligatures w14:val="standardContextual"/>
          <w14:numForm w14:val="oldStyle"/>
        </w:rPr>
        <w:t xml:space="preserve"> Casimir Institute (graduate school) </w:t>
      </w:r>
    </w:p>
    <w:p w14:paraId="622E1D9A" w14:textId="77777777" w:rsidR="00B1563D" w:rsidRPr="0070184E" w:rsidRDefault="00B1563D" w:rsidP="00804943">
      <w:pPr>
        <w:spacing w:line="240" w:lineRule="auto"/>
        <w:rPr>
          <w:rFonts w:cs="CenturySchL-Roma"/>
          <w:spacing w:val="-6"/>
          <w:szCs w:val="24"/>
          <w:lang w:bidi="he-IL"/>
          <w14:ligatures w14:val="standardContextual"/>
          <w14:numForm w14:val="oldStyle"/>
        </w:rPr>
      </w:pPr>
    </w:p>
    <w:p w14:paraId="1E3284B9" w14:textId="77777777" w:rsidR="008349F2" w:rsidRPr="00346353" w:rsidRDefault="00E97F3B" w:rsidP="008349F2">
      <w:pPr>
        <w:pStyle w:val="Kop1"/>
        <w:rPr>
          <w:spacing w:val="-14"/>
          <w14:ligatures w14:val="standardContextual"/>
          <w14:numForm w14:val="oldStyle"/>
        </w:rPr>
      </w:pPr>
      <w:r>
        <w:rPr>
          <w:spacing w:val="-14"/>
          <w14:ligatures w14:val="standardContextual"/>
          <w14:numForm w14:val="oldStyle"/>
        </w:rPr>
        <w:t>Departmental/University Service</w:t>
      </w:r>
      <w:r w:rsidR="008349F2" w:rsidRPr="00346353">
        <w:rPr>
          <w:spacing w:val="-14"/>
          <w14:ligatures w14:val="standardContextual"/>
          <w14:numForm w14:val="oldStyle"/>
        </w:rPr>
        <w:t xml:space="preserve"> </w:t>
      </w:r>
    </w:p>
    <w:p w14:paraId="131A76A4" w14:textId="77777777" w:rsidR="000D187A" w:rsidRDefault="000D187A" w:rsidP="003A124D">
      <w:pPr>
        <w:rPr>
          <w:spacing w:val="-6"/>
          <w:szCs w:val="24"/>
          <w14:ligatures w14:val="standardContextual"/>
          <w14:numForm w14:val="oldStyle"/>
        </w:rPr>
      </w:pPr>
    </w:p>
    <w:p w14:paraId="7946255A" w14:textId="77777777" w:rsidR="0007797E" w:rsidRPr="0070184E" w:rsidRDefault="0007797E" w:rsidP="003A124D">
      <w:pPr>
        <w:rPr>
          <w:spacing w:val="-6"/>
          <w:szCs w:val="24"/>
          <w14:ligatures w14:val="standardContextual"/>
          <w14:numForm w14:val="oldStyle"/>
        </w:rPr>
      </w:pPr>
    </w:p>
    <w:p w14:paraId="1313DB3E" w14:textId="77777777" w:rsidR="008349F2" w:rsidRPr="001C43FC" w:rsidRDefault="008349F2" w:rsidP="00B20ACB">
      <w:pPr>
        <w:pStyle w:val="Lijstalinea"/>
        <w:numPr>
          <w:ilvl w:val="0"/>
          <w:numId w:val="8"/>
        </w:numPr>
        <w:rPr>
          <w:spacing w:val="-6"/>
          <w:szCs w:val="24"/>
          <w:lang w:val="nl-NL"/>
          <w14:ligatures w14:val="standardContextual"/>
          <w14:numForm w14:val="oldStyle"/>
        </w:rPr>
      </w:pPr>
      <w:r w:rsidRPr="001C43FC">
        <w:rPr>
          <w:spacing w:val="-6"/>
          <w:szCs w:val="24"/>
          <w:lang w:val="nl-NL"/>
          <w14:ligatures w14:val="standardContextual"/>
          <w14:numForm w14:val="oldStyle"/>
        </w:rPr>
        <w:t xml:space="preserve">Opleidingscommissie (member), Open </w:t>
      </w:r>
      <w:r w:rsidR="005914A8" w:rsidRPr="001C43FC">
        <w:rPr>
          <w:spacing w:val="-6"/>
          <w:szCs w:val="24"/>
          <w:lang w:val="nl-NL"/>
          <w14:ligatures w14:val="standardContextual"/>
          <w14:numForm w14:val="oldStyle"/>
        </w:rPr>
        <w:t>U</w:t>
      </w:r>
      <w:r w:rsidRPr="001C43FC">
        <w:rPr>
          <w:spacing w:val="-6"/>
          <w:szCs w:val="24"/>
          <w:lang w:val="nl-NL"/>
          <w14:ligatures w14:val="standardContextual"/>
          <w14:numForm w14:val="oldStyle"/>
        </w:rPr>
        <w:t>niversity (2019 – present)</w:t>
      </w:r>
    </w:p>
    <w:p w14:paraId="7BCEA293" w14:textId="77777777" w:rsidR="001C43FC" w:rsidRPr="00416468" w:rsidRDefault="001C43FC" w:rsidP="00B20ACB">
      <w:pPr>
        <w:pStyle w:val="Lijstalinea"/>
        <w:numPr>
          <w:ilvl w:val="0"/>
          <w:numId w:val="8"/>
        </w:numPr>
        <w:rPr>
          <w:spacing w:val="-6"/>
          <w:szCs w:val="24"/>
          <w14:ligatures w14:val="standardContextual"/>
          <w14:numForm w14:val="oldStyle"/>
        </w:rPr>
      </w:pPr>
      <w:r w:rsidRPr="00416468">
        <w:rPr>
          <w:spacing w:val="-6"/>
          <w:szCs w:val="24"/>
          <w14:ligatures w14:val="standardContextual"/>
          <w14:numForm w14:val="oldStyle"/>
        </w:rPr>
        <w:t>ITK teacher-panel, Open University (2021)</w:t>
      </w:r>
    </w:p>
    <w:p w14:paraId="413FE56D" w14:textId="77777777" w:rsidR="00126D05" w:rsidRPr="00B20ACB" w:rsidRDefault="00126D05" w:rsidP="00B20ACB">
      <w:pPr>
        <w:pStyle w:val="Lijstalinea"/>
        <w:numPr>
          <w:ilvl w:val="0"/>
          <w:numId w:val="8"/>
        </w:numPr>
        <w:rPr>
          <w:spacing w:val="-6"/>
          <w:szCs w:val="24"/>
          <w14:ligatures w14:val="standardContextual"/>
          <w14:numForm w14:val="oldStyle"/>
        </w:rPr>
      </w:pPr>
      <w:r w:rsidRPr="00B20ACB">
        <w:rPr>
          <w:spacing w:val="-6"/>
          <w:szCs w:val="24"/>
          <w14:ligatures w14:val="standardContextual"/>
          <w14:numForm w14:val="oldStyle"/>
        </w:rPr>
        <w:t>Leiden’ PhD-interest group (LEO) (chair), Leiden University (2008-2011)</w:t>
      </w:r>
    </w:p>
    <w:p w14:paraId="4B516289" w14:textId="77777777" w:rsidR="00126D05" w:rsidRPr="00B20ACB" w:rsidRDefault="00126D05" w:rsidP="00B20ACB">
      <w:pPr>
        <w:pStyle w:val="Lijstalinea"/>
        <w:numPr>
          <w:ilvl w:val="0"/>
          <w:numId w:val="8"/>
        </w:numPr>
        <w:rPr>
          <w:spacing w:val="-6"/>
          <w:szCs w:val="24"/>
          <w14:ligatures w14:val="standardContextual"/>
          <w14:numForm w14:val="oldStyle"/>
        </w:rPr>
      </w:pPr>
      <w:r w:rsidRPr="00B20ACB">
        <w:rPr>
          <w:spacing w:val="-6"/>
          <w:szCs w:val="24"/>
          <w14:ligatures w14:val="standardContextual"/>
          <w14:numForm w14:val="oldStyle"/>
        </w:rPr>
        <w:t>Alumni committee (bursar), student-union for psychology students “</w:t>
      </w:r>
      <w:proofErr w:type="spellStart"/>
      <w:r w:rsidRPr="00B20ACB">
        <w:rPr>
          <w:spacing w:val="-6"/>
          <w:szCs w:val="24"/>
          <w14:ligatures w14:val="standardContextual"/>
          <w14:numForm w14:val="oldStyle"/>
        </w:rPr>
        <w:t>Labyrint</w:t>
      </w:r>
      <w:proofErr w:type="spellEnd"/>
      <w:r w:rsidRPr="00B20ACB">
        <w:rPr>
          <w:spacing w:val="-6"/>
          <w:szCs w:val="24"/>
          <w14:ligatures w14:val="standardContextual"/>
          <w14:numForm w14:val="oldStyle"/>
        </w:rPr>
        <w:t>” (2010-2011)</w:t>
      </w:r>
    </w:p>
    <w:p w14:paraId="0C3DF6BE" w14:textId="77777777" w:rsidR="00126D05" w:rsidRPr="00B20ACB" w:rsidRDefault="00126D05" w:rsidP="00B20ACB">
      <w:pPr>
        <w:pStyle w:val="Lijstalinea"/>
        <w:numPr>
          <w:ilvl w:val="0"/>
          <w:numId w:val="8"/>
        </w:numPr>
        <w:rPr>
          <w:spacing w:val="-6"/>
          <w:szCs w:val="24"/>
          <w14:ligatures w14:val="standardContextual"/>
          <w14:numForm w14:val="oldStyle"/>
        </w:rPr>
      </w:pPr>
      <w:r w:rsidRPr="00B20ACB">
        <w:rPr>
          <w:spacing w:val="-6"/>
          <w:szCs w:val="24"/>
          <w14:ligatures w14:val="standardContextual"/>
          <w14:numForm w14:val="oldStyle"/>
        </w:rPr>
        <w:t>Workshop committee (chair) of student union for Leiden’s social psychology students “SOAP” (2003-2004)</w:t>
      </w:r>
    </w:p>
    <w:p w14:paraId="402F89C0" w14:textId="77777777" w:rsidR="00B1563D" w:rsidRPr="0070184E" w:rsidRDefault="00B1563D" w:rsidP="008349F2">
      <w:pPr>
        <w:rPr>
          <w:spacing w:val="-6"/>
          <w:szCs w:val="24"/>
          <w14:ligatures w14:val="standardContextual"/>
          <w14:numForm w14:val="oldStyle"/>
        </w:rPr>
      </w:pPr>
    </w:p>
    <w:p w14:paraId="7AC46376" w14:textId="77777777" w:rsidR="00804943" w:rsidRPr="00346353" w:rsidRDefault="00804943" w:rsidP="00F04F2C">
      <w:pPr>
        <w:pStyle w:val="Kop1"/>
      </w:pPr>
      <w:r w:rsidRPr="00346353">
        <w:t>Technical skills</w:t>
      </w:r>
    </w:p>
    <w:p w14:paraId="5B28A877" w14:textId="77777777" w:rsidR="001A369F" w:rsidRDefault="001A369F" w:rsidP="00804943">
      <w:pPr>
        <w:autoSpaceDE w:val="0"/>
        <w:autoSpaceDN w:val="0"/>
        <w:adjustRightInd w:val="0"/>
        <w:spacing w:after="0" w:line="240" w:lineRule="auto"/>
        <w:rPr>
          <w:rFonts w:cs="CenturySchL-Ital"/>
          <w:spacing w:val="-6"/>
          <w:szCs w:val="24"/>
          <w:lang w:bidi="he-IL"/>
          <w14:ligatures w14:val="standardContextual"/>
          <w14:numForm w14:val="oldStyle"/>
        </w:rPr>
      </w:pPr>
    </w:p>
    <w:p w14:paraId="41D3CE26" w14:textId="77777777" w:rsidR="00F04F2C" w:rsidRPr="0070184E" w:rsidRDefault="00F04F2C" w:rsidP="00804943">
      <w:pPr>
        <w:autoSpaceDE w:val="0"/>
        <w:autoSpaceDN w:val="0"/>
        <w:adjustRightInd w:val="0"/>
        <w:spacing w:after="0" w:line="240" w:lineRule="auto"/>
        <w:rPr>
          <w:rFonts w:cs="CenturySchL-Ital"/>
          <w:spacing w:val="-6"/>
          <w:szCs w:val="24"/>
          <w:lang w:bidi="he-IL"/>
          <w14:ligatures w14:val="standardContextual"/>
          <w14:numForm w14:val="oldStyle"/>
        </w:rPr>
      </w:pPr>
    </w:p>
    <w:p w14:paraId="75985760" w14:textId="77777777" w:rsidR="00804943" w:rsidRPr="00346353" w:rsidRDefault="00804943" w:rsidP="00D10307">
      <w:pPr>
        <w:pStyle w:val="Kop3"/>
        <w:rPr>
          <w:spacing w:val="-14"/>
          <w:lang w:bidi="he-IL"/>
          <w14:ligatures w14:val="standardContextual"/>
          <w14:numForm w14:val="oldStyle"/>
        </w:rPr>
      </w:pPr>
      <w:r w:rsidRPr="00346353">
        <w:rPr>
          <w:spacing w:val="-14"/>
          <w:lang w:bidi="he-IL"/>
          <w14:ligatures w14:val="standardContextual"/>
          <w14:numForm w14:val="oldStyle"/>
        </w:rPr>
        <w:t>Proficient (advanced and regular use):</w:t>
      </w:r>
    </w:p>
    <w:p w14:paraId="705CFA54" w14:textId="77777777" w:rsidR="000D187A" w:rsidRPr="0070184E" w:rsidRDefault="000D187A" w:rsidP="000D187A">
      <w:pPr>
        <w:rPr>
          <w:spacing w:val="-6"/>
          <w:szCs w:val="24"/>
          <w14:ligatures w14:val="standardContextual"/>
          <w14:numForm w14:val="oldStyle"/>
        </w:rPr>
      </w:pPr>
    </w:p>
    <w:p w14:paraId="39FC5D7B" w14:textId="77777777" w:rsidR="00804943" w:rsidRPr="0070184E" w:rsidRDefault="00804943" w:rsidP="00D56385">
      <w:pPr>
        <w:rPr>
          <w:spacing w:val="-6"/>
          <w:szCs w:val="24"/>
          <w14:ligatures w14:val="standardContextual"/>
          <w14:numForm w14:val="oldStyle"/>
        </w:rPr>
      </w:pPr>
      <w:r w:rsidRPr="0070184E">
        <w:rPr>
          <w:spacing w:val="-6"/>
          <w:szCs w:val="24"/>
          <w14:ligatures w14:val="standardContextual"/>
          <w14:numForm w14:val="oldStyle"/>
        </w:rPr>
        <w:t>SPSS, EQS, R,</w:t>
      </w:r>
      <w:r w:rsidR="00D10307" w:rsidRPr="0070184E">
        <w:rPr>
          <w:spacing w:val="-6"/>
          <w:szCs w:val="24"/>
          <w14:ligatures w14:val="standardContextual"/>
          <w14:numForm w14:val="oldStyle"/>
        </w:rPr>
        <w:t xml:space="preserve"> JAMOVI, </w:t>
      </w:r>
      <w:proofErr w:type="spellStart"/>
      <w:r w:rsidR="00D10307" w:rsidRPr="0070184E">
        <w:rPr>
          <w:spacing w:val="-6"/>
          <w:szCs w:val="24"/>
          <w14:ligatures w14:val="standardContextual"/>
          <w14:numForm w14:val="oldStyle"/>
        </w:rPr>
        <w:t>MPlus</w:t>
      </w:r>
      <w:proofErr w:type="spellEnd"/>
      <w:r w:rsidR="00D10307" w:rsidRPr="0070184E">
        <w:rPr>
          <w:spacing w:val="-6"/>
          <w:szCs w:val="24"/>
          <w14:ligatures w14:val="standardContextual"/>
          <w14:numForm w14:val="oldStyle"/>
        </w:rPr>
        <w:t>,</w:t>
      </w:r>
      <w:r w:rsidRPr="0070184E">
        <w:rPr>
          <w:spacing w:val="-6"/>
          <w:szCs w:val="24"/>
          <w14:ligatures w14:val="standardContextual"/>
          <w14:numForm w14:val="oldStyle"/>
        </w:rPr>
        <w:t xml:space="preserve"> L</w:t>
      </w:r>
      <w:r w:rsidR="00D56385">
        <w:rPr>
          <w:spacing w:val="-6"/>
          <w:szCs w:val="24"/>
          <w14:ligatures w14:val="standardContextual"/>
          <w14:numForm w14:val="oldStyle"/>
        </w:rPr>
        <w:t>a</w:t>
      </w:r>
      <w:r w:rsidRPr="0070184E">
        <w:rPr>
          <w:spacing w:val="-6"/>
          <w:szCs w:val="24"/>
          <w14:ligatures w14:val="standardContextual"/>
          <w14:numForm w14:val="oldStyle"/>
        </w:rPr>
        <w:t>T</w:t>
      </w:r>
      <w:r w:rsidR="00D56385">
        <w:rPr>
          <w:spacing w:val="-6"/>
          <w:szCs w:val="24"/>
          <w14:ligatures w14:val="standardContextual"/>
          <w14:numForm w14:val="oldStyle"/>
        </w:rPr>
        <w:t>e</w:t>
      </w:r>
      <w:r w:rsidRPr="0070184E">
        <w:rPr>
          <w:spacing w:val="-6"/>
          <w:szCs w:val="24"/>
          <w14:ligatures w14:val="standardContextual"/>
          <w14:numForm w14:val="oldStyle"/>
        </w:rPr>
        <w:t xml:space="preserve">X, </w:t>
      </w:r>
      <w:proofErr w:type="spellStart"/>
      <w:r w:rsidR="00D10307" w:rsidRPr="0070184E">
        <w:rPr>
          <w:spacing w:val="-6"/>
          <w:szCs w:val="24"/>
          <w14:ligatures w14:val="standardContextual"/>
          <w14:numForm w14:val="oldStyle"/>
        </w:rPr>
        <w:t>Netlogo</w:t>
      </w:r>
      <w:proofErr w:type="spellEnd"/>
    </w:p>
    <w:p w14:paraId="219AFFFE" w14:textId="77777777" w:rsidR="00D10307" w:rsidRPr="0070184E" w:rsidRDefault="00D10307" w:rsidP="00804943">
      <w:pPr>
        <w:autoSpaceDE w:val="0"/>
        <w:autoSpaceDN w:val="0"/>
        <w:adjustRightInd w:val="0"/>
        <w:spacing w:after="0" w:line="240" w:lineRule="auto"/>
        <w:rPr>
          <w:rFonts w:cs="CenturySchL-Roma"/>
          <w:spacing w:val="-6"/>
          <w:szCs w:val="24"/>
          <w:lang w:bidi="he-IL"/>
          <w14:ligatures w14:val="standardContextual"/>
          <w14:numForm w14:val="oldStyle"/>
        </w:rPr>
      </w:pPr>
    </w:p>
    <w:p w14:paraId="525B719D" w14:textId="77777777" w:rsidR="00804943" w:rsidRPr="00346353" w:rsidRDefault="00804943" w:rsidP="00D10307">
      <w:pPr>
        <w:pStyle w:val="Kop3"/>
        <w:rPr>
          <w:spacing w:val="-14"/>
          <w:lang w:bidi="he-IL"/>
          <w14:ligatures w14:val="standardContextual"/>
          <w14:numForm w14:val="oldStyle"/>
        </w:rPr>
      </w:pPr>
      <w:r w:rsidRPr="00346353">
        <w:rPr>
          <w:spacing w:val="-14"/>
          <w:lang w:bidi="he-IL"/>
          <w14:ligatures w14:val="standardContextual"/>
          <w14:numForm w14:val="oldStyle"/>
        </w:rPr>
        <w:t>Competent:</w:t>
      </w:r>
    </w:p>
    <w:p w14:paraId="192272AC" w14:textId="77777777" w:rsidR="000D187A" w:rsidRPr="0070184E" w:rsidRDefault="000D187A" w:rsidP="000D187A">
      <w:pPr>
        <w:rPr>
          <w:spacing w:val="-6"/>
          <w:szCs w:val="24"/>
          <w14:ligatures w14:val="standardContextual"/>
          <w14:numForm w14:val="oldStyle"/>
        </w:rPr>
      </w:pPr>
    </w:p>
    <w:p w14:paraId="5995F3C5" w14:textId="77777777" w:rsidR="00696C7B" w:rsidRDefault="00416468" w:rsidP="00710E86">
      <w:pPr>
        <w:rPr>
          <w:spacing w:val="-6"/>
          <w:szCs w:val="24"/>
          <w14:ligatures w14:val="standardContextual"/>
          <w14:numForm w14:val="oldStyle"/>
        </w:rPr>
      </w:pPr>
      <w:r>
        <w:rPr>
          <w:spacing w:val="-6"/>
          <w:szCs w:val="24"/>
          <w14:ligatures w14:val="standardContextual"/>
          <w14:numForm w14:val="oldStyle"/>
        </w:rPr>
        <w:t xml:space="preserve">Python, </w:t>
      </w:r>
      <w:proofErr w:type="spellStart"/>
      <w:r w:rsidR="00D10307" w:rsidRPr="0070184E">
        <w:rPr>
          <w:spacing w:val="-6"/>
          <w:szCs w:val="24"/>
          <w14:ligatures w14:val="standardContextual"/>
          <w14:numForm w14:val="oldStyle"/>
        </w:rPr>
        <w:t>Matlab</w:t>
      </w:r>
      <w:proofErr w:type="spellEnd"/>
      <w:r w:rsidR="00D10307" w:rsidRPr="0070184E">
        <w:rPr>
          <w:spacing w:val="-6"/>
          <w:szCs w:val="24"/>
          <w14:ligatures w14:val="standardContextual"/>
          <w14:numForm w14:val="oldStyle"/>
        </w:rPr>
        <w:t xml:space="preserve">, </w:t>
      </w:r>
      <w:proofErr w:type="spellStart"/>
      <w:r w:rsidR="00D10307" w:rsidRPr="0070184E">
        <w:rPr>
          <w:spacing w:val="-6"/>
          <w:szCs w:val="24"/>
          <w14:ligatures w14:val="standardContextual"/>
          <w14:numForm w14:val="oldStyle"/>
        </w:rPr>
        <w:t>Lem</w:t>
      </w:r>
      <w:proofErr w:type="spellEnd"/>
      <w:r w:rsidR="00D10307" w:rsidRPr="0070184E">
        <w:rPr>
          <w:spacing w:val="-6"/>
          <w:szCs w:val="24"/>
          <w14:ligatures w14:val="standardContextual"/>
          <w14:numForm w14:val="oldStyle"/>
        </w:rPr>
        <w:t xml:space="preserve">, </w:t>
      </w:r>
      <w:proofErr w:type="spellStart"/>
      <w:r w:rsidR="00D10307" w:rsidRPr="0070184E">
        <w:rPr>
          <w:spacing w:val="-6"/>
          <w:szCs w:val="24"/>
          <w14:ligatures w14:val="standardContextual"/>
          <w14:numForm w14:val="oldStyle"/>
        </w:rPr>
        <w:t>MLwin</w:t>
      </w:r>
      <w:proofErr w:type="spellEnd"/>
      <w:r w:rsidR="00804943" w:rsidRPr="0070184E">
        <w:rPr>
          <w:spacing w:val="-6"/>
          <w:szCs w:val="24"/>
          <w14:ligatures w14:val="standardContextual"/>
          <w14:numForm w14:val="oldStyle"/>
        </w:rPr>
        <w:t>, LISREL</w:t>
      </w:r>
      <w:r w:rsidR="00D10307" w:rsidRPr="0070184E">
        <w:rPr>
          <w:spacing w:val="-6"/>
          <w:szCs w:val="24"/>
          <w14:ligatures w14:val="standardContextual"/>
          <w14:numForm w14:val="oldStyle"/>
        </w:rPr>
        <w:t xml:space="preserve">, </w:t>
      </w:r>
      <w:proofErr w:type="spellStart"/>
      <w:r w:rsidR="00804943" w:rsidRPr="0070184E">
        <w:rPr>
          <w:spacing w:val="-6"/>
          <w:szCs w:val="24"/>
          <w14:ligatures w14:val="standardContextual"/>
          <w14:numForm w14:val="oldStyle"/>
        </w:rPr>
        <w:t>AcqKnowledge</w:t>
      </w:r>
      <w:proofErr w:type="spellEnd"/>
      <w:r w:rsidR="00804943" w:rsidRPr="0070184E">
        <w:rPr>
          <w:spacing w:val="-6"/>
          <w:szCs w:val="24"/>
          <w14:ligatures w14:val="standardContextual"/>
          <w14:numForm w14:val="oldStyle"/>
        </w:rPr>
        <w:t xml:space="preserve">, </w:t>
      </w:r>
      <w:r w:rsidR="00D10307" w:rsidRPr="0070184E">
        <w:rPr>
          <w:spacing w:val="-6"/>
          <w:szCs w:val="24"/>
          <w14:ligatures w14:val="standardContextual"/>
          <w14:numForm w14:val="oldStyle"/>
        </w:rPr>
        <w:t>Blender, HTML,</w:t>
      </w:r>
      <w:r>
        <w:rPr>
          <w:spacing w:val="-6"/>
          <w:szCs w:val="24"/>
          <w14:ligatures w14:val="standardContextual"/>
          <w14:numForm w14:val="oldStyle"/>
        </w:rPr>
        <w:t xml:space="preserve"> CSS,</w:t>
      </w:r>
      <w:r w:rsidR="00D10307" w:rsidRPr="0070184E">
        <w:rPr>
          <w:spacing w:val="-6"/>
          <w:szCs w:val="24"/>
          <w14:ligatures w14:val="standardContextual"/>
          <w14:numForm w14:val="oldStyle"/>
        </w:rPr>
        <w:t xml:space="preserve"> </w:t>
      </w:r>
      <w:proofErr w:type="spellStart"/>
      <w:r w:rsidR="00D10307" w:rsidRPr="0070184E">
        <w:rPr>
          <w:spacing w:val="-6"/>
          <w:szCs w:val="24"/>
          <w14:ligatures w14:val="standardContextual"/>
          <w14:numForm w14:val="oldStyle"/>
        </w:rPr>
        <w:t>Javascript</w:t>
      </w:r>
      <w:proofErr w:type="spellEnd"/>
      <w:r>
        <w:rPr>
          <w:spacing w:val="-6"/>
          <w:szCs w:val="24"/>
          <w14:ligatures w14:val="standardContextual"/>
          <w14:numForm w14:val="oldStyle"/>
        </w:rPr>
        <w:t xml:space="preserve">, </w:t>
      </w:r>
      <w:r w:rsidRPr="0070184E">
        <w:rPr>
          <w:spacing w:val="-6"/>
          <w:szCs w:val="24"/>
          <w14:ligatures w14:val="standardContextual"/>
          <w14:numForm w14:val="oldStyle"/>
        </w:rPr>
        <w:t>3D-Studio Max</w:t>
      </w:r>
    </w:p>
    <w:p w14:paraId="68B5AAC0" w14:textId="77777777" w:rsidR="00696C7B" w:rsidRDefault="00696C7B" w:rsidP="00710E86">
      <w:pPr>
        <w:rPr>
          <w:spacing w:val="-6"/>
          <w:szCs w:val="24"/>
          <w14:ligatures w14:val="standardContextual"/>
          <w14:numForm w14:val="oldStyle"/>
        </w:rPr>
      </w:pPr>
    </w:p>
    <w:p w14:paraId="1C646DF4" w14:textId="77777777" w:rsidR="009D363C" w:rsidRPr="00346353" w:rsidRDefault="009D363C" w:rsidP="009B5FCC">
      <w:pPr>
        <w:pStyle w:val="Kop1"/>
        <w:ind w:left="284" w:hanging="284"/>
        <w:rPr>
          <w:spacing w:val="-14"/>
          <w14:ligatures w14:val="standardContextual"/>
          <w14:numForm w14:val="oldStyle"/>
        </w:rPr>
      </w:pPr>
      <w:r w:rsidRPr="00346353">
        <w:rPr>
          <w:spacing w:val="-14"/>
          <w14:ligatures w14:val="standardContextual"/>
          <w14:numForm w14:val="oldStyle"/>
        </w:rPr>
        <w:t>PUBLICATIONS</w:t>
      </w:r>
    </w:p>
    <w:p w14:paraId="53DAFA30" w14:textId="77777777" w:rsidR="009B5FCC" w:rsidRDefault="009B5FCC" w:rsidP="00D560CD"/>
    <w:p w14:paraId="12BCE765" w14:textId="77777777" w:rsidR="00150871" w:rsidRDefault="00150871" w:rsidP="00150871">
      <w:pPr>
        <w:pStyle w:val="Kop2"/>
        <w:ind w:left="284" w:hanging="284"/>
        <w:rPr>
          <w:spacing w:val="-14"/>
          <w14:ligatures w14:val="standardContextual"/>
          <w14:numForm w14:val="oldStyle"/>
        </w:rPr>
      </w:pPr>
    </w:p>
    <w:p w14:paraId="7405CD01" w14:textId="77777777" w:rsidR="00150871" w:rsidRPr="00346353" w:rsidRDefault="00150871" w:rsidP="00150871">
      <w:pPr>
        <w:pStyle w:val="Kop2"/>
        <w:ind w:left="284" w:hanging="284"/>
        <w:rPr>
          <w:spacing w:val="-14"/>
          <w14:ligatures w14:val="standardContextual"/>
          <w14:numForm w14:val="oldStyle"/>
        </w:rPr>
      </w:pPr>
      <w:r>
        <w:rPr>
          <w:spacing w:val="-14"/>
          <w14:ligatures w14:val="standardContextual"/>
          <w14:numForm w14:val="oldStyle"/>
        </w:rPr>
        <w:t xml:space="preserve">TO BE </w:t>
      </w:r>
      <w:r w:rsidRPr="00346353">
        <w:rPr>
          <w:spacing w:val="-14"/>
          <w14:ligatures w14:val="standardContextual"/>
          <w14:numForm w14:val="oldStyle"/>
        </w:rPr>
        <w:t>Submitted and under review</w:t>
      </w:r>
    </w:p>
    <w:p w14:paraId="1D968BDD" w14:textId="77777777" w:rsidR="00150871" w:rsidRDefault="00150871" w:rsidP="00150871">
      <w:pPr>
        <w:spacing w:line="240" w:lineRule="auto"/>
        <w:ind w:left="284" w:hanging="284"/>
        <w:rPr>
          <w:rFonts w:cs="Arial"/>
          <w:color w:val="212529"/>
          <w:spacing w:val="-6"/>
          <w:szCs w:val="24"/>
          <w14:ligatures w14:val="standardContextual"/>
          <w14:numForm w14:val="oldStyle"/>
        </w:rPr>
      </w:pPr>
    </w:p>
    <w:p w14:paraId="3380515D" w14:textId="77777777" w:rsidR="00150871" w:rsidRDefault="00150871" w:rsidP="00EC5A55">
      <w:pPr>
        <w:spacing w:line="240" w:lineRule="auto"/>
        <w:ind w:left="284" w:hanging="284"/>
        <w:rPr>
          <w:rFonts w:cs="Arial"/>
          <w:color w:val="212529"/>
          <w:spacing w:val="-6"/>
          <w:szCs w:val="24"/>
          <w14:ligatures w14:val="standardContextual"/>
          <w14:numForm w14:val="oldStyle"/>
        </w:rPr>
      </w:pPr>
      <w:r w:rsidRPr="00B2717E">
        <w:rPr>
          <w:rFonts w:cs="Arial"/>
          <w:b/>
          <w:bCs/>
          <w:color w:val="212529"/>
          <w:spacing w:val="-6"/>
          <w:szCs w:val="24"/>
          <w14:ligatures w14:val="standardContextual"/>
          <w14:numForm w14:val="oldStyle"/>
        </w:rPr>
        <w:t>Pat-El, R. J.</w:t>
      </w:r>
      <w:r w:rsidRPr="00A204A9">
        <w:rPr>
          <w:rFonts w:cs="Arial"/>
          <w:color w:val="212529"/>
          <w:spacing w:val="-6"/>
          <w:szCs w:val="24"/>
          <w14:ligatures w14:val="standardContextual"/>
          <w14:numForm w14:val="oldStyle"/>
        </w:rPr>
        <w:t xml:space="preserve">, Visser, L., Lataster, J., Van Lankveld, J., &amp; Jacobs, N. </w:t>
      </w:r>
      <w:r w:rsidRPr="00F26E44">
        <w:rPr>
          <w:rFonts w:cs="Arial"/>
          <w:color w:val="212529"/>
          <w:spacing w:val="-6"/>
          <w:szCs w:val="24"/>
          <w14:ligatures w14:val="standardContextual"/>
          <w14:numForm w14:val="oldStyle"/>
        </w:rPr>
        <w:t>(202</w:t>
      </w:r>
      <w:r w:rsidR="00EC5A55">
        <w:rPr>
          <w:rFonts w:cs="Arial"/>
          <w:color w:val="212529"/>
          <w:spacing w:val="-6"/>
          <w:szCs w:val="24"/>
          <w14:ligatures w14:val="standardContextual"/>
          <w14:numForm w14:val="oldStyle"/>
        </w:rPr>
        <w:t>2</w:t>
      </w:r>
      <w:r w:rsidRPr="00F26E44">
        <w:rPr>
          <w:rFonts w:cs="Arial"/>
          <w:color w:val="212529"/>
          <w:spacing w:val="-6"/>
          <w:szCs w:val="24"/>
          <w14:ligatures w14:val="standardContextual"/>
          <w14:numForm w14:val="oldStyle"/>
        </w:rPr>
        <w:t>) Polynomial regression versus discrepancy scores in testing associations between explicit and implicit</w:t>
      </w:r>
      <w:r>
        <w:rPr>
          <w:rFonts w:cs="Arial"/>
          <w:color w:val="212529"/>
          <w:spacing w:val="-6"/>
          <w:szCs w:val="24"/>
          <w14:ligatures w14:val="standardContextual"/>
          <w14:numForm w14:val="oldStyle"/>
        </w:rPr>
        <w:t xml:space="preserve"> </w:t>
      </w:r>
      <w:r w:rsidRPr="00F26E44">
        <w:rPr>
          <w:rFonts w:cs="Arial"/>
          <w:color w:val="212529"/>
          <w:spacing w:val="-6"/>
          <w:szCs w:val="24"/>
          <w14:ligatures w14:val="standardContextual"/>
          <w14:numForm w14:val="oldStyle"/>
        </w:rPr>
        <w:t>self-esteem and psychopathology</w:t>
      </w:r>
      <w:r>
        <w:rPr>
          <w:rFonts w:cs="Arial"/>
          <w:color w:val="212529"/>
          <w:spacing w:val="-6"/>
          <w:szCs w:val="24"/>
          <w14:ligatures w14:val="standardContextual"/>
          <w14:numForm w14:val="oldStyle"/>
        </w:rPr>
        <w:t xml:space="preserve">. </w:t>
      </w:r>
      <w:r w:rsidR="00DB1073">
        <w:rPr>
          <w:rFonts w:cs="Arial"/>
          <w:i/>
          <w:iCs/>
          <w:color w:val="212529"/>
          <w:spacing w:val="-6"/>
          <w:szCs w:val="24"/>
          <w14:ligatures w14:val="standardContextual"/>
          <w14:numForm w14:val="oldStyle"/>
        </w:rPr>
        <w:t>Manuscript under review</w:t>
      </w:r>
      <w:r>
        <w:rPr>
          <w:rFonts w:cs="Arial"/>
          <w:color w:val="212529"/>
          <w:spacing w:val="-6"/>
          <w:szCs w:val="24"/>
          <w14:ligatures w14:val="standardContextual"/>
          <w14:numForm w14:val="oldStyle"/>
        </w:rPr>
        <w:t>.</w:t>
      </w:r>
    </w:p>
    <w:p w14:paraId="5CBE197A" w14:textId="77777777" w:rsidR="00EC5A55" w:rsidRDefault="00EC5A55" w:rsidP="005E47C2">
      <w:pPr>
        <w:spacing w:line="240" w:lineRule="auto"/>
        <w:ind w:left="284" w:hanging="284"/>
        <w:rPr>
          <w:rFonts w:cs="Arial"/>
          <w:color w:val="212529"/>
          <w:spacing w:val="-6"/>
          <w:szCs w:val="24"/>
          <w14:ligatures w14:val="standardContextual"/>
          <w14:numForm w14:val="oldStyle"/>
        </w:rPr>
      </w:pPr>
      <w:r w:rsidRPr="005E47C2">
        <w:rPr>
          <w:rFonts w:cs="Arial"/>
          <w:color w:val="212529"/>
          <w:spacing w:val="-6"/>
          <w:szCs w:val="24"/>
          <w14:ligatures w14:val="standardContextual"/>
          <w14:numForm w14:val="oldStyle"/>
        </w:rPr>
        <w:t xml:space="preserve">Van Schijndel, T. J. P., </w:t>
      </w:r>
      <w:r w:rsidRPr="005E47C2">
        <w:rPr>
          <w:rFonts w:cs="Arial"/>
          <w:b/>
          <w:bCs/>
          <w:color w:val="212529"/>
          <w:spacing w:val="-6"/>
          <w:szCs w:val="24"/>
          <w14:ligatures w14:val="standardContextual"/>
          <w14:numForm w14:val="oldStyle"/>
        </w:rPr>
        <w:t>Pat-El, R. J</w:t>
      </w:r>
      <w:r w:rsidR="005E47C2" w:rsidRPr="005E47C2">
        <w:rPr>
          <w:rFonts w:cs="Arial"/>
          <w:b/>
          <w:bCs/>
          <w:color w:val="212529"/>
          <w:spacing w:val="-6"/>
          <w:szCs w:val="24"/>
          <w14:ligatures w14:val="standardContextual"/>
          <w14:numForm w14:val="oldStyle"/>
        </w:rPr>
        <w:t>.</w:t>
      </w:r>
      <w:r w:rsidRPr="005E47C2">
        <w:rPr>
          <w:rFonts w:cs="Arial"/>
          <w:color w:val="212529"/>
          <w:spacing w:val="-6"/>
          <w:szCs w:val="24"/>
          <w14:ligatures w14:val="standardContextual"/>
          <w14:numForm w14:val="oldStyle"/>
        </w:rPr>
        <w:t xml:space="preserve">, Saab, N., </w:t>
      </w:r>
      <w:proofErr w:type="spellStart"/>
      <w:r w:rsidRPr="005E47C2">
        <w:rPr>
          <w:rFonts w:cs="Arial"/>
          <w:color w:val="212529"/>
          <w:spacing w:val="-6"/>
          <w:szCs w:val="24"/>
          <w14:ligatures w14:val="standardContextual"/>
          <w14:numForm w14:val="oldStyle"/>
        </w:rPr>
        <w:t>Chenevix</w:t>
      </w:r>
      <w:proofErr w:type="spellEnd"/>
      <w:r w:rsidRPr="005E47C2">
        <w:rPr>
          <w:rFonts w:cs="Arial"/>
          <w:color w:val="212529"/>
          <w:spacing w:val="-6"/>
          <w:szCs w:val="24"/>
          <w14:ligatures w14:val="standardContextual"/>
          <w14:numForm w14:val="oldStyle"/>
        </w:rPr>
        <w:t xml:space="preserve"> Trench, P., Berry, A., &amp; Van Driel, J. H. (2022). </w:t>
      </w:r>
      <w:r w:rsidRPr="00EC5A55">
        <w:rPr>
          <w:rFonts w:cs="Arial"/>
          <w:color w:val="212529"/>
          <w:spacing w:val="-6"/>
          <w:szCs w:val="24"/>
          <w14:ligatures w14:val="standardContextual"/>
          <w14:numForm w14:val="oldStyle"/>
        </w:rPr>
        <w:t>The epistemic thinking of teachers from different subject groups, and its relation to their teaching practices promoting divergent thinking.</w:t>
      </w:r>
      <w:r w:rsidRPr="00EC5A55">
        <w:rPr>
          <w:rFonts w:cs="Arial"/>
          <w:i/>
          <w:iCs/>
          <w:color w:val="212529"/>
          <w:spacing w:val="-6"/>
          <w:szCs w:val="24"/>
          <w14:ligatures w14:val="standardContextual"/>
          <w14:numForm w14:val="oldStyle"/>
        </w:rPr>
        <w:t xml:space="preserve"> </w:t>
      </w:r>
      <w:r>
        <w:rPr>
          <w:rFonts w:cs="Arial"/>
          <w:i/>
          <w:iCs/>
          <w:color w:val="212529"/>
          <w:spacing w:val="-6"/>
          <w:szCs w:val="24"/>
          <w14:ligatures w14:val="standardContextual"/>
          <w14:numForm w14:val="oldStyle"/>
        </w:rPr>
        <w:t>Manuscript under review</w:t>
      </w:r>
      <w:r>
        <w:rPr>
          <w:rFonts w:cs="Arial"/>
          <w:color w:val="212529"/>
          <w:spacing w:val="-6"/>
          <w:szCs w:val="24"/>
          <w14:ligatures w14:val="standardContextual"/>
          <w14:numForm w14:val="oldStyle"/>
        </w:rPr>
        <w:t>.</w:t>
      </w:r>
    </w:p>
    <w:p w14:paraId="03E43C1C" w14:textId="77777777" w:rsidR="0070166C" w:rsidRDefault="0070166C" w:rsidP="00EC5A55">
      <w:pPr>
        <w:spacing w:line="240" w:lineRule="auto"/>
        <w:ind w:left="284" w:hanging="284"/>
        <w:rPr>
          <w:rFonts w:cs="Arial"/>
          <w:color w:val="212529"/>
          <w:spacing w:val="-6"/>
          <w:szCs w:val="24"/>
          <w14:ligatures w14:val="standardContextual"/>
          <w14:numForm w14:val="oldStyle"/>
        </w:rPr>
      </w:pPr>
      <w:r w:rsidRPr="005E47C2">
        <w:rPr>
          <w:rFonts w:cs="Arial"/>
          <w:color w:val="212529"/>
          <w:spacing w:val="-6"/>
          <w:szCs w:val="24"/>
          <w14:ligatures w14:val="standardContextual"/>
          <w14:numForm w14:val="oldStyle"/>
        </w:rPr>
        <w:t xml:space="preserve">Visser, L., Lataster, J., Van Lankveld, J., </w:t>
      </w:r>
      <w:r w:rsidRPr="005E47C2">
        <w:rPr>
          <w:rFonts w:cs="Arial"/>
          <w:b/>
          <w:bCs/>
          <w:color w:val="212529"/>
          <w:spacing w:val="-6"/>
          <w:szCs w:val="24"/>
          <w14:ligatures w14:val="standardContextual"/>
          <w14:numForm w14:val="oldStyle"/>
        </w:rPr>
        <w:t>Pat-El, R. J.</w:t>
      </w:r>
      <w:r w:rsidRPr="005E47C2">
        <w:rPr>
          <w:rFonts w:cs="Arial"/>
          <w:color w:val="212529"/>
          <w:spacing w:val="-6"/>
          <w:szCs w:val="24"/>
          <w14:ligatures w14:val="standardContextual"/>
          <w14:numForm w14:val="oldStyle"/>
        </w:rPr>
        <w:t>, &amp; Jacobs, N. (202</w:t>
      </w:r>
      <w:r w:rsidR="00EC5A55" w:rsidRPr="005E47C2">
        <w:rPr>
          <w:rFonts w:cs="Arial"/>
          <w:color w:val="212529"/>
          <w:spacing w:val="-6"/>
          <w:szCs w:val="24"/>
          <w14:ligatures w14:val="standardContextual"/>
          <w14:numForm w14:val="oldStyle"/>
        </w:rPr>
        <w:t>2</w:t>
      </w:r>
      <w:r w:rsidRPr="005E47C2">
        <w:rPr>
          <w:rFonts w:cs="Arial"/>
          <w:color w:val="212529"/>
          <w:spacing w:val="-6"/>
          <w:szCs w:val="24"/>
          <w14:ligatures w14:val="standardContextual"/>
          <w14:numForm w14:val="oldStyle"/>
        </w:rPr>
        <w:t xml:space="preserve">). </w:t>
      </w:r>
      <w:r w:rsidRPr="0070166C">
        <w:rPr>
          <w:rFonts w:cs="Arial"/>
          <w:color w:val="212529"/>
          <w:spacing w:val="-6"/>
          <w:szCs w:val="24"/>
          <w14:ligatures w14:val="standardContextual"/>
          <w14:numForm w14:val="oldStyle"/>
        </w:rPr>
        <w:t>The associations between discrepancy in explicit and implicit self-esteem and depression, anxiety and aggression in a general population sample</w:t>
      </w:r>
      <w:r>
        <w:rPr>
          <w:rFonts w:cs="Arial"/>
          <w:color w:val="212529"/>
          <w:spacing w:val="-6"/>
          <w:szCs w:val="24"/>
          <w14:ligatures w14:val="standardContextual"/>
          <w14:numForm w14:val="oldStyle"/>
        </w:rPr>
        <w:t>.</w:t>
      </w:r>
      <w:r w:rsidRPr="0070166C">
        <w:rPr>
          <w:rFonts w:cs="Arial"/>
          <w:i/>
          <w:iCs/>
          <w:color w:val="212529"/>
          <w:spacing w:val="-6"/>
          <w:szCs w:val="24"/>
          <w14:ligatures w14:val="standardContextual"/>
          <w14:numForm w14:val="oldStyle"/>
        </w:rPr>
        <w:t xml:space="preserve"> </w:t>
      </w:r>
      <w:r w:rsidRPr="00A204A9">
        <w:rPr>
          <w:rFonts w:cs="Arial"/>
          <w:i/>
          <w:iCs/>
          <w:color w:val="212529"/>
          <w:spacing w:val="-6"/>
          <w:szCs w:val="24"/>
          <w14:ligatures w14:val="standardContextual"/>
          <w14:numForm w14:val="oldStyle"/>
        </w:rPr>
        <w:t xml:space="preserve">Manuscript </w:t>
      </w:r>
      <w:r w:rsidR="00EC5A55">
        <w:rPr>
          <w:rFonts w:cs="Arial"/>
          <w:i/>
          <w:iCs/>
          <w:color w:val="212529"/>
          <w:spacing w:val="-6"/>
          <w:szCs w:val="24"/>
          <w14:ligatures w14:val="standardContextual"/>
          <w14:numForm w14:val="oldStyle"/>
        </w:rPr>
        <w:t>under review</w:t>
      </w:r>
      <w:r>
        <w:rPr>
          <w:rFonts w:cs="Arial"/>
          <w:color w:val="212529"/>
          <w:spacing w:val="-6"/>
          <w:szCs w:val="24"/>
          <w14:ligatures w14:val="standardContextual"/>
          <w14:numForm w14:val="oldStyle"/>
        </w:rPr>
        <w:t>.</w:t>
      </w:r>
    </w:p>
    <w:p w14:paraId="65E2A907" w14:textId="77777777" w:rsidR="00EC5A55" w:rsidRPr="00EC5A55" w:rsidRDefault="00EC5A55" w:rsidP="00EC5A55">
      <w:pPr>
        <w:spacing w:line="240" w:lineRule="auto"/>
        <w:ind w:left="284" w:hanging="284"/>
        <w:rPr>
          <w:rFonts w:cs="Arial"/>
          <w:color w:val="212529"/>
          <w:spacing w:val="-6"/>
          <w:szCs w:val="24"/>
          <w14:ligatures w14:val="standardContextual"/>
          <w14:numForm w14:val="oldStyle"/>
        </w:rPr>
      </w:pPr>
      <w:r w:rsidRPr="00EC5A55">
        <w:rPr>
          <w:rFonts w:cs="Arial"/>
          <w:color w:val="212529"/>
          <w:spacing w:val="-6"/>
          <w:szCs w:val="24"/>
          <w14:ligatures w14:val="standardContextual"/>
          <w14:numForm w14:val="oldStyle"/>
        </w:rPr>
        <w:t xml:space="preserve">Heynen, E. </w:t>
      </w:r>
      <w:r w:rsidRPr="00EC5A55">
        <w:rPr>
          <w:rFonts w:cs="Arial"/>
          <w:b/>
          <w:bCs/>
          <w:color w:val="212529"/>
          <w:spacing w:val="-6"/>
          <w:szCs w:val="24"/>
          <w14:ligatures w14:val="standardContextual"/>
          <w14:numForm w14:val="oldStyle"/>
        </w:rPr>
        <w:t>Pat-El, R. J.,</w:t>
      </w:r>
      <w:r w:rsidRPr="00EC5A55">
        <w:rPr>
          <w:rFonts w:cs="Arial"/>
          <w:color w:val="212529"/>
          <w:spacing w:val="-6"/>
          <w:szCs w:val="24"/>
          <w14:ligatures w14:val="standardContextual"/>
          <w14:numForm w14:val="oldStyle"/>
        </w:rPr>
        <w:t xml:space="preserve"> Gobbi, P. </w:t>
      </w:r>
      <w:proofErr w:type="spellStart"/>
      <w:r w:rsidRPr="00EC5A55">
        <w:rPr>
          <w:rFonts w:cs="Arial"/>
          <w:color w:val="212529"/>
          <w:spacing w:val="-6"/>
          <w:szCs w:val="24"/>
          <w14:ligatures w14:val="standardContextual"/>
          <w14:numForm w14:val="oldStyle"/>
        </w:rPr>
        <w:t>Junte</w:t>
      </w:r>
      <w:proofErr w:type="spellEnd"/>
      <w:r w:rsidRPr="00EC5A55">
        <w:rPr>
          <w:rFonts w:cs="Arial"/>
          <w:color w:val="212529"/>
          <w:spacing w:val="-6"/>
          <w:szCs w:val="24"/>
          <w14:ligatures w14:val="standardContextual"/>
          <w14:numForm w14:val="oldStyle"/>
        </w:rPr>
        <w:t xml:space="preserve">, M. Stams, G-J, &amp; Van der Helm P. (2022). Most of them care about us, but not everyone does! Creating a positive living group climate in German youth prison - A longitudinal study. </w:t>
      </w:r>
      <w:r w:rsidRPr="00EC5A55">
        <w:rPr>
          <w:rFonts w:cs="Arial"/>
          <w:i/>
          <w:iCs/>
          <w:color w:val="212529"/>
          <w:spacing w:val="-6"/>
          <w:szCs w:val="24"/>
          <w14:ligatures w14:val="standardContextual"/>
          <w14:numForm w14:val="oldStyle"/>
        </w:rPr>
        <w:t>Manuscript under review</w:t>
      </w:r>
    </w:p>
    <w:p w14:paraId="437B6DD9" w14:textId="77777777" w:rsidR="0070166C" w:rsidRDefault="0070166C" w:rsidP="0070166C">
      <w:pPr>
        <w:spacing w:line="240" w:lineRule="auto"/>
        <w:ind w:left="284" w:hanging="284"/>
        <w:rPr>
          <w:rFonts w:cs="Arial"/>
          <w:color w:val="212529"/>
          <w:spacing w:val="-6"/>
          <w:szCs w:val="24"/>
          <w14:ligatures w14:val="standardContextual"/>
          <w14:numForm w14:val="oldStyle"/>
        </w:rPr>
      </w:pPr>
    </w:p>
    <w:p w14:paraId="713204C8" w14:textId="77777777" w:rsidR="0070166C" w:rsidRPr="00346353" w:rsidRDefault="0070166C" w:rsidP="0070166C">
      <w:pPr>
        <w:pStyle w:val="Kop2"/>
        <w:ind w:left="284" w:hanging="284"/>
        <w:rPr>
          <w:spacing w:val="-14"/>
          <w14:ligatures w14:val="standardContextual"/>
          <w14:numForm w14:val="oldStyle"/>
        </w:rPr>
      </w:pPr>
      <w:r>
        <w:rPr>
          <w:spacing w:val="-14"/>
          <w14:ligatures w14:val="standardContextual"/>
          <w14:numForm w14:val="oldStyle"/>
        </w:rPr>
        <w:t>In Preperation</w:t>
      </w:r>
    </w:p>
    <w:p w14:paraId="26EE5C87" w14:textId="77777777" w:rsidR="008C30C2" w:rsidRPr="008726FB" w:rsidRDefault="008C30C2" w:rsidP="008C30C2">
      <w:pPr>
        <w:spacing w:line="240" w:lineRule="auto"/>
        <w:ind w:left="284" w:hanging="284"/>
        <w:rPr>
          <w:rFonts w:cs="CenturySchL-Roma"/>
          <w:b/>
          <w:bCs/>
          <w:spacing w:val="-6"/>
          <w:szCs w:val="24"/>
          <w:lang w:bidi="he-IL"/>
          <w14:ligatures w14:val="standardContextual"/>
          <w14:numForm w14:val="oldStyle"/>
        </w:rPr>
      </w:pPr>
    </w:p>
    <w:p w14:paraId="216061DD" w14:textId="77777777" w:rsidR="008C30C2" w:rsidRPr="008C30C2" w:rsidRDefault="008C30C2" w:rsidP="008C30C2">
      <w:pPr>
        <w:spacing w:line="240" w:lineRule="auto"/>
        <w:ind w:left="284" w:hanging="284"/>
        <w:rPr>
          <w:rFonts w:cs="CenturySchL-Roma"/>
          <w:spacing w:val="-6"/>
          <w:szCs w:val="24"/>
          <w:lang w:bidi="he-IL"/>
          <w14:ligatures w14:val="standardContextual"/>
          <w14:numForm w14:val="oldStyle"/>
        </w:rPr>
      </w:pPr>
      <w:r w:rsidRPr="008726FB">
        <w:rPr>
          <w:rFonts w:cs="CenturySchL-Roma"/>
          <w:b/>
          <w:bCs/>
          <w:spacing w:val="-6"/>
          <w:szCs w:val="24"/>
          <w:lang w:bidi="he-IL"/>
          <w14:ligatures w14:val="standardContextual"/>
          <w14:numForm w14:val="oldStyle"/>
        </w:rPr>
        <w:t>Pat-El, R. J.</w:t>
      </w:r>
      <w:r w:rsidRPr="008726FB">
        <w:rPr>
          <w:rFonts w:cs="CenturySchL-Roma"/>
          <w:spacing w:val="-6"/>
          <w:szCs w:val="24"/>
          <w:lang w:bidi="he-IL"/>
          <w14:ligatures w14:val="standardContextual"/>
          <w14:numForm w14:val="oldStyle"/>
        </w:rPr>
        <w:t xml:space="preserve"> </w:t>
      </w:r>
      <w:proofErr w:type="spellStart"/>
      <w:r w:rsidRPr="008726FB">
        <w:rPr>
          <w:rFonts w:cs="CenturySchL-Roma"/>
          <w:spacing w:val="-6"/>
          <w:szCs w:val="24"/>
          <w:lang w:bidi="he-IL"/>
          <w14:ligatures w14:val="standardContextual"/>
          <w14:numForm w14:val="oldStyle"/>
        </w:rPr>
        <w:t>Tillema</w:t>
      </w:r>
      <w:proofErr w:type="spellEnd"/>
      <w:r w:rsidRPr="008726FB">
        <w:rPr>
          <w:rFonts w:cs="CenturySchL-Roma"/>
          <w:spacing w:val="-6"/>
          <w:szCs w:val="24"/>
          <w:lang w:bidi="he-IL"/>
          <w14:ligatures w14:val="standardContextual"/>
          <w14:numForm w14:val="oldStyle"/>
        </w:rPr>
        <w:t xml:space="preserve">, H. H., Segers, M. S. R., Monen, M., &amp; Vedder, P. (n.d.). </w:t>
      </w:r>
      <w:r w:rsidRPr="0070166C">
        <w:rPr>
          <w:rFonts w:cs="CenturySchL-Roma"/>
          <w:spacing w:val="-6"/>
          <w:szCs w:val="24"/>
          <w:lang w:bidi="he-IL"/>
          <w14:ligatures w14:val="standardContextual"/>
          <w14:numForm w14:val="oldStyle"/>
        </w:rPr>
        <w:t xml:space="preserve">The impact of student’s perceptions of assessment for </w:t>
      </w:r>
      <w:r>
        <w:rPr>
          <w:rFonts w:cs="CenturySchL-Roma"/>
          <w:spacing w:val="-6"/>
          <w:szCs w:val="24"/>
          <w:lang w:bidi="he-IL"/>
          <w14:ligatures w14:val="standardContextual"/>
          <w14:numForm w14:val="oldStyle"/>
        </w:rPr>
        <w:t xml:space="preserve">learning on intrinsic motivation through basic need fulfillment. </w:t>
      </w:r>
      <w:r>
        <w:rPr>
          <w:rFonts w:cs="CenturySchL-Roma"/>
          <w:i/>
          <w:iCs/>
          <w:spacing w:val="-6"/>
          <w:szCs w:val="24"/>
          <w:lang w:bidi="he-IL"/>
          <w14:ligatures w14:val="standardContextual"/>
          <w14:numForm w14:val="oldStyle"/>
        </w:rPr>
        <w:t>Manuscript in preparation.</w:t>
      </w:r>
    </w:p>
    <w:p w14:paraId="09972551" w14:textId="77777777" w:rsidR="00EC5A55" w:rsidRPr="008C30C2" w:rsidRDefault="00EC5A55" w:rsidP="007D7C4D">
      <w:pPr>
        <w:spacing w:line="240" w:lineRule="auto"/>
        <w:ind w:left="284" w:hanging="284"/>
        <w:rPr>
          <w:rFonts w:cs="CenturySchL-Roma"/>
          <w:spacing w:val="-6"/>
          <w:szCs w:val="24"/>
          <w:lang w:bidi="he-IL"/>
          <w14:ligatures w14:val="standardContextual"/>
          <w14:numForm w14:val="oldStyle"/>
        </w:rPr>
      </w:pPr>
      <w:r w:rsidRPr="005E47C2">
        <w:rPr>
          <w:rFonts w:cs="CenturySchL-Roma"/>
          <w:b/>
          <w:bCs/>
          <w:spacing w:val="-6"/>
          <w:szCs w:val="24"/>
          <w:lang w:bidi="he-IL"/>
          <w14:ligatures w14:val="standardContextual"/>
          <w14:numForm w14:val="oldStyle"/>
        </w:rPr>
        <w:t>Pat-El, R. J.</w:t>
      </w:r>
      <w:r w:rsidRPr="005E47C2">
        <w:rPr>
          <w:rFonts w:cs="CenturySchL-Roma"/>
          <w:spacing w:val="-6"/>
          <w:szCs w:val="24"/>
          <w:lang w:bidi="he-IL"/>
          <w14:ligatures w14:val="standardContextual"/>
          <w14:numForm w14:val="oldStyle"/>
        </w:rPr>
        <w:t xml:space="preserve">, &amp; Hoek, D. (n.d.). </w:t>
      </w:r>
      <w:r w:rsidR="007D7C4D" w:rsidRPr="007D7C4D">
        <w:rPr>
          <w:rFonts w:cs="CenturySchL-Roma"/>
          <w:spacing w:val="-6"/>
          <w:szCs w:val="24"/>
          <w:lang w:bidi="he-IL"/>
          <w14:ligatures w14:val="standardContextual"/>
          <w14:numForm w14:val="oldStyle"/>
        </w:rPr>
        <w:t xml:space="preserve">Validation of a </w:t>
      </w:r>
      <w:proofErr w:type="spellStart"/>
      <w:r w:rsidR="007D7C4D" w:rsidRPr="007D7C4D">
        <w:rPr>
          <w:rFonts w:cs="CenturySchL-Roma"/>
          <w:spacing w:val="-6"/>
          <w:szCs w:val="24"/>
          <w:lang w:bidi="he-IL"/>
          <w14:ligatures w14:val="standardContextual"/>
          <w14:numForm w14:val="oldStyle"/>
        </w:rPr>
        <w:t>AfL</w:t>
      </w:r>
      <w:proofErr w:type="spellEnd"/>
      <w:r w:rsidR="007D7C4D" w:rsidRPr="007D7C4D">
        <w:rPr>
          <w:rFonts w:cs="CenturySchL-Roma"/>
          <w:spacing w:val="-6"/>
          <w:szCs w:val="24"/>
          <w:lang w:bidi="he-IL"/>
          <w14:ligatures w14:val="standardContextual"/>
          <w14:numForm w14:val="oldStyle"/>
        </w:rPr>
        <w:t>-questionnaire for upper primary school</w:t>
      </w:r>
      <w:r w:rsidR="007D7C4D">
        <w:rPr>
          <w:rFonts w:cs="CenturySchL-Roma"/>
          <w:spacing w:val="-6"/>
          <w:szCs w:val="24"/>
          <w:lang w:bidi="he-IL"/>
          <w14:ligatures w14:val="standardContextual"/>
          <w14:numForm w14:val="oldStyle"/>
        </w:rPr>
        <w:t>.</w:t>
      </w:r>
      <w:r>
        <w:rPr>
          <w:rFonts w:cs="CenturySchL-Roma"/>
          <w:spacing w:val="-6"/>
          <w:szCs w:val="24"/>
          <w:lang w:bidi="he-IL"/>
          <w14:ligatures w14:val="standardContextual"/>
          <w14:numForm w14:val="oldStyle"/>
        </w:rPr>
        <w:t xml:space="preserve"> </w:t>
      </w:r>
      <w:r>
        <w:rPr>
          <w:rFonts w:cs="CenturySchL-Roma"/>
          <w:i/>
          <w:iCs/>
          <w:spacing w:val="-6"/>
          <w:szCs w:val="24"/>
          <w:lang w:bidi="he-IL"/>
          <w14:ligatures w14:val="standardContextual"/>
          <w14:numForm w14:val="oldStyle"/>
        </w:rPr>
        <w:t>Manuscript in preparation.</w:t>
      </w:r>
    </w:p>
    <w:p w14:paraId="067F5997" w14:textId="77777777" w:rsidR="00150871" w:rsidRPr="00DB1073" w:rsidRDefault="00150871" w:rsidP="0070166C">
      <w:pPr>
        <w:spacing w:line="240" w:lineRule="auto"/>
        <w:ind w:left="284" w:hanging="284"/>
        <w:rPr>
          <w:rFonts w:cs="Arial"/>
          <w:color w:val="212529"/>
          <w:spacing w:val="-6"/>
          <w:szCs w:val="24"/>
          <w:lang w:val="nl-NL"/>
          <w14:ligatures w14:val="standardContextual"/>
          <w14:numForm w14:val="oldStyle"/>
        </w:rPr>
      </w:pPr>
      <w:r>
        <w:rPr>
          <w:rFonts w:cs="Arial"/>
          <w:color w:val="212529"/>
          <w:spacing w:val="-6"/>
          <w:szCs w:val="24"/>
          <w14:ligatures w14:val="standardContextual"/>
          <w14:numForm w14:val="oldStyle"/>
        </w:rPr>
        <w:t xml:space="preserve">Esquivel, F., F., </w:t>
      </w:r>
      <w:proofErr w:type="spellStart"/>
      <w:r>
        <w:rPr>
          <w:rFonts w:cs="Arial"/>
          <w:color w:val="212529"/>
          <w:spacing w:val="-6"/>
          <w:szCs w:val="24"/>
          <w14:ligatures w14:val="standardContextual"/>
          <w14:numForm w14:val="oldStyle"/>
        </w:rPr>
        <w:t>Mascareno</w:t>
      </w:r>
      <w:proofErr w:type="spellEnd"/>
      <w:r>
        <w:rPr>
          <w:rFonts w:cs="Arial"/>
          <w:color w:val="212529"/>
          <w:spacing w:val="-6"/>
          <w:szCs w:val="24"/>
          <w14:ligatures w14:val="standardContextual"/>
          <w14:numForm w14:val="oldStyle"/>
        </w:rPr>
        <w:t xml:space="preserve">, M., Hartman, </w:t>
      </w:r>
      <w:r w:rsidR="0070166C" w:rsidRPr="00B2717E">
        <w:rPr>
          <w:rFonts w:cs="Arial"/>
          <w:b/>
          <w:bCs/>
          <w:color w:val="212529"/>
          <w:spacing w:val="-6"/>
          <w:szCs w:val="24"/>
          <w14:ligatures w14:val="standardContextual"/>
          <w14:numForm w14:val="oldStyle"/>
        </w:rPr>
        <w:t>Pat-El, R. J.</w:t>
      </w:r>
      <w:r w:rsidR="0070166C">
        <w:rPr>
          <w:rFonts w:cs="Arial"/>
          <w:color w:val="212529"/>
          <w:spacing w:val="-6"/>
          <w:szCs w:val="24"/>
          <w14:ligatures w14:val="standardContextual"/>
          <w14:numForm w14:val="oldStyle"/>
        </w:rPr>
        <w:t xml:space="preserve">, </w:t>
      </w:r>
      <w:r>
        <w:rPr>
          <w:rFonts w:cs="Arial"/>
          <w:color w:val="212529"/>
          <w:spacing w:val="-6"/>
          <w:szCs w:val="24"/>
          <w14:ligatures w14:val="standardContextual"/>
          <w14:numForm w14:val="oldStyle"/>
        </w:rPr>
        <w:t>&amp; Strijbos, J-W. (</w:t>
      </w:r>
      <w:r w:rsidR="0070166C">
        <w:rPr>
          <w:rFonts w:cs="Arial"/>
          <w:color w:val="212529"/>
          <w:spacing w:val="-6"/>
          <w:szCs w:val="24"/>
          <w14:ligatures w14:val="standardContextual"/>
          <w14:numForm w14:val="oldStyle"/>
        </w:rPr>
        <w:t>n.d.</w:t>
      </w:r>
      <w:r>
        <w:rPr>
          <w:rFonts w:cs="Arial"/>
          <w:color w:val="212529"/>
          <w:spacing w:val="-6"/>
          <w:szCs w:val="24"/>
          <w14:ligatures w14:val="standardContextual"/>
          <w14:numForm w14:val="oldStyle"/>
        </w:rPr>
        <w:t xml:space="preserve">). </w:t>
      </w:r>
      <w:r w:rsidRPr="00150871">
        <w:rPr>
          <w:rFonts w:cs="Arial"/>
          <w:color w:val="212529"/>
          <w:spacing w:val="-6"/>
          <w:szCs w:val="24"/>
          <w14:ligatures w14:val="standardContextual"/>
          <w14:numForm w14:val="oldStyle"/>
        </w:rPr>
        <w:t>The rapid, non-linear and multidimensional development in early childhood: Challenges for achieving measurement invariance</w:t>
      </w:r>
      <w:r>
        <w:rPr>
          <w:rFonts w:cs="Arial"/>
          <w:color w:val="212529"/>
          <w:spacing w:val="-6"/>
          <w:szCs w:val="24"/>
          <w14:ligatures w14:val="standardContextual"/>
          <w14:numForm w14:val="oldStyle"/>
        </w:rPr>
        <w:t xml:space="preserve">. </w:t>
      </w:r>
      <w:r w:rsidRPr="00DB1073">
        <w:rPr>
          <w:rFonts w:cs="Arial"/>
          <w:i/>
          <w:iCs/>
          <w:color w:val="212529"/>
          <w:spacing w:val="-6"/>
          <w:szCs w:val="24"/>
          <w:lang w:val="nl-NL"/>
          <w14:ligatures w14:val="standardContextual"/>
          <w14:numForm w14:val="oldStyle"/>
        </w:rPr>
        <w:t xml:space="preserve">Manuscript </w:t>
      </w:r>
      <w:r w:rsidR="0070166C" w:rsidRPr="00DB1073">
        <w:rPr>
          <w:rFonts w:cs="Arial"/>
          <w:i/>
          <w:iCs/>
          <w:color w:val="212529"/>
          <w:spacing w:val="-6"/>
          <w:szCs w:val="24"/>
          <w:lang w:val="nl-NL"/>
          <w14:ligatures w14:val="standardContextual"/>
          <w14:numForm w14:val="oldStyle"/>
        </w:rPr>
        <w:t xml:space="preserve">in </w:t>
      </w:r>
      <w:proofErr w:type="spellStart"/>
      <w:r w:rsidR="0070166C" w:rsidRPr="00DB1073">
        <w:rPr>
          <w:rFonts w:cs="Arial"/>
          <w:i/>
          <w:iCs/>
          <w:color w:val="212529"/>
          <w:spacing w:val="-6"/>
          <w:szCs w:val="24"/>
          <w:lang w:val="nl-NL"/>
          <w14:ligatures w14:val="standardContextual"/>
          <w14:numForm w14:val="oldStyle"/>
        </w:rPr>
        <w:t>preparation</w:t>
      </w:r>
      <w:proofErr w:type="spellEnd"/>
      <w:r w:rsidRPr="00DB1073">
        <w:rPr>
          <w:rFonts w:cs="Arial"/>
          <w:color w:val="212529"/>
          <w:spacing w:val="-6"/>
          <w:szCs w:val="24"/>
          <w:lang w:val="nl-NL"/>
          <w14:ligatures w14:val="standardContextual"/>
          <w14:numForm w14:val="oldStyle"/>
        </w:rPr>
        <w:t>.</w:t>
      </w:r>
    </w:p>
    <w:p w14:paraId="5E9C9C11" w14:textId="77777777" w:rsidR="0070166C" w:rsidRPr="0070166C" w:rsidRDefault="0070166C" w:rsidP="0070166C">
      <w:pPr>
        <w:spacing w:line="240" w:lineRule="auto"/>
        <w:ind w:left="284" w:hanging="284"/>
        <w:rPr>
          <w:rFonts w:cs="Arial"/>
          <w:color w:val="212529"/>
          <w:spacing w:val="-6"/>
          <w:szCs w:val="24"/>
          <w14:ligatures w14:val="standardContextual"/>
          <w14:numForm w14:val="oldStyle"/>
        </w:rPr>
      </w:pPr>
      <w:r w:rsidRPr="008726FB">
        <w:rPr>
          <w:rFonts w:cs="Arial"/>
          <w:color w:val="212529"/>
          <w:spacing w:val="-6"/>
          <w:szCs w:val="24"/>
          <w:lang w:val="nl-NL"/>
          <w14:ligatures w14:val="standardContextual"/>
          <w14:numForm w14:val="oldStyle"/>
        </w:rPr>
        <w:t xml:space="preserve">De Hoog, N., &amp; </w:t>
      </w:r>
      <w:r w:rsidRPr="008726FB">
        <w:rPr>
          <w:rFonts w:cs="Arial"/>
          <w:b/>
          <w:bCs/>
          <w:color w:val="212529"/>
          <w:spacing w:val="-6"/>
          <w:szCs w:val="24"/>
          <w:lang w:val="nl-NL"/>
          <w14:ligatures w14:val="standardContextual"/>
          <w14:numForm w14:val="oldStyle"/>
        </w:rPr>
        <w:t>Pat-El, R. J.</w:t>
      </w:r>
      <w:r w:rsidRPr="008726FB">
        <w:rPr>
          <w:rFonts w:cs="Arial"/>
          <w:color w:val="212529"/>
          <w:spacing w:val="-6"/>
          <w:szCs w:val="24"/>
          <w:lang w:val="nl-NL"/>
          <w14:ligatures w14:val="standardContextual"/>
          <w14:numForm w14:val="oldStyle"/>
        </w:rPr>
        <w:t xml:space="preserve"> (</w:t>
      </w:r>
      <w:proofErr w:type="spellStart"/>
      <w:r w:rsidRPr="008726FB">
        <w:rPr>
          <w:rFonts w:cs="Arial"/>
          <w:color w:val="212529"/>
          <w:spacing w:val="-6"/>
          <w:szCs w:val="24"/>
          <w:lang w:val="nl-NL"/>
          <w14:ligatures w14:val="standardContextual"/>
          <w14:numForm w14:val="oldStyle"/>
        </w:rPr>
        <w:t>n.d</w:t>
      </w:r>
      <w:proofErr w:type="spellEnd"/>
      <w:r w:rsidRPr="008726FB">
        <w:rPr>
          <w:rFonts w:cs="Arial"/>
          <w:color w:val="212529"/>
          <w:spacing w:val="-6"/>
          <w:szCs w:val="24"/>
          <w:lang w:val="nl-NL"/>
          <w14:ligatures w14:val="standardContextual"/>
          <w14:numForm w14:val="oldStyle"/>
        </w:rPr>
        <w:t xml:space="preserve">.). </w:t>
      </w:r>
      <w:r w:rsidRPr="0070166C">
        <w:rPr>
          <w:rFonts w:cs="Arial"/>
          <w:color w:val="212529"/>
          <w:spacing w:val="-6"/>
          <w:szCs w:val="24"/>
          <w14:ligatures w14:val="standardContextual"/>
          <w14:numForm w14:val="oldStyle"/>
        </w:rPr>
        <w:t>Social identity and health-related behavior: A systematic review and meta-analysis</w:t>
      </w:r>
      <w:r>
        <w:rPr>
          <w:rFonts w:cs="Arial"/>
          <w:color w:val="212529"/>
          <w:spacing w:val="-6"/>
          <w:szCs w:val="24"/>
          <w14:ligatures w14:val="standardContextual"/>
          <w14:numForm w14:val="oldStyle"/>
        </w:rPr>
        <w:t xml:space="preserve">. </w:t>
      </w:r>
      <w:r w:rsidRPr="00A204A9">
        <w:rPr>
          <w:rFonts w:cs="Arial"/>
          <w:i/>
          <w:iCs/>
          <w:color w:val="212529"/>
          <w:spacing w:val="-6"/>
          <w:szCs w:val="24"/>
          <w14:ligatures w14:val="standardContextual"/>
          <w14:numForm w14:val="oldStyle"/>
        </w:rPr>
        <w:t xml:space="preserve">Manuscript </w:t>
      </w:r>
      <w:r>
        <w:rPr>
          <w:rFonts w:cs="Arial"/>
          <w:i/>
          <w:iCs/>
          <w:color w:val="212529"/>
          <w:spacing w:val="-6"/>
          <w:szCs w:val="24"/>
          <w14:ligatures w14:val="standardContextual"/>
          <w14:numForm w14:val="oldStyle"/>
        </w:rPr>
        <w:t>in preparation</w:t>
      </w:r>
      <w:r w:rsidRPr="0070166C">
        <w:rPr>
          <w:rFonts w:cs="Arial"/>
          <w:color w:val="212529"/>
          <w:spacing w:val="-6"/>
          <w:szCs w:val="24"/>
          <w14:ligatures w14:val="standardContextual"/>
          <w14:numForm w14:val="oldStyle"/>
        </w:rPr>
        <w:t>.</w:t>
      </w:r>
    </w:p>
    <w:p w14:paraId="391C2A71" w14:textId="77777777" w:rsidR="00150871" w:rsidRPr="0070166C" w:rsidRDefault="00150871" w:rsidP="00150871"/>
    <w:p w14:paraId="08950AF8" w14:textId="77777777" w:rsidR="009D363C" w:rsidRPr="00346353" w:rsidRDefault="009D363C" w:rsidP="009B5FCC">
      <w:pPr>
        <w:pStyle w:val="Kop2"/>
        <w:ind w:left="284" w:hanging="284"/>
        <w:rPr>
          <w:spacing w:val="-14"/>
          <w14:ligatures w14:val="standardContextual"/>
          <w14:numForm w14:val="oldStyle"/>
        </w:rPr>
      </w:pPr>
      <w:r w:rsidRPr="00346353">
        <w:rPr>
          <w:spacing w:val="-14"/>
          <w14:ligatures w14:val="standardContextual"/>
          <w14:numForm w14:val="oldStyle"/>
        </w:rPr>
        <w:lastRenderedPageBreak/>
        <w:t>Peer reviewed Journal Publications</w:t>
      </w:r>
    </w:p>
    <w:p w14:paraId="58D27E5F" w14:textId="77777777" w:rsidR="003F0AD4" w:rsidRDefault="003F0AD4" w:rsidP="009B5FCC">
      <w:pPr>
        <w:spacing w:line="240" w:lineRule="auto"/>
        <w:ind w:left="284" w:hanging="284"/>
        <w:rPr>
          <w:rFonts w:cs="Arial"/>
          <w:color w:val="212529"/>
          <w:spacing w:val="-6"/>
          <w:szCs w:val="24"/>
          <w14:ligatures w14:val="standardContextual"/>
          <w14:numForm w14:val="oldStyle"/>
        </w:rPr>
      </w:pPr>
    </w:p>
    <w:p w14:paraId="216E2B1F" w14:textId="2DE75DC8" w:rsidR="000B31ED" w:rsidRDefault="000B31ED" w:rsidP="000B31ED">
      <w:pPr>
        <w:spacing w:line="240" w:lineRule="auto"/>
        <w:ind w:left="284" w:hanging="284"/>
        <w:rPr>
          <w:rFonts w:cs="Arial"/>
          <w:color w:val="212529"/>
          <w:spacing w:val="-6"/>
          <w:szCs w:val="24"/>
          <w14:ligatures w14:val="standardContextual"/>
          <w14:numForm w14:val="oldStyle"/>
        </w:rPr>
      </w:pPr>
      <w:r w:rsidRPr="000B31ED">
        <w:rPr>
          <w:rFonts w:cs="Arial"/>
          <w:color w:val="212529"/>
          <w:spacing w:val="-6"/>
          <w:szCs w:val="24"/>
          <w14:ligatures w14:val="standardContextual"/>
          <w14:numForm w14:val="oldStyle"/>
        </w:rPr>
        <w:t xml:space="preserve">Verboon, P., &amp; </w:t>
      </w:r>
      <w:r w:rsidRPr="000B31ED">
        <w:rPr>
          <w:rFonts w:cs="Arial"/>
          <w:b/>
          <w:bCs/>
          <w:color w:val="212529"/>
          <w:spacing w:val="-6"/>
          <w:szCs w:val="24"/>
          <w14:ligatures w14:val="standardContextual"/>
          <w14:numForm w14:val="oldStyle"/>
        </w:rPr>
        <w:t>Pat-El, R. J.</w:t>
      </w:r>
      <w:r w:rsidRPr="000B31ED">
        <w:rPr>
          <w:rFonts w:cs="Arial"/>
          <w:color w:val="212529"/>
          <w:spacing w:val="-6"/>
          <w:szCs w:val="24"/>
          <w14:ligatures w14:val="standardContextual"/>
          <w14:numForm w14:val="oldStyle"/>
        </w:rPr>
        <w:t xml:space="preserve"> (2022). Clustering longitudinal data using R: </w:t>
      </w:r>
      <w:r>
        <w:rPr>
          <w:rFonts w:cs="Arial"/>
          <w:color w:val="212529"/>
          <w:spacing w:val="-6"/>
          <w:szCs w:val="24"/>
          <w14:ligatures w14:val="standardContextual"/>
          <w14:numForm w14:val="oldStyle"/>
        </w:rPr>
        <w:t>A</w:t>
      </w:r>
      <w:r w:rsidRPr="000B31ED">
        <w:rPr>
          <w:rFonts w:cs="Arial"/>
          <w:color w:val="212529"/>
          <w:spacing w:val="-6"/>
          <w:szCs w:val="24"/>
          <w14:ligatures w14:val="standardContextual"/>
          <w14:numForm w14:val="oldStyle"/>
        </w:rPr>
        <w:t xml:space="preserve"> Monte Carlo study. </w:t>
      </w:r>
      <w:r w:rsidRPr="000B31ED">
        <w:rPr>
          <w:rFonts w:cs="Arial"/>
          <w:i/>
          <w:iCs/>
          <w:color w:val="212529"/>
          <w:spacing w:val="-6"/>
          <w:szCs w:val="24"/>
          <w14:ligatures w14:val="standardContextual"/>
          <w14:numForm w14:val="oldStyle"/>
        </w:rPr>
        <w:t>Methodology: European Journal of Research Methods for the Behavioral and Social Sciences</w:t>
      </w:r>
      <w:r w:rsidRPr="000B31ED">
        <w:rPr>
          <w:rFonts w:cs="Arial"/>
          <w:color w:val="212529"/>
          <w:spacing w:val="-6"/>
          <w:szCs w:val="24"/>
          <w14:ligatures w14:val="standardContextual"/>
          <w14:numForm w14:val="oldStyle"/>
        </w:rPr>
        <w:t>, </w:t>
      </w:r>
      <w:r w:rsidRPr="000B31ED">
        <w:rPr>
          <w:rFonts w:cs="Arial"/>
          <w:i/>
          <w:iCs/>
          <w:color w:val="212529"/>
          <w:spacing w:val="-6"/>
          <w:szCs w:val="24"/>
          <w14:ligatures w14:val="standardContextual"/>
          <w14:numForm w14:val="oldStyle"/>
        </w:rPr>
        <w:t>18</w:t>
      </w:r>
      <w:r w:rsidRPr="000B31ED">
        <w:rPr>
          <w:rFonts w:cs="Arial"/>
          <w:color w:val="212529"/>
          <w:spacing w:val="-6"/>
          <w:szCs w:val="24"/>
          <w14:ligatures w14:val="standardContextual"/>
          <w14:numForm w14:val="oldStyle"/>
        </w:rPr>
        <w:t>(2), 144–163. </w:t>
      </w:r>
      <w:hyperlink r:id="rId9" w:history="1">
        <w:r w:rsidRPr="000B31ED">
          <w:rPr>
            <w:rStyle w:val="Hyperlink"/>
            <w:rFonts w:cs="Arial"/>
            <w:spacing w:val="-6"/>
            <w:szCs w:val="24"/>
            <w:lang w:val="nl-NL"/>
            <w14:ligatures w14:val="standardContextual"/>
            <w14:numForm w14:val="oldStyle"/>
          </w:rPr>
          <w:t>https://doi.org/10.5964/meth.7143</w:t>
        </w:r>
      </w:hyperlink>
    </w:p>
    <w:p w14:paraId="1ED0E242" w14:textId="6B331309" w:rsidR="00D56385" w:rsidRPr="00D56385" w:rsidRDefault="00D56385" w:rsidP="000B31ED">
      <w:pPr>
        <w:spacing w:line="240" w:lineRule="auto"/>
        <w:ind w:left="284" w:hanging="284"/>
        <w:rPr>
          <w:rFonts w:cs="Arial"/>
          <w:color w:val="212529"/>
          <w:spacing w:val="-6"/>
          <w:szCs w:val="24"/>
          <w14:ligatures w14:val="standardContextual"/>
          <w14:numForm w14:val="oldStyle"/>
        </w:rPr>
      </w:pPr>
      <w:r w:rsidRPr="00D56385">
        <w:rPr>
          <w:rFonts w:cs="Arial"/>
          <w:color w:val="212529"/>
          <w:spacing w:val="-6"/>
          <w:szCs w:val="24"/>
          <w:lang w:val="nl-NL"/>
          <w14:ligatures w14:val="standardContextual"/>
          <w14:numForm w14:val="oldStyle"/>
        </w:rPr>
        <w:t xml:space="preserve">Van Lankveld, J., Van den Eijnden, R. J. J. M., Emmerink, P. M. J., Ter Bogt, T. M. F., </w:t>
      </w:r>
      <w:r w:rsidRPr="005E47C2">
        <w:rPr>
          <w:rFonts w:cs="Arial"/>
          <w:b/>
          <w:bCs/>
          <w:color w:val="212529"/>
          <w:spacing w:val="-6"/>
          <w:szCs w:val="24"/>
          <w:lang w:val="nl-NL"/>
          <w14:ligatures w14:val="standardContextual"/>
          <w14:numForm w14:val="oldStyle"/>
        </w:rPr>
        <w:t>Pat-El, R. J.</w:t>
      </w:r>
      <w:r w:rsidRPr="00D56385">
        <w:rPr>
          <w:rFonts w:cs="Arial"/>
          <w:color w:val="212529"/>
          <w:spacing w:val="-6"/>
          <w:szCs w:val="24"/>
          <w:lang w:val="nl-NL"/>
          <w14:ligatures w14:val="standardContextual"/>
          <w14:numForm w14:val="oldStyle"/>
        </w:rPr>
        <w:t xml:space="preserve">, &amp; Vanwesenbeeck, I. (2022). </w:t>
      </w:r>
      <w:r w:rsidRPr="00D56385">
        <w:rPr>
          <w:rFonts w:cs="Arial"/>
          <w:color w:val="212529"/>
          <w:spacing w:val="-6"/>
          <w:szCs w:val="24"/>
          <w14:ligatures w14:val="standardContextual"/>
          <w14:numForm w14:val="oldStyle"/>
        </w:rPr>
        <w:t>An indirect measure of implicit sexual assertiveness: Reliability and validity of the sexual assertiveness IAT in young adults in the Netherlands. </w:t>
      </w:r>
      <w:r w:rsidRPr="00D56385">
        <w:rPr>
          <w:rFonts w:cs="Arial"/>
          <w:i/>
          <w:iCs/>
          <w:color w:val="212529"/>
          <w:spacing w:val="-6"/>
          <w:szCs w:val="24"/>
          <w14:ligatures w14:val="standardContextual"/>
          <w14:numForm w14:val="oldStyle"/>
        </w:rPr>
        <w:t>Journal of Sex &amp; Marital Therapy</w:t>
      </w:r>
      <w:r w:rsidRPr="00D56385">
        <w:rPr>
          <w:rFonts w:cs="Arial"/>
          <w:color w:val="212529"/>
          <w:spacing w:val="-6"/>
          <w:szCs w:val="24"/>
          <w14:ligatures w14:val="standardContextual"/>
          <w14:numForm w14:val="oldStyle"/>
        </w:rPr>
        <w:t>, </w:t>
      </w:r>
      <w:r w:rsidRPr="00D56385">
        <w:rPr>
          <w:rFonts w:cs="Arial"/>
          <w:i/>
          <w:iCs/>
          <w:color w:val="212529"/>
          <w:spacing w:val="-6"/>
          <w:szCs w:val="24"/>
          <w14:ligatures w14:val="standardContextual"/>
          <w14:numForm w14:val="oldStyle"/>
        </w:rPr>
        <w:t>in press</w:t>
      </w:r>
      <w:r w:rsidRPr="00D56385">
        <w:rPr>
          <w:rFonts w:cs="Arial"/>
          <w:color w:val="212529"/>
          <w:spacing w:val="-6"/>
          <w:szCs w:val="24"/>
          <w14:ligatures w14:val="standardContextual"/>
          <w14:numForm w14:val="oldStyle"/>
        </w:rPr>
        <w:t>. </w:t>
      </w:r>
      <w:hyperlink r:id="rId10" w:history="1">
        <w:r w:rsidRPr="00D56385">
          <w:rPr>
            <w:rStyle w:val="Hyperlink"/>
            <w:rFonts w:cs="Arial"/>
            <w:spacing w:val="-6"/>
            <w:szCs w:val="24"/>
            <w14:ligatures w14:val="standardContextual"/>
            <w14:numForm w14:val="oldStyle"/>
          </w:rPr>
          <w:t>https://doi.org/10.1080/0092623X.2022.2035868</w:t>
        </w:r>
      </w:hyperlink>
    </w:p>
    <w:p w14:paraId="4E84C635" w14:textId="77777777" w:rsidR="00D56385" w:rsidRPr="005E47C2" w:rsidRDefault="00D56385" w:rsidP="00D56385">
      <w:pPr>
        <w:spacing w:line="240" w:lineRule="auto"/>
        <w:ind w:left="284" w:hanging="284"/>
        <w:rPr>
          <w:rFonts w:cs="Arial"/>
          <w:color w:val="212529"/>
          <w:spacing w:val="-6"/>
          <w:szCs w:val="24"/>
          <w14:ligatures w14:val="standardContextual"/>
          <w14:numForm w14:val="oldStyle"/>
        </w:rPr>
      </w:pPr>
      <w:r w:rsidRPr="00D56385">
        <w:rPr>
          <w:rFonts w:cs="Arial"/>
          <w:color w:val="212529"/>
          <w:spacing w:val="-6"/>
          <w:szCs w:val="24"/>
          <w:lang w:val="nl-NL"/>
          <w14:ligatures w14:val="standardContextual"/>
          <w14:numForm w14:val="oldStyle"/>
        </w:rPr>
        <w:t xml:space="preserve">Van Lankveld, J., Emmerink, P. M. J., Van den Eijnden, R. J. J. M., Ter Bogt, T. F. M., </w:t>
      </w:r>
      <w:r w:rsidRPr="005E47C2">
        <w:rPr>
          <w:rFonts w:cs="Arial"/>
          <w:b/>
          <w:bCs/>
          <w:color w:val="212529"/>
          <w:spacing w:val="-6"/>
          <w:szCs w:val="24"/>
          <w:lang w:val="nl-NL"/>
          <w14:ligatures w14:val="standardContextual"/>
          <w14:numForm w14:val="oldStyle"/>
        </w:rPr>
        <w:t>Pat-El, R. J.</w:t>
      </w:r>
      <w:r w:rsidRPr="00D56385">
        <w:rPr>
          <w:rFonts w:cs="Arial"/>
          <w:color w:val="212529"/>
          <w:spacing w:val="-6"/>
          <w:szCs w:val="24"/>
          <w:lang w:val="nl-NL"/>
          <w14:ligatures w14:val="standardContextual"/>
          <w14:numForm w14:val="oldStyle"/>
        </w:rPr>
        <w:t xml:space="preserve">, &amp; Vanwesenbeeck, I. (2021). </w:t>
      </w:r>
      <w:r w:rsidRPr="00D56385">
        <w:rPr>
          <w:rFonts w:cs="Arial"/>
          <w:color w:val="212529"/>
          <w:spacing w:val="-6"/>
          <w:szCs w:val="24"/>
          <w14:ligatures w14:val="standardContextual"/>
          <w14:numForm w14:val="oldStyle"/>
        </w:rPr>
        <w:t>An implicit measure of sexual double standard endorsement in emerging adults: Reliability and validity aspects. </w:t>
      </w:r>
      <w:r w:rsidRPr="005E47C2">
        <w:rPr>
          <w:rFonts w:cs="Arial"/>
          <w:i/>
          <w:iCs/>
          <w:color w:val="212529"/>
          <w:spacing w:val="-6"/>
          <w:szCs w:val="24"/>
          <w14:ligatures w14:val="standardContextual"/>
          <w14:numForm w14:val="oldStyle"/>
        </w:rPr>
        <w:t>Sexuality &amp; Culture</w:t>
      </w:r>
      <w:r w:rsidRPr="005E47C2">
        <w:rPr>
          <w:rFonts w:cs="Arial"/>
          <w:color w:val="212529"/>
          <w:spacing w:val="-6"/>
          <w:szCs w:val="24"/>
          <w14:ligatures w14:val="standardContextual"/>
          <w14:numForm w14:val="oldStyle"/>
        </w:rPr>
        <w:t>. </w:t>
      </w:r>
      <w:hyperlink r:id="rId11" w:history="1">
        <w:r w:rsidRPr="005E47C2">
          <w:rPr>
            <w:rStyle w:val="Hyperlink"/>
            <w:rFonts w:cs="Arial"/>
            <w:spacing w:val="-6"/>
            <w:szCs w:val="24"/>
            <w14:ligatures w14:val="standardContextual"/>
            <w14:numForm w14:val="oldStyle"/>
          </w:rPr>
          <w:t>https://doi.org/10.1007/s12119-021-09917-7</w:t>
        </w:r>
      </w:hyperlink>
    </w:p>
    <w:p w14:paraId="56B4BCFD" w14:textId="77777777" w:rsidR="008726FB" w:rsidRDefault="008726FB" w:rsidP="00D56385">
      <w:pPr>
        <w:spacing w:line="240" w:lineRule="auto"/>
        <w:ind w:left="284" w:hanging="284"/>
        <w:rPr>
          <w:rFonts w:cs="Arial"/>
          <w:color w:val="212529"/>
          <w:spacing w:val="-6"/>
          <w:szCs w:val="24"/>
          <w14:ligatures w14:val="standardContextual"/>
          <w14:numForm w14:val="oldStyle"/>
        </w:rPr>
      </w:pPr>
      <w:r w:rsidRPr="005E47C2">
        <w:rPr>
          <w:rFonts w:cs="Arial"/>
          <w:color w:val="212529"/>
          <w:spacing w:val="-6"/>
          <w:szCs w:val="24"/>
          <w14:ligatures w14:val="standardContextual"/>
          <w14:numForm w14:val="oldStyle"/>
        </w:rPr>
        <w:t xml:space="preserve">Visser, L., Lataster, J., van Lankveld, J., </w:t>
      </w:r>
      <w:r w:rsidRPr="005E47C2">
        <w:rPr>
          <w:rFonts w:cs="Arial"/>
          <w:b/>
          <w:bCs/>
          <w:color w:val="212529"/>
          <w:spacing w:val="-6"/>
          <w:szCs w:val="24"/>
          <w14:ligatures w14:val="standardContextual"/>
          <w14:numForm w14:val="oldStyle"/>
        </w:rPr>
        <w:t>Pat-El, R. J</w:t>
      </w:r>
      <w:r w:rsidRPr="005E47C2">
        <w:rPr>
          <w:rFonts w:cs="Arial"/>
          <w:color w:val="212529"/>
          <w:spacing w:val="-6"/>
          <w:szCs w:val="24"/>
          <w14:ligatures w14:val="standardContextual"/>
          <w14:numForm w14:val="oldStyle"/>
        </w:rPr>
        <w:t xml:space="preserve">., &amp; Jacobs, N. (2021). </w:t>
      </w:r>
      <w:r w:rsidRPr="008726FB">
        <w:rPr>
          <w:rFonts w:cs="Arial"/>
          <w:color w:val="212529"/>
          <w:spacing w:val="-6"/>
          <w:szCs w:val="24"/>
          <w14:ligatures w14:val="standardContextual"/>
          <w14:numForm w14:val="oldStyle"/>
        </w:rPr>
        <w:t>Psychometric properties of two implicit association tests measuring general adult attachment. </w:t>
      </w:r>
      <w:proofErr w:type="spellStart"/>
      <w:r w:rsidRPr="008726FB">
        <w:rPr>
          <w:rFonts w:cs="Arial"/>
          <w:i/>
          <w:iCs/>
          <w:color w:val="212529"/>
          <w:spacing w:val="-6"/>
          <w:szCs w:val="24"/>
          <w14:ligatures w14:val="standardContextual"/>
          <w14:numForm w14:val="oldStyle"/>
        </w:rPr>
        <w:t>Psychologica</w:t>
      </w:r>
      <w:proofErr w:type="spellEnd"/>
      <w:r w:rsidRPr="008726FB">
        <w:rPr>
          <w:rFonts w:cs="Arial"/>
          <w:i/>
          <w:iCs/>
          <w:color w:val="212529"/>
          <w:spacing w:val="-6"/>
          <w:szCs w:val="24"/>
          <w14:ligatures w14:val="standardContextual"/>
          <w14:numForm w14:val="oldStyle"/>
        </w:rPr>
        <w:t xml:space="preserve"> </w:t>
      </w:r>
      <w:proofErr w:type="spellStart"/>
      <w:r w:rsidRPr="008726FB">
        <w:rPr>
          <w:rFonts w:cs="Arial"/>
          <w:i/>
          <w:iCs/>
          <w:color w:val="212529"/>
          <w:spacing w:val="-6"/>
          <w:szCs w:val="24"/>
          <w14:ligatures w14:val="standardContextual"/>
          <w14:numForm w14:val="oldStyle"/>
        </w:rPr>
        <w:t>Belgica</w:t>
      </w:r>
      <w:proofErr w:type="spellEnd"/>
      <w:r w:rsidRPr="008726FB">
        <w:rPr>
          <w:rFonts w:cs="Arial"/>
          <w:color w:val="212529"/>
          <w:spacing w:val="-6"/>
          <w:szCs w:val="24"/>
          <w14:ligatures w14:val="standardContextual"/>
          <w14:numForm w14:val="oldStyle"/>
        </w:rPr>
        <w:t>, </w:t>
      </w:r>
      <w:r w:rsidRPr="008726FB">
        <w:rPr>
          <w:rFonts w:cs="Arial"/>
          <w:i/>
          <w:iCs/>
          <w:color w:val="212529"/>
          <w:spacing w:val="-6"/>
          <w:szCs w:val="24"/>
          <w14:ligatures w14:val="standardContextual"/>
          <w14:numForm w14:val="oldStyle"/>
        </w:rPr>
        <w:t>61</w:t>
      </w:r>
      <w:r w:rsidRPr="008726FB">
        <w:rPr>
          <w:rFonts w:cs="Arial"/>
          <w:color w:val="212529"/>
          <w:spacing w:val="-6"/>
          <w:szCs w:val="24"/>
          <w14:ligatures w14:val="standardContextual"/>
          <w14:numForm w14:val="oldStyle"/>
        </w:rPr>
        <w:t>(1), 88–103. </w:t>
      </w:r>
      <w:hyperlink r:id="rId12" w:history="1">
        <w:r w:rsidRPr="008726FB">
          <w:rPr>
            <w:rStyle w:val="Hyperlink"/>
            <w:rFonts w:cs="Arial"/>
            <w:spacing w:val="-6"/>
            <w:szCs w:val="24"/>
            <w14:ligatures w14:val="standardContextual"/>
            <w14:numForm w14:val="oldStyle"/>
          </w:rPr>
          <w:t>https://doi.org/10.5334/pb.1042</w:t>
        </w:r>
      </w:hyperlink>
    </w:p>
    <w:p w14:paraId="6EC318AA" w14:textId="77777777" w:rsidR="009D363C" w:rsidRPr="0070184E" w:rsidRDefault="009D363C" w:rsidP="008726FB">
      <w:pPr>
        <w:spacing w:line="240" w:lineRule="auto"/>
        <w:ind w:left="284" w:hanging="284"/>
        <w:rPr>
          <w:rFonts w:cstheme="minorHAnsi"/>
          <w:color w:val="212529"/>
          <w:spacing w:val="-6"/>
          <w:szCs w:val="24"/>
          <w:lang w:val="nl-NL"/>
          <w14:ligatures w14:val="standardContextual"/>
          <w14:numForm w14:val="oldStyle"/>
        </w:rPr>
      </w:pPr>
      <w:r w:rsidRPr="00EB1C4F">
        <w:rPr>
          <w:rFonts w:cstheme="minorHAnsi"/>
          <w:color w:val="212529"/>
          <w:spacing w:val="-6"/>
          <w:szCs w:val="24"/>
          <w14:ligatures w14:val="standardContextual"/>
          <w14:numForm w14:val="oldStyle"/>
        </w:rPr>
        <w:t xml:space="preserve">Strijbos, J.-W., </w:t>
      </w:r>
      <w:r w:rsidRPr="00EB1C4F">
        <w:rPr>
          <w:rFonts w:cstheme="minorHAnsi"/>
          <w:b/>
          <w:bCs/>
          <w:color w:val="212529"/>
          <w:spacing w:val="-6"/>
          <w:szCs w:val="24"/>
          <w14:ligatures w14:val="standardContextual"/>
          <w14:numForm w14:val="oldStyle"/>
        </w:rPr>
        <w:t>Pat-El, R. J.</w:t>
      </w:r>
      <w:r w:rsidRPr="00EB1C4F">
        <w:rPr>
          <w:rFonts w:cstheme="minorHAnsi"/>
          <w:color w:val="212529"/>
          <w:spacing w:val="-6"/>
          <w:szCs w:val="24"/>
          <w14:ligatures w14:val="standardContextual"/>
          <w14:numForm w14:val="oldStyle"/>
        </w:rPr>
        <w:t xml:space="preserve">, &amp; Narciss, S. (2021). </w:t>
      </w:r>
      <w:r w:rsidRPr="0070184E">
        <w:rPr>
          <w:rFonts w:cstheme="minorHAnsi"/>
          <w:color w:val="212529"/>
          <w:spacing w:val="-6"/>
          <w:szCs w:val="24"/>
          <w14:ligatures w14:val="standardContextual"/>
          <w14:numForm w14:val="oldStyle"/>
        </w:rPr>
        <w:t>Structural validity and invariance of the Feedback Perceptions Questionnaire. </w:t>
      </w:r>
      <w:r w:rsidRPr="0070184E">
        <w:rPr>
          <w:rFonts w:cstheme="minorHAnsi"/>
          <w:i/>
          <w:iCs/>
          <w:color w:val="212529"/>
          <w:spacing w:val="-6"/>
          <w:szCs w:val="24"/>
          <w:lang w:val="nl-NL"/>
          <w14:ligatures w14:val="standardContextual"/>
          <w14:numForm w14:val="oldStyle"/>
        </w:rPr>
        <w:t>Studies in Educational Evaluation</w:t>
      </w:r>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68</w:t>
      </w:r>
      <w:r w:rsidRPr="0070184E">
        <w:rPr>
          <w:rFonts w:cstheme="minorHAnsi"/>
          <w:color w:val="212529"/>
          <w:spacing w:val="-6"/>
          <w:szCs w:val="24"/>
          <w:lang w:val="nl-NL"/>
          <w14:ligatures w14:val="standardContextual"/>
          <w14:numForm w14:val="oldStyle"/>
        </w:rPr>
        <w:t>, 1–12. </w:t>
      </w:r>
      <w:hyperlink r:id="rId13" w:history="1">
        <w:r w:rsidRPr="0070184E">
          <w:rPr>
            <w:rStyle w:val="Hyperlink"/>
            <w:rFonts w:cstheme="minorHAnsi"/>
            <w:color w:val="007BFF"/>
            <w:spacing w:val="-6"/>
            <w:szCs w:val="24"/>
            <w:lang w:val="nl-NL"/>
            <w14:ligatures w14:val="standardContextual"/>
            <w14:numForm w14:val="oldStyle"/>
          </w:rPr>
          <w:t>https://doi.org/10.1016/j.stueduc.2021.100980</w:t>
        </w:r>
      </w:hyperlink>
    </w:p>
    <w:p w14:paraId="4D961B08" w14:textId="77777777" w:rsidR="009D363C" w:rsidRPr="0070184E" w:rsidRDefault="00A204A9" w:rsidP="009B5FCC">
      <w:pPr>
        <w:spacing w:line="240" w:lineRule="auto"/>
        <w:ind w:left="284" w:hanging="284"/>
        <w:rPr>
          <w:rFonts w:cstheme="minorHAnsi"/>
          <w:color w:val="212529"/>
          <w:spacing w:val="-6"/>
          <w:szCs w:val="24"/>
          <w14:ligatures w14:val="standardContextual"/>
          <w14:numForm w14:val="oldStyle"/>
        </w:rPr>
      </w:pPr>
      <w:r>
        <w:rPr>
          <w:rFonts w:cstheme="minorHAnsi"/>
          <w:color w:val="212529"/>
          <w:spacing w:val="-6"/>
          <w:szCs w:val="24"/>
          <w:lang w:val="nl-NL"/>
          <w14:ligatures w14:val="standardContextual"/>
          <w14:numForm w14:val="oldStyle"/>
        </w:rPr>
        <w:t>V</w:t>
      </w:r>
      <w:r w:rsidR="009D363C" w:rsidRPr="0070184E">
        <w:rPr>
          <w:rFonts w:cstheme="minorHAnsi"/>
          <w:color w:val="212529"/>
          <w:spacing w:val="-6"/>
          <w:szCs w:val="24"/>
          <w:lang w:val="nl-NL"/>
          <w14:ligatures w14:val="standardContextual"/>
          <w14:numForm w14:val="oldStyle"/>
        </w:rPr>
        <w:t xml:space="preserve">an Lankveld, W., </w:t>
      </w:r>
      <w:r w:rsidR="009D363C" w:rsidRPr="00B2717E">
        <w:rPr>
          <w:rFonts w:cstheme="minorHAnsi"/>
          <w:b/>
          <w:bCs/>
          <w:color w:val="212529"/>
          <w:spacing w:val="-6"/>
          <w:szCs w:val="24"/>
          <w:lang w:val="nl-NL"/>
          <w14:ligatures w14:val="standardContextual"/>
          <w14:numForm w14:val="oldStyle"/>
        </w:rPr>
        <w:t>Pat-El, R. J.</w:t>
      </w:r>
      <w:r w:rsidR="009D363C" w:rsidRPr="0070184E">
        <w:rPr>
          <w:rFonts w:cstheme="minorHAnsi"/>
          <w:color w:val="212529"/>
          <w:spacing w:val="-6"/>
          <w:szCs w:val="24"/>
          <w:lang w:val="nl-NL"/>
          <w14:ligatures w14:val="standardContextual"/>
          <w14:numForm w14:val="oldStyle"/>
        </w:rPr>
        <w:t xml:space="preserve">, van Melick, N., van Cingel, R., &amp; Staal, J. B. (2020). </w:t>
      </w:r>
      <w:r w:rsidR="009D363C" w:rsidRPr="0070184E">
        <w:rPr>
          <w:rFonts w:cstheme="minorHAnsi"/>
          <w:color w:val="212529"/>
          <w:spacing w:val="-6"/>
          <w:szCs w:val="24"/>
          <w14:ligatures w14:val="standardContextual"/>
          <w14:numForm w14:val="oldStyle"/>
        </w:rPr>
        <w:t>Is Fear of Harm (</w:t>
      </w:r>
      <w:proofErr w:type="spellStart"/>
      <w:r w:rsidR="009D363C" w:rsidRPr="0070184E">
        <w:rPr>
          <w:rFonts w:cstheme="minorHAnsi"/>
          <w:color w:val="212529"/>
          <w:spacing w:val="-6"/>
          <w:szCs w:val="24"/>
          <w14:ligatures w14:val="standardContextual"/>
          <w14:numForm w14:val="oldStyle"/>
        </w:rPr>
        <w:t>FoH</w:t>
      </w:r>
      <w:proofErr w:type="spellEnd"/>
      <w:r w:rsidR="009D363C" w:rsidRPr="0070184E">
        <w:rPr>
          <w:rFonts w:cstheme="minorHAnsi"/>
          <w:color w:val="212529"/>
          <w:spacing w:val="-6"/>
          <w:szCs w:val="24"/>
          <w14:ligatures w14:val="standardContextual"/>
          <w14:numForm w14:val="oldStyle"/>
        </w:rPr>
        <w:t>) in Sports-Related Activities a Latent Trait? The Item Response Model Applied to the Photographic Series of Sports Activities for Anterior Cruciate Ligament Rupture (PHOSA-ACLR). </w:t>
      </w:r>
      <w:r w:rsidR="009D363C" w:rsidRPr="0070184E">
        <w:rPr>
          <w:rFonts w:cstheme="minorHAnsi"/>
          <w:i/>
          <w:iCs/>
          <w:color w:val="212529"/>
          <w:spacing w:val="-6"/>
          <w:szCs w:val="24"/>
          <w14:ligatures w14:val="standardContextual"/>
          <w14:numForm w14:val="oldStyle"/>
        </w:rPr>
        <w:t>Int. J. Environ. Res. Public Health</w:t>
      </w:r>
      <w:r w:rsidR="009D363C" w:rsidRPr="0070184E">
        <w:rPr>
          <w:rFonts w:cstheme="minorHAnsi"/>
          <w:color w:val="212529"/>
          <w:spacing w:val="-6"/>
          <w:szCs w:val="24"/>
          <w14:ligatures w14:val="standardContextual"/>
          <w14:numForm w14:val="oldStyle"/>
        </w:rPr>
        <w:t>, </w:t>
      </w:r>
      <w:r w:rsidR="009D363C" w:rsidRPr="0070184E">
        <w:rPr>
          <w:rFonts w:cstheme="minorHAnsi"/>
          <w:i/>
          <w:iCs/>
          <w:color w:val="212529"/>
          <w:spacing w:val="-6"/>
          <w:szCs w:val="24"/>
          <w14:ligatures w14:val="standardContextual"/>
          <w14:numForm w14:val="oldStyle"/>
        </w:rPr>
        <w:t>17</w:t>
      </w:r>
      <w:r w:rsidR="009D363C" w:rsidRPr="0070184E">
        <w:rPr>
          <w:rFonts w:cstheme="minorHAnsi"/>
          <w:color w:val="212529"/>
          <w:spacing w:val="-6"/>
          <w:szCs w:val="24"/>
          <w14:ligatures w14:val="standardContextual"/>
          <w14:numForm w14:val="oldStyle"/>
        </w:rPr>
        <w:t>(18), 13. </w:t>
      </w:r>
      <w:hyperlink r:id="rId14" w:history="1">
        <w:r w:rsidR="009D363C" w:rsidRPr="0070184E">
          <w:rPr>
            <w:rStyle w:val="Hyperlink"/>
            <w:rFonts w:cstheme="minorHAnsi"/>
            <w:color w:val="007BFF"/>
            <w:spacing w:val="-6"/>
            <w:szCs w:val="24"/>
            <w14:ligatures w14:val="standardContextual"/>
            <w14:numForm w14:val="oldStyle"/>
          </w:rPr>
          <w:t>https://doi.org/10.3390/ijerph17186764</w:t>
        </w:r>
      </w:hyperlink>
    </w:p>
    <w:p w14:paraId="1297E3B1"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14:ligatures w14:val="standardContextual"/>
          <w14:numForm w14:val="oldStyle"/>
        </w:rPr>
        <w:t xml:space="preserve">Mouw, J. M., Saab, N., </w:t>
      </w:r>
      <w:r w:rsidRPr="00B2717E">
        <w:rPr>
          <w:rFonts w:cstheme="minorHAnsi"/>
          <w:b/>
          <w:bCs/>
          <w:color w:val="212529"/>
          <w:spacing w:val="-6"/>
          <w:szCs w:val="24"/>
          <w14:ligatures w14:val="standardContextual"/>
          <w14:numForm w14:val="oldStyle"/>
        </w:rPr>
        <w:t>Pat-El, R. J.</w:t>
      </w:r>
      <w:r w:rsidRPr="0070184E">
        <w:rPr>
          <w:rFonts w:cstheme="minorHAnsi"/>
          <w:color w:val="212529"/>
          <w:spacing w:val="-6"/>
          <w:szCs w:val="24"/>
          <w14:ligatures w14:val="standardContextual"/>
          <w14:numForm w14:val="oldStyle"/>
        </w:rPr>
        <w:t>, &amp; Broek, P. V. D. (2019). Student- and Task-Related Predictors of Primary-School Students ’ Perceptions of Cooperative Learning Activities. </w:t>
      </w:r>
      <w:r w:rsidRPr="0070184E">
        <w:rPr>
          <w:rFonts w:cstheme="minorHAnsi"/>
          <w:i/>
          <w:iCs/>
          <w:color w:val="212529"/>
          <w:spacing w:val="-6"/>
          <w:szCs w:val="24"/>
          <w:lang w:val="nl-NL"/>
          <w14:ligatures w14:val="standardContextual"/>
          <w14:numForm w14:val="oldStyle"/>
        </w:rPr>
        <w:t xml:space="preserve">Pedagogische </w:t>
      </w:r>
      <w:proofErr w:type="spellStart"/>
      <w:r w:rsidRPr="0070184E">
        <w:rPr>
          <w:rFonts w:cstheme="minorHAnsi"/>
          <w:i/>
          <w:iCs/>
          <w:color w:val="212529"/>
          <w:spacing w:val="-6"/>
          <w:szCs w:val="24"/>
          <w:lang w:val="nl-NL"/>
          <w14:ligatures w14:val="standardContextual"/>
          <w14:numForm w14:val="oldStyle"/>
        </w:rPr>
        <w:t>Studien</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96</w:t>
      </w:r>
      <w:r w:rsidRPr="0070184E">
        <w:rPr>
          <w:rFonts w:cstheme="minorHAnsi"/>
          <w:color w:val="212529"/>
          <w:spacing w:val="-6"/>
          <w:szCs w:val="24"/>
          <w:lang w:val="nl-NL"/>
          <w14:ligatures w14:val="standardContextual"/>
          <w14:numForm w14:val="oldStyle"/>
        </w:rPr>
        <w:t>(2), 98–122.</w:t>
      </w:r>
    </w:p>
    <w:p w14:paraId="6806B259" w14:textId="77777777" w:rsidR="009D363C" w:rsidRPr="0070184E" w:rsidRDefault="00A204A9" w:rsidP="009B5FCC">
      <w:pPr>
        <w:spacing w:line="240" w:lineRule="auto"/>
        <w:ind w:left="284" w:hanging="284"/>
        <w:rPr>
          <w:rFonts w:cstheme="minorHAnsi"/>
          <w:color w:val="212529"/>
          <w:spacing w:val="-6"/>
          <w:szCs w:val="24"/>
          <w14:ligatures w14:val="standardContextual"/>
          <w14:numForm w14:val="oldStyle"/>
        </w:rPr>
      </w:pPr>
      <w:r>
        <w:rPr>
          <w:rFonts w:cstheme="minorHAnsi"/>
          <w:color w:val="212529"/>
          <w:spacing w:val="-6"/>
          <w:szCs w:val="24"/>
          <w:lang w:val="nl-NL"/>
          <w14:ligatures w14:val="standardContextual"/>
          <w14:numForm w14:val="oldStyle"/>
        </w:rPr>
        <w:t>V</w:t>
      </w:r>
      <w:r w:rsidR="009D363C" w:rsidRPr="0070184E">
        <w:rPr>
          <w:rFonts w:cstheme="minorHAnsi"/>
          <w:color w:val="212529"/>
          <w:spacing w:val="-6"/>
          <w:szCs w:val="24"/>
          <w:lang w:val="nl-NL"/>
          <w14:ligatures w14:val="standardContextual"/>
          <w14:numForm w14:val="oldStyle"/>
        </w:rPr>
        <w:t xml:space="preserve">an den Bosch, R. M., </w:t>
      </w:r>
      <w:proofErr w:type="spellStart"/>
      <w:r w:rsidR="009D363C" w:rsidRPr="0070184E">
        <w:rPr>
          <w:rFonts w:cstheme="minorHAnsi"/>
          <w:color w:val="212529"/>
          <w:spacing w:val="-6"/>
          <w:szCs w:val="24"/>
          <w:lang w:val="nl-NL"/>
          <w14:ligatures w14:val="standardContextual"/>
          <w14:numForm w14:val="oldStyle"/>
        </w:rPr>
        <w:t>Espin</w:t>
      </w:r>
      <w:proofErr w:type="spellEnd"/>
      <w:r w:rsidR="009D363C" w:rsidRPr="0070184E">
        <w:rPr>
          <w:rFonts w:cstheme="minorHAnsi"/>
          <w:color w:val="212529"/>
          <w:spacing w:val="-6"/>
          <w:szCs w:val="24"/>
          <w:lang w:val="nl-NL"/>
          <w14:ligatures w14:val="standardContextual"/>
          <w14:numForm w14:val="oldStyle"/>
        </w:rPr>
        <w:t xml:space="preserve">, C. A., </w:t>
      </w:r>
      <w:r w:rsidR="009D363C" w:rsidRPr="00B2717E">
        <w:rPr>
          <w:rFonts w:cstheme="minorHAnsi"/>
          <w:b/>
          <w:bCs/>
          <w:color w:val="212529"/>
          <w:spacing w:val="-6"/>
          <w:szCs w:val="24"/>
          <w:lang w:val="nl-NL"/>
          <w14:ligatures w14:val="standardContextual"/>
          <w14:numForm w14:val="oldStyle"/>
        </w:rPr>
        <w:t>Pat-El, R. J.</w:t>
      </w:r>
      <w:r w:rsidR="009D363C" w:rsidRPr="0070184E">
        <w:rPr>
          <w:rFonts w:cstheme="minorHAnsi"/>
          <w:color w:val="212529"/>
          <w:spacing w:val="-6"/>
          <w:szCs w:val="24"/>
          <w:lang w:val="nl-NL"/>
          <w14:ligatures w14:val="standardContextual"/>
          <w14:numForm w14:val="oldStyle"/>
        </w:rPr>
        <w:t xml:space="preserve">, &amp; Saab, N. (2019). </w:t>
      </w:r>
      <w:r w:rsidR="009D363C" w:rsidRPr="0070184E">
        <w:rPr>
          <w:rFonts w:cstheme="minorHAnsi"/>
          <w:color w:val="212529"/>
          <w:spacing w:val="-6"/>
          <w:szCs w:val="24"/>
          <w14:ligatures w14:val="standardContextual"/>
          <w14:numForm w14:val="oldStyle"/>
        </w:rPr>
        <w:t>Improving Teachers’ Comprehension of Curriculum-Based Measurement Progress-Monitoring Graphs. </w:t>
      </w:r>
      <w:r w:rsidR="009D363C" w:rsidRPr="0070184E">
        <w:rPr>
          <w:rFonts w:cstheme="minorHAnsi"/>
          <w:i/>
          <w:iCs/>
          <w:color w:val="212529"/>
          <w:spacing w:val="-6"/>
          <w:szCs w:val="24"/>
          <w14:ligatures w14:val="standardContextual"/>
          <w14:numForm w14:val="oldStyle"/>
        </w:rPr>
        <w:t>Journal of Learning Disabilities</w:t>
      </w:r>
      <w:r w:rsidR="009D363C" w:rsidRPr="0070184E">
        <w:rPr>
          <w:rFonts w:cstheme="minorHAnsi"/>
          <w:color w:val="212529"/>
          <w:spacing w:val="-6"/>
          <w:szCs w:val="24"/>
          <w14:ligatures w14:val="standardContextual"/>
          <w14:numForm w14:val="oldStyle"/>
        </w:rPr>
        <w:t>, </w:t>
      </w:r>
      <w:r w:rsidR="009D363C" w:rsidRPr="0070184E">
        <w:rPr>
          <w:rFonts w:cstheme="minorHAnsi"/>
          <w:i/>
          <w:iCs/>
          <w:color w:val="212529"/>
          <w:spacing w:val="-6"/>
          <w:szCs w:val="24"/>
          <w14:ligatures w14:val="standardContextual"/>
          <w14:numForm w14:val="oldStyle"/>
        </w:rPr>
        <w:t>52</w:t>
      </w:r>
      <w:r w:rsidR="009D363C" w:rsidRPr="0070184E">
        <w:rPr>
          <w:rFonts w:cstheme="minorHAnsi"/>
          <w:color w:val="212529"/>
          <w:spacing w:val="-6"/>
          <w:szCs w:val="24"/>
          <w14:ligatures w14:val="standardContextual"/>
          <w14:numForm w14:val="oldStyle"/>
        </w:rPr>
        <w:t>(5), 413–427. </w:t>
      </w:r>
      <w:hyperlink r:id="rId15" w:history="1">
        <w:r w:rsidR="009D363C" w:rsidRPr="0070184E">
          <w:rPr>
            <w:rStyle w:val="Hyperlink"/>
            <w:rFonts w:cstheme="minorHAnsi"/>
            <w:color w:val="007BFF"/>
            <w:spacing w:val="-6"/>
            <w:szCs w:val="24"/>
            <w14:ligatures w14:val="standardContextual"/>
            <w14:numForm w14:val="oldStyle"/>
          </w:rPr>
          <w:t>https://doi.org/10.1177/0022219419856013</w:t>
        </w:r>
      </w:hyperlink>
    </w:p>
    <w:p w14:paraId="63F4F13F"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proofErr w:type="spellStart"/>
      <w:r w:rsidRPr="0070184E">
        <w:rPr>
          <w:rFonts w:cstheme="minorHAnsi"/>
          <w:color w:val="212529"/>
          <w:spacing w:val="-6"/>
          <w:szCs w:val="24"/>
          <w14:ligatures w14:val="standardContextual"/>
          <w14:numForm w14:val="oldStyle"/>
        </w:rPr>
        <w:t>Nijsten</w:t>
      </w:r>
      <w:proofErr w:type="spellEnd"/>
      <w:r w:rsidRPr="0070184E">
        <w:rPr>
          <w:rFonts w:cstheme="minorHAnsi"/>
          <w:color w:val="212529"/>
          <w:spacing w:val="-6"/>
          <w:szCs w:val="24"/>
          <w14:ligatures w14:val="standardContextual"/>
          <w14:numForm w14:val="oldStyle"/>
        </w:rPr>
        <w:t xml:space="preserve">, J. M. H., Leontjevas, R., </w:t>
      </w:r>
      <w:r w:rsidRPr="00B2717E">
        <w:rPr>
          <w:rFonts w:cstheme="minorHAnsi"/>
          <w:b/>
          <w:bCs/>
          <w:color w:val="212529"/>
          <w:spacing w:val="-6"/>
          <w:szCs w:val="24"/>
          <w14:ligatures w14:val="standardContextual"/>
          <w14:numForm w14:val="oldStyle"/>
        </w:rPr>
        <w:t>Pat-El, R. J.</w:t>
      </w:r>
      <w:r w:rsidRPr="0070184E">
        <w:rPr>
          <w:rFonts w:cstheme="minorHAnsi"/>
          <w:color w:val="212529"/>
          <w:spacing w:val="-6"/>
          <w:szCs w:val="24"/>
          <w14:ligatures w14:val="standardContextual"/>
          <w14:numForm w14:val="oldStyle"/>
        </w:rPr>
        <w:t xml:space="preserve">, </w:t>
      </w:r>
      <w:proofErr w:type="spellStart"/>
      <w:r w:rsidRPr="0070184E">
        <w:rPr>
          <w:rFonts w:cstheme="minorHAnsi"/>
          <w:color w:val="212529"/>
          <w:spacing w:val="-6"/>
          <w:szCs w:val="24"/>
          <w14:ligatures w14:val="standardContextual"/>
          <w14:numForm w14:val="oldStyle"/>
        </w:rPr>
        <w:t>Smalbrugge</w:t>
      </w:r>
      <w:proofErr w:type="spellEnd"/>
      <w:r w:rsidRPr="0070184E">
        <w:rPr>
          <w:rFonts w:cstheme="minorHAnsi"/>
          <w:color w:val="212529"/>
          <w:spacing w:val="-6"/>
          <w:szCs w:val="24"/>
          <w14:ligatures w14:val="standardContextual"/>
          <w14:numForm w14:val="oldStyle"/>
        </w:rPr>
        <w:t>, M., Koopmans, R. T. C. M., &amp; Gerritsen, D. L. (2017). Apathy: Risk Factor for Mortality in Nursing Home Patients. </w:t>
      </w:r>
      <w:r w:rsidRPr="0070184E">
        <w:rPr>
          <w:rFonts w:cstheme="minorHAnsi"/>
          <w:i/>
          <w:iCs/>
          <w:color w:val="212529"/>
          <w:spacing w:val="-6"/>
          <w:szCs w:val="24"/>
          <w14:ligatures w14:val="standardContextual"/>
          <w14:numForm w14:val="oldStyle"/>
        </w:rPr>
        <w:t>Journal of the American Geriatrics Society</w:t>
      </w:r>
      <w:r w:rsidRPr="0070184E">
        <w:rPr>
          <w:rFonts w:cstheme="minorHAnsi"/>
          <w:color w:val="212529"/>
          <w:spacing w:val="-6"/>
          <w:szCs w:val="24"/>
          <w14:ligatures w14:val="standardContextual"/>
          <w14:numForm w14:val="oldStyle"/>
        </w:rPr>
        <w:t>, </w:t>
      </w:r>
      <w:r w:rsidRPr="0070184E">
        <w:rPr>
          <w:rFonts w:cstheme="minorHAnsi"/>
          <w:i/>
          <w:iCs/>
          <w:color w:val="212529"/>
          <w:spacing w:val="-6"/>
          <w:szCs w:val="24"/>
          <w14:ligatures w14:val="standardContextual"/>
          <w14:numForm w14:val="oldStyle"/>
        </w:rPr>
        <w:t>65</w:t>
      </w:r>
      <w:r w:rsidRPr="0070184E">
        <w:rPr>
          <w:rFonts w:cstheme="minorHAnsi"/>
          <w:color w:val="212529"/>
          <w:spacing w:val="-6"/>
          <w:szCs w:val="24"/>
          <w14:ligatures w14:val="standardContextual"/>
          <w14:numForm w14:val="oldStyle"/>
        </w:rPr>
        <w:t>(10), 2182–2189. </w:t>
      </w:r>
      <w:hyperlink r:id="rId16" w:history="1">
        <w:r w:rsidRPr="0070184E">
          <w:rPr>
            <w:rStyle w:val="Hyperlink"/>
            <w:rFonts w:cstheme="minorHAnsi"/>
            <w:color w:val="007BFF"/>
            <w:spacing w:val="-6"/>
            <w:szCs w:val="24"/>
            <w:lang w:val="nl-NL"/>
            <w14:ligatures w14:val="standardContextual"/>
            <w14:numForm w14:val="oldStyle"/>
          </w:rPr>
          <w:t>https://doi.org/10.1111/jgs.15007</w:t>
        </w:r>
      </w:hyperlink>
    </w:p>
    <w:p w14:paraId="46D7F3D3" w14:textId="77777777" w:rsidR="009D363C" w:rsidRPr="0070184E" w:rsidRDefault="00A204A9" w:rsidP="009B5FCC">
      <w:pPr>
        <w:spacing w:line="240" w:lineRule="auto"/>
        <w:ind w:left="284" w:hanging="284"/>
        <w:rPr>
          <w:rFonts w:cstheme="minorHAnsi"/>
          <w:color w:val="212529"/>
          <w:spacing w:val="-6"/>
          <w:szCs w:val="24"/>
          <w14:ligatures w14:val="standardContextual"/>
          <w14:numForm w14:val="oldStyle"/>
        </w:rPr>
      </w:pPr>
      <w:r>
        <w:rPr>
          <w:rFonts w:cstheme="minorHAnsi"/>
          <w:color w:val="212529"/>
          <w:spacing w:val="-6"/>
          <w:szCs w:val="24"/>
          <w:lang w:val="nl-NL"/>
          <w14:ligatures w14:val="standardContextual"/>
          <w14:numForm w14:val="oldStyle"/>
        </w:rPr>
        <w:t>D</w:t>
      </w:r>
      <w:r w:rsidR="009D363C" w:rsidRPr="0070184E">
        <w:rPr>
          <w:rFonts w:cstheme="minorHAnsi"/>
          <w:color w:val="212529"/>
          <w:spacing w:val="-6"/>
          <w:szCs w:val="24"/>
          <w:lang w:val="nl-NL"/>
          <w14:ligatures w14:val="standardContextual"/>
          <w14:numForm w14:val="oldStyle"/>
        </w:rPr>
        <w:t xml:space="preserve">e Vos, J. A., Brouwers, A., Schoot, T., </w:t>
      </w:r>
      <w:r w:rsidR="009D363C" w:rsidRPr="00B2717E">
        <w:rPr>
          <w:rFonts w:cstheme="minorHAnsi"/>
          <w:b/>
          <w:bCs/>
          <w:color w:val="212529"/>
          <w:spacing w:val="-6"/>
          <w:szCs w:val="24"/>
          <w:lang w:val="nl-NL"/>
          <w14:ligatures w14:val="standardContextual"/>
          <w14:numForm w14:val="oldStyle"/>
        </w:rPr>
        <w:t>Pat-El, R.</w:t>
      </w:r>
      <w:r w:rsidR="00B2717E" w:rsidRPr="00B2717E">
        <w:rPr>
          <w:rFonts w:cstheme="minorHAnsi"/>
          <w:b/>
          <w:bCs/>
          <w:color w:val="212529"/>
          <w:spacing w:val="-6"/>
          <w:szCs w:val="24"/>
          <w:lang w:val="nl-NL"/>
          <w14:ligatures w14:val="standardContextual"/>
          <w14:numForm w14:val="oldStyle"/>
        </w:rPr>
        <w:t xml:space="preserve"> J</w:t>
      </w:r>
      <w:r w:rsidR="00B2717E">
        <w:rPr>
          <w:rFonts w:cstheme="minorHAnsi"/>
          <w:b/>
          <w:bCs/>
          <w:color w:val="212529"/>
          <w:spacing w:val="-6"/>
          <w:szCs w:val="24"/>
          <w:lang w:val="nl-NL"/>
          <w14:ligatures w14:val="standardContextual"/>
          <w14:numForm w14:val="oldStyle"/>
        </w:rPr>
        <w:t>.</w:t>
      </w:r>
      <w:r w:rsidR="009D363C" w:rsidRPr="00B2717E">
        <w:rPr>
          <w:rFonts w:cstheme="minorHAnsi"/>
          <w:color w:val="212529"/>
          <w:spacing w:val="-6"/>
          <w:szCs w:val="24"/>
          <w:lang w:val="nl-NL"/>
          <w14:ligatures w14:val="standardContextual"/>
          <w14:numForm w14:val="oldStyle"/>
        </w:rPr>
        <w:t>,</w:t>
      </w:r>
      <w:r w:rsidR="009D363C" w:rsidRPr="0070184E">
        <w:rPr>
          <w:rFonts w:cstheme="minorHAnsi"/>
          <w:color w:val="212529"/>
          <w:spacing w:val="-6"/>
          <w:szCs w:val="24"/>
          <w:lang w:val="nl-NL"/>
          <w14:ligatures w14:val="standardContextual"/>
          <w14:numForm w14:val="oldStyle"/>
        </w:rPr>
        <w:t xml:space="preserve"> Verboon, P., &amp; </w:t>
      </w:r>
      <w:proofErr w:type="spellStart"/>
      <w:r w:rsidR="009D363C" w:rsidRPr="0070184E">
        <w:rPr>
          <w:rFonts w:cstheme="minorHAnsi"/>
          <w:color w:val="212529"/>
          <w:spacing w:val="-6"/>
          <w:szCs w:val="24"/>
          <w:lang w:val="nl-NL"/>
          <w14:ligatures w14:val="standardContextual"/>
          <w14:numForm w14:val="oldStyle"/>
        </w:rPr>
        <w:t>Näring</w:t>
      </w:r>
      <w:proofErr w:type="spellEnd"/>
      <w:r w:rsidR="009D363C" w:rsidRPr="0070184E">
        <w:rPr>
          <w:rFonts w:cstheme="minorHAnsi"/>
          <w:color w:val="212529"/>
          <w:spacing w:val="-6"/>
          <w:szCs w:val="24"/>
          <w:lang w:val="nl-NL"/>
          <w14:ligatures w14:val="standardContextual"/>
          <w14:numForm w14:val="oldStyle"/>
        </w:rPr>
        <w:t xml:space="preserve">, G. (2016). </w:t>
      </w:r>
      <w:r w:rsidR="009D363C" w:rsidRPr="0070184E">
        <w:rPr>
          <w:rFonts w:cstheme="minorHAnsi"/>
          <w:color w:val="212529"/>
          <w:spacing w:val="-6"/>
          <w:szCs w:val="24"/>
          <w14:ligatures w14:val="standardContextual"/>
          <w14:numForm w14:val="oldStyle"/>
        </w:rPr>
        <w:t>Early career burnout among Dutch nurses: A process captured in a Rasch model. </w:t>
      </w:r>
      <w:r w:rsidR="009D363C" w:rsidRPr="0070184E">
        <w:rPr>
          <w:rFonts w:cstheme="minorHAnsi"/>
          <w:i/>
          <w:iCs/>
          <w:color w:val="212529"/>
          <w:spacing w:val="-6"/>
          <w:szCs w:val="24"/>
          <w14:ligatures w14:val="standardContextual"/>
          <w14:numForm w14:val="oldStyle"/>
        </w:rPr>
        <w:t>Burnout Research</w:t>
      </w:r>
      <w:r w:rsidR="009D363C" w:rsidRPr="0070184E">
        <w:rPr>
          <w:rFonts w:cstheme="minorHAnsi"/>
          <w:color w:val="212529"/>
          <w:spacing w:val="-6"/>
          <w:szCs w:val="24"/>
          <w14:ligatures w14:val="standardContextual"/>
          <w14:numForm w14:val="oldStyle"/>
        </w:rPr>
        <w:t>, </w:t>
      </w:r>
      <w:r w:rsidR="009D363C" w:rsidRPr="0070184E">
        <w:rPr>
          <w:rFonts w:cstheme="minorHAnsi"/>
          <w:i/>
          <w:iCs/>
          <w:color w:val="212529"/>
          <w:spacing w:val="-6"/>
          <w:szCs w:val="24"/>
          <w14:ligatures w14:val="standardContextual"/>
          <w14:numForm w14:val="oldStyle"/>
        </w:rPr>
        <w:t>3</w:t>
      </w:r>
      <w:r w:rsidR="009D363C" w:rsidRPr="0070184E">
        <w:rPr>
          <w:rFonts w:cstheme="minorHAnsi"/>
          <w:color w:val="212529"/>
          <w:spacing w:val="-6"/>
          <w:szCs w:val="24"/>
          <w14:ligatures w14:val="standardContextual"/>
          <w14:numForm w14:val="oldStyle"/>
        </w:rPr>
        <w:t>(3), 55–62. </w:t>
      </w:r>
      <w:hyperlink r:id="rId17" w:history="1">
        <w:r w:rsidR="009D363C" w:rsidRPr="0070184E">
          <w:rPr>
            <w:rStyle w:val="Hyperlink"/>
            <w:rFonts w:cstheme="minorHAnsi"/>
            <w:color w:val="007BFF"/>
            <w:spacing w:val="-6"/>
            <w:szCs w:val="24"/>
            <w14:ligatures w14:val="standardContextual"/>
            <w14:numForm w14:val="oldStyle"/>
          </w:rPr>
          <w:t>https://doi.org/10.1016/j.burn.2016.06.001</w:t>
        </w:r>
      </w:hyperlink>
    </w:p>
    <w:p w14:paraId="65B1BBBE"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8A4116">
        <w:rPr>
          <w:rFonts w:cstheme="minorHAnsi"/>
          <w:b/>
          <w:bCs/>
          <w:color w:val="212529"/>
          <w:spacing w:val="-6"/>
          <w:szCs w:val="24"/>
          <w14:ligatures w14:val="standardContextual"/>
          <w14:numForm w14:val="oldStyle"/>
        </w:rPr>
        <w:t>Pat-El, R. J.</w:t>
      </w:r>
      <w:r w:rsidRPr="0070184E">
        <w:rPr>
          <w:rFonts w:cstheme="minorHAnsi"/>
          <w:color w:val="212529"/>
          <w:spacing w:val="-6"/>
          <w:szCs w:val="24"/>
          <w14:ligatures w14:val="standardContextual"/>
          <w14:numForm w14:val="oldStyle"/>
        </w:rPr>
        <w:t xml:space="preserve">, </w:t>
      </w:r>
      <w:proofErr w:type="spellStart"/>
      <w:r w:rsidRPr="0070184E">
        <w:rPr>
          <w:rFonts w:cstheme="minorHAnsi"/>
          <w:color w:val="212529"/>
          <w:spacing w:val="-6"/>
          <w:szCs w:val="24"/>
          <w14:ligatures w14:val="standardContextual"/>
          <w14:numForm w14:val="oldStyle"/>
        </w:rPr>
        <w:t>Tillema</w:t>
      </w:r>
      <w:proofErr w:type="spellEnd"/>
      <w:r w:rsidRPr="0070184E">
        <w:rPr>
          <w:rFonts w:cstheme="minorHAnsi"/>
          <w:color w:val="212529"/>
          <w:spacing w:val="-6"/>
          <w:szCs w:val="24"/>
          <w14:ligatures w14:val="standardContextual"/>
          <w14:numForm w14:val="oldStyle"/>
        </w:rPr>
        <w:t>, H., Segers, M., &amp; Vedder, P. (2014). Multilevel predictors of differing perceptions of Assessment for Learning practices between teachers and students. </w:t>
      </w:r>
      <w:r w:rsidRPr="0070184E">
        <w:rPr>
          <w:rFonts w:cstheme="minorHAnsi"/>
          <w:i/>
          <w:iCs/>
          <w:color w:val="212529"/>
          <w:spacing w:val="-6"/>
          <w:szCs w:val="24"/>
          <w14:ligatures w14:val="standardContextual"/>
          <w14:numForm w14:val="oldStyle"/>
        </w:rPr>
        <w:t>Assessment in Education: Principles, Policy &amp; Practice</w:t>
      </w:r>
      <w:r w:rsidRPr="0070184E">
        <w:rPr>
          <w:rFonts w:cstheme="minorHAnsi"/>
          <w:color w:val="212529"/>
          <w:spacing w:val="-6"/>
          <w:szCs w:val="24"/>
          <w14:ligatures w14:val="standardContextual"/>
          <w14:numForm w14:val="oldStyle"/>
        </w:rPr>
        <w:t>, </w:t>
      </w:r>
      <w:r w:rsidRPr="0070184E">
        <w:rPr>
          <w:rFonts w:cstheme="minorHAnsi"/>
          <w:i/>
          <w:iCs/>
          <w:color w:val="212529"/>
          <w:spacing w:val="-6"/>
          <w:szCs w:val="24"/>
          <w14:ligatures w14:val="standardContextual"/>
          <w14:numForm w14:val="oldStyle"/>
        </w:rPr>
        <w:t>22</w:t>
      </w:r>
      <w:r w:rsidRPr="0070184E">
        <w:rPr>
          <w:rFonts w:cstheme="minorHAnsi"/>
          <w:color w:val="212529"/>
          <w:spacing w:val="-6"/>
          <w:szCs w:val="24"/>
          <w14:ligatures w14:val="standardContextual"/>
          <w14:numForm w14:val="oldStyle"/>
        </w:rPr>
        <w:t>(2), 282–298. </w:t>
      </w:r>
      <w:hyperlink r:id="rId18" w:history="1">
        <w:r w:rsidRPr="0070184E">
          <w:rPr>
            <w:rStyle w:val="Hyperlink"/>
            <w:rFonts w:cstheme="minorHAnsi"/>
            <w:color w:val="007BFF"/>
            <w:spacing w:val="-6"/>
            <w:szCs w:val="24"/>
            <w14:ligatures w14:val="standardContextual"/>
            <w14:numForm w14:val="oldStyle"/>
          </w:rPr>
          <w:t>https://doi.org/10.1080/0969594X.2014.975675</w:t>
        </w:r>
      </w:hyperlink>
    </w:p>
    <w:p w14:paraId="6E7C5CE9"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8A4116">
        <w:rPr>
          <w:rFonts w:cstheme="minorHAnsi"/>
          <w:b/>
          <w:bCs/>
          <w:color w:val="212529"/>
          <w:spacing w:val="-6"/>
          <w:szCs w:val="24"/>
          <w:lang w:val="nl-NL"/>
          <w14:ligatures w14:val="standardContextual"/>
          <w14:numForm w14:val="oldStyle"/>
        </w:rPr>
        <w:lastRenderedPageBreak/>
        <w:t>Pat-El, R. J.</w:t>
      </w:r>
      <w:r w:rsidRPr="0070184E">
        <w:rPr>
          <w:rFonts w:cstheme="minorHAnsi"/>
          <w:color w:val="212529"/>
          <w:spacing w:val="-6"/>
          <w:szCs w:val="24"/>
          <w:lang w:val="nl-NL"/>
          <w14:ligatures w14:val="standardContextual"/>
          <w14:numForm w14:val="oldStyle"/>
        </w:rPr>
        <w:t xml:space="preserve">, Tillema, H., Segers, M., &amp; Vedder, P. (2013). </w:t>
      </w:r>
      <w:r w:rsidRPr="0070184E">
        <w:rPr>
          <w:rFonts w:cstheme="minorHAnsi"/>
          <w:color w:val="212529"/>
          <w:spacing w:val="-6"/>
          <w:szCs w:val="24"/>
          <w14:ligatures w14:val="standardContextual"/>
          <w14:numForm w14:val="oldStyle"/>
        </w:rPr>
        <w:t>Validation of Assessment for Learning Questionnaires for teachers and students. </w:t>
      </w:r>
      <w:r w:rsidRPr="0070184E">
        <w:rPr>
          <w:rFonts w:cstheme="minorHAnsi"/>
          <w:i/>
          <w:iCs/>
          <w:color w:val="212529"/>
          <w:spacing w:val="-6"/>
          <w:szCs w:val="24"/>
          <w14:ligatures w14:val="standardContextual"/>
          <w14:numForm w14:val="oldStyle"/>
        </w:rPr>
        <w:t>The British Journal of Educational Psychology</w:t>
      </w:r>
      <w:r w:rsidRPr="0070184E">
        <w:rPr>
          <w:rFonts w:cstheme="minorHAnsi"/>
          <w:color w:val="212529"/>
          <w:spacing w:val="-6"/>
          <w:szCs w:val="24"/>
          <w14:ligatures w14:val="standardContextual"/>
          <w14:numForm w14:val="oldStyle"/>
        </w:rPr>
        <w:t>, </w:t>
      </w:r>
      <w:r w:rsidRPr="0070184E">
        <w:rPr>
          <w:rFonts w:cstheme="minorHAnsi"/>
          <w:i/>
          <w:iCs/>
          <w:color w:val="212529"/>
          <w:spacing w:val="-6"/>
          <w:szCs w:val="24"/>
          <w14:ligatures w14:val="standardContextual"/>
          <w14:numForm w14:val="oldStyle"/>
        </w:rPr>
        <w:t>83</w:t>
      </w:r>
      <w:r w:rsidRPr="0070184E">
        <w:rPr>
          <w:rFonts w:cstheme="minorHAnsi"/>
          <w:color w:val="212529"/>
          <w:spacing w:val="-6"/>
          <w:szCs w:val="24"/>
          <w14:ligatures w14:val="standardContextual"/>
          <w14:numForm w14:val="oldStyle"/>
        </w:rPr>
        <w:t>(1), 98–113. </w:t>
      </w:r>
      <w:hyperlink r:id="rId19" w:history="1">
        <w:r w:rsidRPr="0070184E">
          <w:rPr>
            <w:rStyle w:val="Hyperlink"/>
            <w:rFonts w:cstheme="minorHAnsi"/>
            <w:color w:val="007BFF"/>
            <w:spacing w:val="-6"/>
            <w:szCs w:val="24"/>
            <w14:ligatures w14:val="standardContextual"/>
            <w14:numForm w14:val="oldStyle"/>
          </w:rPr>
          <w:t>https://doi.org/10.1111/j.2044-8279.2011.02057.x</w:t>
        </w:r>
      </w:hyperlink>
    </w:p>
    <w:p w14:paraId="34053E45"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8A4116">
        <w:rPr>
          <w:rFonts w:cstheme="minorHAnsi"/>
          <w:b/>
          <w:bCs/>
          <w:color w:val="212529"/>
          <w:spacing w:val="-6"/>
          <w:szCs w:val="24"/>
          <w:lang w:val="nl-NL"/>
          <w14:ligatures w14:val="standardContextual"/>
          <w14:numForm w14:val="oldStyle"/>
        </w:rPr>
        <w:t>Pat-El, R. J</w:t>
      </w:r>
      <w:r w:rsidRPr="0070184E">
        <w:rPr>
          <w:rFonts w:cstheme="minorHAnsi"/>
          <w:color w:val="212529"/>
          <w:spacing w:val="-6"/>
          <w:szCs w:val="24"/>
          <w:lang w:val="nl-NL"/>
          <w14:ligatures w14:val="standardContextual"/>
          <w14:numForm w14:val="oldStyle"/>
        </w:rPr>
        <w:t xml:space="preserve">., Tillema, H., &amp; van Koppen, S. W. M. (2012). </w:t>
      </w:r>
      <w:r w:rsidRPr="0070184E">
        <w:rPr>
          <w:rFonts w:cstheme="minorHAnsi"/>
          <w:color w:val="212529"/>
          <w:spacing w:val="-6"/>
          <w:szCs w:val="24"/>
          <w14:ligatures w14:val="standardContextual"/>
          <w14:numForm w14:val="oldStyle"/>
        </w:rPr>
        <w:t>Effects of formative feedback on intrinsic motivation: Examining ethnic differences. </w:t>
      </w:r>
      <w:r w:rsidRPr="0070184E">
        <w:rPr>
          <w:rFonts w:cstheme="minorHAnsi"/>
          <w:i/>
          <w:iCs/>
          <w:color w:val="212529"/>
          <w:spacing w:val="-6"/>
          <w:szCs w:val="24"/>
          <w14:ligatures w14:val="standardContextual"/>
          <w14:numForm w14:val="oldStyle"/>
        </w:rPr>
        <w:t>Learning and Individual Differences</w:t>
      </w:r>
      <w:r w:rsidRPr="0070184E">
        <w:rPr>
          <w:rFonts w:cstheme="minorHAnsi"/>
          <w:color w:val="212529"/>
          <w:spacing w:val="-6"/>
          <w:szCs w:val="24"/>
          <w14:ligatures w14:val="standardContextual"/>
          <w14:numForm w14:val="oldStyle"/>
        </w:rPr>
        <w:t>, </w:t>
      </w:r>
      <w:r w:rsidRPr="0070184E">
        <w:rPr>
          <w:rFonts w:cstheme="minorHAnsi"/>
          <w:i/>
          <w:iCs/>
          <w:color w:val="212529"/>
          <w:spacing w:val="-6"/>
          <w:szCs w:val="24"/>
          <w14:ligatures w14:val="standardContextual"/>
          <w14:numForm w14:val="oldStyle"/>
        </w:rPr>
        <w:t>22</w:t>
      </w:r>
      <w:r w:rsidRPr="0070184E">
        <w:rPr>
          <w:rFonts w:cstheme="minorHAnsi"/>
          <w:color w:val="212529"/>
          <w:spacing w:val="-6"/>
          <w:szCs w:val="24"/>
          <w14:ligatures w14:val="standardContextual"/>
          <w14:numForm w14:val="oldStyle"/>
        </w:rPr>
        <w:t>(4), 449–454. </w:t>
      </w:r>
      <w:hyperlink r:id="rId20" w:history="1">
        <w:r w:rsidRPr="0070184E">
          <w:rPr>
            <w:rStyle w:val="Hyperlink"/>
            <w:rFonts w:cstheme="minorHAnsi"/>
            <w:color w:val="007BFF"/>
            <w:spacing w:val="-6"/>
            <w:szCs w:val="24"/>
            <w14:ligatures w14:val="standardContextual"/>
            <w14:numForm w14:val="oldStyle"/>
          </w:rPr>
          <w:t>https://doi.org/10.1016/j.lindif.2012.04.001</w:t>
        </w:r>
      </w:hyperlink>
    </w:p>
    <w:p w14:paraId="4832BEFF"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proofErr w:type="spellStart"/>
      <w:r w:rsidRPr="0070184E">
        <w:rPr>
          <w:rFonts w:cstheme="minorHAnsi"/>
          <w:color w:val="212529"/>
          <w:spacing w:val="-6"/>
          <w:szCs w:val="24"/>
          <w14:ligatures w14:val="standardContextual"/>
          <w14:numForm w14:val="oldStyle"/>
        </w:rPr>
        <w:t>Rizou</w:t>
      </w:r>
      <w:proofErr w:type="spellEnd"/>
      <w:r w:rsidRPr="0070184E">
        <w:rPr>
          <w:rFonts w:cstheme="minorHAnsi"/>
          <w:color w:val="212529"/>
          <w:spacing w:val="-6"/>
          <w:szCs w:val="24"/>
          <w14:ligatures w14:val="standardContextual"/>
          <w14:numForm w14:val="oldStyle"/>
        </w:rPr>
        <w:t xml:space="preserve">, I., </w:t>
      </w:r>
      <w:proofErr w:type="spellStart"/>
      <w:r w:rsidRPr="0070184E">
        <w:rPr>
          <w:rFonts w:cstheme="minorHAnsi"/>
          <w:color w:val="212529"/>
          <w:spacing w:val="-6"/>
          <w:szCs w:val="24"/>
          <w14:ligatures w14:val="standardContextual"/>
          <w14:numForm w14:val="oldStyle"/>
        </w:rPr>
        <w:t>Maes</w:t>
      </w:r>
      <w:proofErr w:type="spellEnd"/>
      <w:r w:rsidRPr="0070184E">
        <w:rPr>
          <w:rFonts w:cstheme="minorHAnsi"/>
          <w:color w:val="212529"/>
          <w:spacing w:val="-6"/>
          <w:szCs w:val="24"/>
          <w14:ligatures w14:val="standardContextual"/>
          <w14:numForm w14:val="oldStyle"/>
        </w:rPr>
        <w:t xml:space="preserve">, S., De Gucht, V., </w:t>
      </w:r>
      <w:r w:rsidRPr="008A4116">
        <w:rPr>
          <w:rFonts w:cstheme="minorHAnsi"/>
          <w:b/>
          <w:bCs/>
          <w:color w:val="212529"/>
          <w:spacing w:val="-6"/>
          <w:szCs w:val="24"/>
          <w14:ligatures w14:val="standardContextual"/>
          <w14:numForm w14:val="oldStyle"/>
        </w:rPr>
        <w:t>Pat-El, R. J</w:t>
      </w:r>
      <w:r w:rsidRPr="0070184E">
        <w:rPr>
          <w:rFonts w:cstheme="minorHAnsi"/>
          <w:color w:val="212529"/>
          <w:spacing w:val="-6"/>
          <w:szCs w:val="24"/>
          <w14:ligatures w14:val="standardContextual"/>
          <w14:numForm w14:val="oldStyle"/>
        </w:rPr>
        <w:t xml:space="preserve">., &amp; </w:t>
      </w:r>
      <w:proofErr w:type="spellStart"/>
      <w:r w:rsidRPr="0070184E">
        <w:rPr>
          <w:rFonts w:cstheme="minorHAnsi"/>
          <w:color w:val="212529"/>
          <w:spacing w:val="-6"/>
          <w:szCs w:val="24"/>
          <w14:ligatures w14:val="standardContextual"/>
          <w14:numForm w14:val="oldStyle"/>
        </w:rPr>
        <w:t>Papavasiliou</w:t>
      </w:r>
      <w:proofErr w:type="spellEnd"/>
      <w:r w:rsidRPr="0070184E">
        <w:rPr>
          <w:rFonts w:cstheme="minorHAnsi"/>
          <w:color w:val="212529"/>
          <w:spacing w:val="-6"/>
          <w:szCs w:val="24"/>
          <w14:ligatures w14:val="standardContextual"/>
          <w14:numForm w14:val="oldStyle"/>
        </w:rPr>
        <w:t xml:space="preserve">, A. (2010). Do autonomous and controlled treatment self-regulation predict health </w:t>
      </w:r>
      <w:proofErr w:type="spellStart"/>
      <w:r w:rsidRPr="0070184E">
        <w:rPr>
          <w:rFonts w:cstheme="minorHAnsi"/>
          <w:color w:val="212529"/>
          <w:spacing w:val="-6"/>
          <w:szCs w:val="24"/>
          <w14:ligatures w14:val="standardContextual"/>
          <w14:numForm w14:val="oldStyle"/>
        </w:rPr>
        <w:t>behaviours</w:t>
      </w:r>
      <w:proofErr w:type="spellEnd"/>
      <w:r w:rsidRPr="0070184E">
        <w:rPr>
          <w:rFonts w:cstheme="minorHAnsi"/>
          <w:color w:val="212529"/>
          <w:spacing w:val="-6"/>
          <w:szCs w:val="24"/>
          <w14:ligatures w14:val="standardContextual"/>
          <w14:numForm w14:val="oldStyle"/>
        </w:rPr>
        <w:t xml:space="preserve"> and sleep problems in adolescents with epilepsy? </w:t>
      </w:r>
      <w:r w:rsidRPr="0070184E">
        <w:rPr>
          <w:rFonts w:cstheme="minorHAnsi"/>
          <w:i/>
          <w:iCs/>
          <w:color w:val="212529"/>
          <w:spacing w:val="-6"/>
          <w:szCs w:val="24"/>
          <w14:ligatures w14:val="standardContextual"/>
          <w14:numForm w14:val="oldStyle"/>
        </w:rPr>
        <w:t>Psychology &amp; Health</w:t>
      </w:r>
      <w:r w:rsidRPr="0070184E">
        <w:rPr>
          <w:rFonts w:cstheme="minorHAnsi"/>
          <w:color w:val="212529"/>
          <w:spacing w:val="-6"/>
          <w:szCs w:val="24"/>
          <w14:ligatures w14:val="standardContextual"/>
          <w14:numForm w14:val="oldStyle"/>
        </w:rPr>
        <w:t>, </w:t>
      </w:r>
      <w:r w:rsidRPr="0070184E">
        <w:rPr>
          <w:rFonts w:cstheme="minorHAnsi"/>
          <w:i/>
          <w:iCs/>
          <w:color w:val="212529"/>
          <w:spacing w:val="-6"/>
          <w:szCs w:val="24"/>
          <w14:ligatures w14:val="standardContextual"/>
          <w14:numForm w14:val="oldStyle"/>
        </w:rPr>
        <w:t>25</w:t>
      </w:r>
      <w:r w:rsidRPr="0070184E">
        <w:rPr>
          <w:rFonts w:cstheme="minorHAnsi"/>
          <w:color w:val="212529"/>
          <w:spacing w:val="-6"/>
          <w:szCs w:val="24"/>
          <w14:ligatures w14:val="standardContextual"/>
          <w14:numForm w14:val="oldStyle"/>
        </w:rPr>
        <w:t>(suppl.1), 120. </w:t>
      </w:r>
      <w:hyperlink r:id="rId21" w:history="1">
        <w:r w:rsidRPr="0070184E">
          <w:rPr>
            <w:rStyle w:val="Hyperlink"/>
            <w:rFonts w:cstheme="minorHAnsi"/>
            <w:color w:val="007BFF"/>
            <w:spacing w:val="-6"/>
            <w:szCs w:val="24"/>
            <w14:ligatures w14:val="standardContextual"/>
            <w14:numForm w14:val="oldStyle"/>
          </w:rPr>
          <w:t>https://doi.org/10.1080/08870446.2010.502660</w:t>
        </w:r>
      </w:hyperlink>
    </w:p>
    <w:p w14:paraId="5DD625FC"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70184E">
        <w:rPr>
          <w:rFonts w:cstheme="minorHAnsi"/>
          <w:color w:val="212529"/>
          <w:spacing w:val="-6"/>
          <w:szCs w:val="24"/>
          <w14:ligatures w14:val="standardContextual"/>
          <w14:numForm w14:val="oldStyle"/>
        </w:rPr>
        <w:t xml:space="preserve">Strijbos, J.-W., </w:t>
      </w:r>
      <w:r w:rsidRPr="008A4116">
        <w:rPr>
          <w:rFonts w:cstheme="minorHAnsi"/>
          <w:b/>
          <w:bCs/>
          <w:color w:val="212529"/>
          <w:spacing w:val="-6"/>
          <w:szCs w:val="24"/>
          <w14:ligatures w14:val="standardContextual"/>
          <w14:numForm w14:val="oldStyle"/>
        </w:rPr>
        <w:t>Pat-El, R. J.</w:t>
      </w:r>
      <w:r w:rsidRPr="0070184E">
        <w:rPr>
          <w:rFonts w:cstheme="minorHAnsi"/>
          <w:color w:val="212529"/>
          <w:spacing w:val="-6"/>
          <w:szCs w:val="24"/>
          <w14:ligatures w14:val="standardContextual"/>
          <w14:numForm w14:val="oldStyle"/>
        </w:rPr>
        <w:t>, &amp; Narciss, S. (2010). Structural Validation of a Feedback Perceptions Questionnaire. </w:t>
      </w:r>
      <w:r w:rsidRPr="0070184E">
        <w:rPr>
          <w:rFonts w:cstheme="minorHAnsi"/>
          <w:i/>
          <w:iCs/>
          <w:color w:val="212529"/>
          <w:spacing w:val="-6"/>
          <w:szCs w:val="24"/>
          <w14:ligatures w14:val="standardContextual"/>
          <w14:numForm w14:val="oldStyle"/>
        </w:rPr>
        <w:t>Proceedings of the 9th International Conference of the Learning Sciences-Volume 2</w:t>
      </w:r>
      <w:r w:rsidRPr="0070184E">
        <w:rPr>
          <w:rFonts w:cstheme="minorHAnsi"/>
          <w:color w:val="212529"/>
          <w:spacing w:val="-6"/>
          <w:szCs w:val="24"/>
          <w14:ligatures w14:val="standardContextual"/>
          <w14:numForm w14:val="oldStyle"/>
        </w:rPr>
        <w:t>, 334--335. </w:t>
      </w:r>
      <w:hyperlink r:id="rId22" w:history="1">
        <w:r w:rsidRPr="0070184E">
          <w:rPr>
            <w:rStyle w:val="Hyperlink"/>
            <w:rFonts w:cstheme="minorHAnsi"/>
            <w:color w:val="007BFF"/>
            <w:spacing w:val="-6"/>
            <w:szCs w:val="24"/>
            <w14:ligatures w14:val="standardContextual"/>
            <w14:numForm w14:val="oldStyle"/>
          </w:rPr>
          <w:t>http://dl.acm.org/citation.cfm?id=1854509.1854684</w:t>
        </w:r>
      </w:hyperlink>
    </w:p>
    <w:p w14:paraId="7B7C1D38" w14:textId="77777777" w:rsidR="003F0AD4" w:rsidRPr="00346353" w:rsidRDefault="003F0AD4" w:rsidP="002028CB"/>
    <w:p w14:paraId="6379E407" w14:textId="77777777" w:rsidR="009D363C" w:rsidRPr="00346353" w:rsidRDefault="009D363C" w:rsidP="009B5FCC">
      <w:pPr>
        <w:pStyle w:val="Kop2"/>
        <w:ind w:left="284" w:hanging="284"/>
        <w:rPr>
          <w:rStyle w:val="badge-pill"/>
          <w:rFonts w:ascii="Arial" w:hAnsi="Arial" w:cs="Arial"/>
          <w:b w:val="0"/>
          <w:bCs w:val="0"/>
          <w:color w:val="212529"/>
          <w:spacing w:val="-14"/>
          <w:sz w:val="34"/>
          <w:szCs w:val="34"/>
          <w:shd w:val="clear" w:color="auto" w:fill="FFC107"/>
          <w14:ligatures w14:val="standardContextual"/>
          <w14:numForm w14:val="oldStyle"/>
        </w:rPr>
      </w:pPr>
      <w:r w:rsidRPr="00346353">
        <w:rPr>
          <w:spacing w:val="-14"/>
          <w14:ligatures w14:val="standardContextual"/>
          <w14:numForm w14:val="oldStyle"/>
        </w:rPr>
        <w:t>Books and Book Chapters </w:t>
      </w:r>
    </w:p>
    <w:p w14:paraId="562DD5F4" w14:textId="77777777" w:rsidR="003F0AD4" w:rsidRPr="0070184E" w:rsidRDefault="003F0AD4" w:rsidP="009B5FCC">
      <w:pPr>
        <w:ind w:left="284" w:hanging="284"/>
        <w:rPr>
          <w:spacing w:val="-6"/>
          <w:szCs w:val="24"/>
          <w14:ligatures w14:val="standardContextual"/>
          <w14:numForm w14:val="oldStyle"/>
        </w:rPr>
      </w:pPr>
    </w:p>
    <w:p w14:paraId="3775E3AF" w14:textId="77777777" w:rsidR="00705237" w:rsidRPr="007859D3" w:rsidRDefault="00705237" w:rsidP="009B5FCC">
      <w:pPr>
        <w:spacing w:line="240" w:lineRule="auto"/>
        <w:ind w:left="284" w:hanging="284"/>
        <w:rPr>
          <w:rFonts w:cstheme="minorHAnsi"/>
          <w:color w:val="212529"/>
          <w:spacing w:val="-6"/>
          <w:szCs w:val="24"/>
          <w14:ligatures w14:val="standardContextual"/>
          <w14:numForm w14:val="oldStyle"/>
        </w:rPr>
      </w:pPr>
      <w:r w:rsidRPr="00705237">
        <w:rPr>
          <w:rFonts w:cstheme="minorHAnsi"/>
          <w:color w:val="212529"/>
          <w:spacing w:val="-6"/>
          <w:szCs w:val="24"/>
          <w:lang w:val="nl-NL"/>
          <w14:ligatures w14:val="standardContextual"/>
          <w14:numForm w14:val="oldStyle"/>
        </w:rPr>
        <w:t xml:space="preserve">Gjalt-Jorn, G-J., Pat-El, R.J., &amp; Verboon, </w:t>
      </w:r>
      <w:r>
        <w:rPr>
          <w:rFonts w:cstheme="minorHAnsi"/>
          <w:color w:val="212529"/>
          <w:spacing w:val="-6"/>
          <w:szCs w:val="24"/>
          <w:lang w:val="nl-NL"/>
          <w14:ligatures w14:val="standardContextual"/>
          <w14:numForm w14:val="oldStyle"/>
        </w:rPr>
        <w:t xml:space="preserve">P. (2022). </w:t>
      </w:r>
      <w:proofErr w:type="spellStart"/>
      <w:r w:rsidRPr="007859D3">
        <w:rPr>
          <w:rFonts w:cstheme="minorHAnsi"/>
          <w:i/>
          <w:iCs/>
          <w:color w:val="212529"/>
          <w:spacing w:val="-6"/>
          <w:szCs w:val="24"/>
          <w14:ligatures w14:val="standardContextual"/>
          <w14:numForm w14:val="oldStyle"/>
        </w:rPr>
        <w:t>OpenMens</w:t>
      </w:r>
      <w:proofErr w:type="spellEnd"/>
      <w:r w:rsidRPr="007859D3">
        <w:rPr>
          <w:rFonts w:cstheme="minorHAnsi"/>
          <w:color w:val="212529"/>
          <w:spacing w:val="-6"/>
          <w:szCs w:val="24"/>
          <w14:ligatures w14:val="standardContextual"/>
          <w14:numForm w14:val="oldStyle"/>
        </w:rPr>
        <w:t xml:space="preserve"> [Online book]</w:t>
      </w:r>
      <w:r w:rsidR="007859D3" w:rsidRPr="007859D3">
        <w:rPr>
          <w:rFonts w:cstheme="minorHAnsi"/>
          <w:color w:val="212529"/>
          <w:spacing w:val="-6"/>
          <w:szCs w:val="24"/>
          <w14:ligatures w14:val="standardContextual"/>
          <w14:numForm w14:val="oldStyle"/>
        </w:rPr>
        <w:t>. https://ou-books.gitlab.io/openmens/</w:t>
      </w:r>
    </w:p>
    <w:p w14:paraId="40AC7595"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70184E">
        <w:rPr>
          <w:rFonts w:cstheme="minorHAnsi"/>
          <w:color w:val="212529"/>
          <w:spacing w:val="-6"/>
          <w:szCs w:val="24"/>
          <w:lang w:val="nl-NL"/>
          <w14:ligatures w14:val="standardContextual"/>
          <w14:numForm w14:val="oldStyle"/>
        </w:rPr>
        <w:t>Katz, D., Pat-El, R. J., Peters, G.-J., Verboon, P., &amp; Wolf, M. (2020). </w:t>
      </w:r>
      <w:r w:rsidRPr="0070184E">
        <w:rPr>
          <w:rFonts w:cstheme="minorHAnsi"/>
          <w:i/>
          <w:iCs/>
          <w:color w:val="212529"/>
          <w:spacing w:val="-6"/>
          <w:szCs w:val="24"/>
          <w14:ligatures w14:val="standardContextual"/>
          <w14:numForm w14:val="oldStyle"/>
        </w:rPr>
        <w:t>Rosetta Stats</w:t>
      </w:r>
      <w:r w:rsidRPr="0070184E">
        <w:rPr>
          <w:rFonts w:cstheme="minorHAnsi"/>
          <w:color w:val="212529"/>
          <w:spacing w:val="-6"/>
          <w:szCs w:val="24"/>
          <w14:ligatures w14:val="standardContextual"/>
          <w14:numForm w14:val="oldStyle"/>
        </w:rPr>
        <w:t> [Online book]. Rosetta Stats. </w:t>
      </w:r>
      <w:hyperlink r:id="rId23" w:history="1">
        <w:r w:rsidRPr="0070184E">
          <w:rPr>
            <w:rStyle w:val="Hyperlink"/>
            <w:rFonts w:cstheme="minorHAnsi"/>
            <w:color w:val="007BFF"/>
            <w:spacing w:val="-6"/>
            <w:szCs w:val="24"/>
            <w14:ligatures w14:val="standardContextual"/>
            <w14:numForm w14:val="oldStyle"/>
          </w:rPr>
          <w:t>https://sci-ops.gitlab.io/rosetta-stats/book-authors.html</w:t>
        </w:r>
      </w:hyperlink>
    </w:p>
    <w:p w14:paraId="3327BA22"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14:ligatures w14:val="standardContextual"/>
          <w14:numForm w14:val="oldStyle"/>
        </w:rPr>
        <w:t>Pat-El, R. J. (2012). </w:t>
      </w:r>
      <w:r w:rsidRPr="0070184E">
        <w:rPr>
          <w:rFonts w:cstheme="minorHAnsi"/>
          <w:i/>
          <w:iCs/>
          <w:color w:val="212529"/>
          <w:spacing w:val="-6"/>
          <w:szCs w:val="24"/>
          <w14:ligatures w14:val="standardContextual"/>
          <w14:numForm w14:val="oldStyle"/>
        </w:rPr>
        <w:t xml:space="preserve">Lost in translation: Congruency of teacher and student perceptions of assessment as a predictor of intrinsic motivation in </w:t>
      </w:r>
      <w:proofErr w:type="spellStart"/>
      <w:r w:rsidRPr="0070184E">
        <w:rPr>
          <w:rFonts w:cstheme="minorHAnsi"/>
          <w:i/>
          <w:iCs/>
          <w:color w:val="212529"/>
          <w:spacing w:val="-6"/>
          <w:szCs w:val="24"/>
          <w14:ligatures w14:val="standardContextual"/>
          <w14:numForm w14:val="oldStyle"/>
        </w:rPr>
        <w:t>ethnodiverse</w:t>
      </w:r>
      <w:proofErr w:type="spellEnd"/>
      <w:r w:rsidRPr="0070184E">
        <w:rPr>
          <w:rFonts w:cstheme="minorHAnsi"/>
          <w:i/>
          <w:iCs/>
          <w:color w:val="212529"/>
          <w:spacing w:val="-6"/>
          <w:szCs w:val="24"/>
          <w14:ligatures w14:val="standardContextual"/>
          <w14:numForm w14:val="oldStyle"/>
        </w:rPr>
        <w:t xml:space="preserve"> classrooms</w:t>
      </w:r>
      <w:r w:rsidRPr="0070184E">
        <w:rPr>
          <w:rFonts w:cstheme="minorHAnsi"/>
          <w:color w:val="212529"/>
          <w:spacing w:val="-6"/>
          <w:szCs w:val="24"/>
          <w14:ligatures w14:val="standardContextual"/>
          <w14:numForm w14:val="oldStyle"/>
        </w:rPr>
        <w:t> [PhD Thesis, Leiden University]. </w:t>
      </w:r>
      <w:hyperlink r:id="rId24" w:history="1">
        <w:r w:rsidRPr="0070184E">
          <w:rPr>
            <w:rStyle w:val="Hyperlink"/>
            <w:rFonts w:cstheme="minorHAnsi"/>
            <w:color w:val="007BFF"/>
            <w:spacing w:val="-6"/>
            <w:szCs w:val="24"/>
            <w:lang w:val="nl-NL"/>
            <w14:ligatures w14:val="standardContextual"/>
            <w14:numForm w14:val="oldStyle"/>
          </w:rPr>
          <w:t>https://openaccess.leidenuniv.nl/handle/1887/19934</w:t>
        </w:r>
      </w:hyperlink>
    </w:p>
    <w:p w14:paraId="161C7E80" w14:textId="77777777" w:rsidR="009D363C" w:rsidRPr="000209EA"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Jonathan, &amp; Van der Poel, M. (2011). Opvattingen van leerkrachten over Evalueren om te Leren. In J. Castelijns, M. Segers, &amp; K. </w:t>
      </w:r>
      <w:proofErr w:type="spellStart"/>
      <w:r w:rsidRPr="0070184E">
        <w:rPr>
          <w:rFonts w:cstheme="minorHAnsi"/>
          <w:color w:val="212529"/>
          <w:spacing w:val="-6"/>
          <w:szCs w:val="24"/>
          <w:lang w:val="nl-NL"/>
          <w14:ligatures w14:val="standardContextual"/>
          <w14:numForm w14:val="oldStyle"/>
        </w:rPr>
        <w:t>Struyven</w:t>
      </w:r>
      <w:proofErr w:type="spellEnd"/>
      <w:r w:rsidRPr="0070184E">
        <w:rPr>
          <w:rFonts w:cstheme="minorHAnsi"/>
          <w:color w:val="212529"/>
          <w:spacing w:val="-6"/>
          <w:szCs w:val="24"/>
          <w:lang w:val="nl-NL"/>
          <w14:ligatures w14:val="standardContextual"/>
          <w14:numForm w14:val="oldStyle"/>
        </w:rPr>
        <w:t xml:space="preserve"> (Eds.), </w:t>
      </w:r>
      <w:r w:rsidRPr="0070184E">
        <w:rPr>
          <w:rFonts w:cstheme="minorHAnsi"/>
          <w:i/>
          <w:iCs/>
          <w:color w:val="212529"/>
          <w:spacing w:val="-6"/>
          <w:szCs w:val="24"/>
          <w:lang w:val="nl-NL"/>
          <w14:ligatures w14:val="standardContextual"/>
          <w14:numForm w14:val="oldStyle"/>
        </w:rPr>
        <w:t>Evalueren om te Leren</w:t>
      </w:r>
      <w:r w:rsidRPr="0070184E">
        <w:rPr>
          <w:rFonts w:cstheme="minorHAnsi"/>
          <w:color w:val="212529"/>
          <w:spacing w:val="-6"/>
          <w:szCs w:val="24"/>
          <w:lang w:val="nl-NL"/>
          <w14:ligatures w14:val="standardContextual"/>
          <w14:numForm w14:val="oldStyle"/>
        </w:rPr>
        <w:t xml:space="preserve"> (pp. 181–189). </w:t>
      </w:r>
      <w:r w:rsidRPr="000209EA">
        <w:rPr>
          <w:rFonts w:cstheme="minorHAnsi"/>
          <w:color w:val="212529"/>
          <w:spacing w:val="-6"/>
          <w:szCs w:val="24"/>
          <w:lang w:val="nl-NL"/>
          <w14:ligatures w14:val="standardContextual"/>
          <w14:numForm w14:val="oldStyle"/>
        </w:rPr>
        <w:t xml:space="preserve">Uitgeverij </w:t>
      </w:r>
      <w:proofErr w:type="spellStart"/>
      <w:r w:rsidRPr="000209EA">
        <w:rPr>
          <w:rFonts w:cstheme="minorHAnsi"/>
          <w:color w:val="212529"/>
          <w:spacing w:val="-6"/>
          <w:szCs w:val="24"/>
          <w:lang w:val="nl-NL"/>
          <w14:ligatures w14:val="standardContextual"/>
          <w14:numForm w14:val="oldStyle"/>
        </w:rPr>
        <w:t>Coutinho</w:t>
      </w:r>
      <w:proofErr w:type="spellEnd"/>
      <w:r w:rsidRPr="000209EA">
        <w:rPr>
          <w:rFonts w:cstheme="minorHAnsi"/>
          <w:color w:val="212529"/>
          <w:spacing w:val="-6"/>
          <w:szCs w:val="24"/>
          <w:lang w:val="nl-NL"/>
          <w14:ligatures w14:val="standardContextual"/>
          <w14:numForm w14:val="oldStyle"/>
        </w:rPr>
        <w:t>.</w:t>
      </w:r>
    </w:p>
    <w:p w14:paraId="5E2DA74D" w14:textId="77777777" w:rsidR="003F0AD4" w:rsidRPr="000209EA" w:rsidRDefault="003F0AD4" w:rsidP="000220CF">
      <w:pPr>
        <w:rPr>
          <w:lang w:val="nl-NL"/>
        </w:rPr>
      </w:pPr>
    </w:p>
    <w:p w14:paraId="187814A9" w14:textId="77777777" w:rsidR="009D363C" w:rsidRPr="000209EA" w:rsidRDefault="009D363C" w:rsidP="009B5FCC">
      <w:pPr>
        <w:pStyle w:val="Kop2"/>
        <w:ind w:left="284" w:hanging="284"/>
        <w:rPr>
          <w:spacing w:val="-14"/>
          <w:lang w:val="nl-NL"/>
          <w14:ligatures w14:val="standardContextual"/>
          <w14:numForm w14:val="oldStyle"/>
        </w:rPr>
      </w:pPr>
      <w:r w:rsidRPr="000209EA">
        <w:rPr>
          <w:spacing w:val="-14"/>
          <w:lang w:val="nl-NL"/>
          <w14:ligatures w14:val="standardContextual"/>
          <w14:numForm w14:val="oldStyle"/>
        </w:rPr>
        <w:t>Conference Presentations</w:t>
      </w:r>
    </w:p>
    <w:p w14:paraId="51BD4925" w14:textId="77777777" w:rsidR="003F0AD4" w:rsidRPr="000209EA" w:rsidRDefault="003F0AD4" w:rsidP="009B5FCC">
      <w:pPr>
        <w:ind w:left="284" w:hanging="284"/>
        <w:rPr>
          <w:rFonts w:cstheme="minorHAnsi"/>
          <w:spacing w:val="-6"/>
          <w:szCs w:val="24"/>
          <w:lang w:val="nl-NL"/>
          <w14:ligatures w14:val="standardContextual"/>
          <w14:numForm w14:val="oldStyle"/>
        </w:rPr>
      </w:pPr>
    </w:p>
    <w:p w14:paraId="3FD138DB" w14:textId="63C87F9C" w:rsidR="000209EA" w:rsidRDefault="000209EA" w:rsidP="000209EA">
      <w:pPr>
        <w:spacing w:line="240" w:lineRule="auto"/>
        <w:ind w:left="284" w:hanging="284"/>
        <w:rPr>
          <w:rFonts w:cstheme="minorHAnsi"/>
          <w:color w:val="212529"/>
          <w:spacing w:val="-6"/>
          <w:szCs w:val="24"/>
          <w14:ligatures w14:val="standardContextual"/>
          <w14:numForm w14:val="oldStyle"/>
        </w:rPr>
      </w:pPr>
      <w:r w:rsidRPr="000209EA">
        <w:rPr>
          <w:rFonts w:cstheme="minorHAnsi"/>
          <w:color w:val="212529"/>
          <w:spacing w:val="-6"/>
          <w:szCs w:val="24"/>
          <w:lang w:val="nl-NL"/>
          <w14:ligatures w14:val="standardContextual"/>
          <w14:numForm w14:val="oldStyle"/>
        </w:rPr>
        <w:t xml:space="preserve">Kerckhoffs, Andrienne, Janssen, José, Pat-El, R. J., &amp; Jarodzka, Halszka Maria. </w:t>
      </w:r>
      <w:r w:rsidRPr="000209EA">
        <w:rPr>
          <w:rFonts w:cstheme="minorHAnsi"/>
          <w:color w:val="212529"/>
          <w:spacing w:val="-6"/>
          <w:szCs w:val="24"/>
          <w14:ligatures w14:val="standardContextual"/>
          <w14:numForm w14:val="oldStyle"/>
        </w:rPr>
        <w:t>(2022, August 30). </w:t>
      </w:r>
      <w:r w:rsidRPr="000209EA">
        <w:rPr>
          <w:rFonts w:cstheme="minorHAnsi"/>
          <w:i/>
          <w:iCs/>
          <w:color w:val="212529"/>
          <w:spacing w:val="-6"/>
          <w:szCs w:val="24"/>
          <w14:ligatures w14:val="standardContextual"/>
          <w14:numForm w14:val="oldStyle"/>
        </w:rPr>
        <w:t>Evidence-based design guidelines for multimedia in assessment</w:t>
      </w:r>
      <w:r w:rsidRPr="000209EA">
        <w:rPr>
          <w:rFonts w:cstheme="minorHAnsi"/>
          <w:color w:val="212529"/>
          <w:spacing w:val="-6"/>
          <w:szCs w:val="24"/>
          <w14:ligatures w14:val="standardContextual"/>
          <w14:numForm w14:val="oldStyle"/>
        </w:rPr>
        <w:t> [Poster]. EARLI SIG 27, Southampton.</w:t>
      </w:r>
    </w:p>
    <w:p w14:paraId="65AC01A8" w14:textId="7D83AEAE"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0209EA">
        <w:rPr>
          <w:rFonts w:cstheme="minorHAnsi"/>
          <w:color w:val="212529"/>
          <w:spacing w:val="-6"/>
          <w:szCs w:val="24"/>
          <w14:ligatures w14:val="standardContextual"/>
          <w14:numForm w14:val="oldStyle"/>
        </w:rPr>
        <w:t>Pat El, R. J., &amp; Hoek, D. J. (2019, August). </w:t>
      </w:r>
      <w:r w:rsidRPr="0070184E">
        <w:rPr>
          <w:rFonts w:cstheme="minorHAnsi"/>
          <w:i/>
          <w:iCs/>
          <w:color w:val="212529"/>
          <w:spacing w:val="-6"/>
          <w:szCs w:val="24"/>
          <w14:ligatures w14:val="standardContextual"/>
          <w14:numForm w14:val="oldStyle"/>
        </w:rPr>
        <w:t xml:space="preserve">Validation of the Student Assessment for Learning </w:t>
      </w:r>
      <w:proofErr w:type="spellStart"/>
      <w:r w:rsidRPr="0070184E">
        <w:rPr>
          <w:rFonts w:cstheme="minorHAnsi"/>
          <w:i/>
          <w:iCs/>
          <w:color w:val="212529"/>
          <w:spacing w:val="-6"/>
          <w:szCs w:val="24"/>
          <w14:ligatures w14:val="standardContextual"/>
          <w14:numForm w14:val="oldStyle"/>
        </w:rPr>
        <w:t>Questionnare</w:t>
      </w:r>
      <w:proofErr w:type="spellEnd"/>
      <w:r w:rsidRPr="0070184E">
        <w:rPr>
          <w:rFonts w:cstheme="minorHAnsi"/>
          <w:i/>
          <w:iCs/>
          <w:color w:val="212529"/>
          <w:spacing w:val="-6"/>
          <w:szCs w:val="24"/>
          <w14:ligatures w14:val="standardContextual"/>
          <w14:numForm w14:val="oldStyle"/>
        </w:rPr>
        <w:t xml:space="preserve"> (SAFL-Q) in upper primary school</w:t>
      </w:r>
      <w:r w:rsidRPr="0070184E">
        <w:rPr>
          <w:rFonts w:cstheme="minorHAnsi"/>
          <w:color w:val="212529"/>
          <w:spacing w:val="-6"/>
          <w:szCs w:val="24"/>
          <w14:ligatures w14:val="standardContextual"/>
          <w14:numForm w14:val="oldStyle"/>
        </w:rPr>
        <w:t>. 18th Biennial EARLI Conference, EARLI 2019, Aachen, Germany.</w:t>
      </w:r>
    </w:p>
    <w:p w14:paraId="12C8757B"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70184E">
        <w:rPr>
          <w:rFonts w:cstheme="minorHAnsi"/>
          <w:color w:val="212529"/>
          <w:spacing w:val="-6"/>
          <w:szCs w:val="24"/>
          <w14:ligatures w14:val="standardContextual"/>
          <w14:numForm w14:val="oldStyle"/>
        </w:rPr>
        <w:t>Mouw, J., Saab, N., Pat El, R. J., &amp; van den Broek, P. (2019, August). </w:t>
      </w:r>
      <w:r w:rsidRPr="0070184E">
        <w:rPr>
          <w:rFonts w:cstheme="minorHAnsi"/>
          <w:i/>
          <w:iCs/>
          <w:color w:val="212529"/>
          <w:spacing w:val="-6"/>
          <w:szCs w:val="24"/>
          <w14:ligatures w14:val="standardContextual"/>
          <w14:numForm w14:val="oldStyle"/>
        </w:rPr>
        <w:t>Student- and Task-Related Predictors of Students’ Perceptions of Cooperative Learning Activities</w:t>
      </w:r>
      <w:r w:rsidRPr="0070184E">
        <w:rPr>
          <w:rFonts w:cstheme="minorHAnsi"/>
          <w:color w:val="212529"/>
          <w:spacing w:val="-6"/>
          <w:szCs w:val="24"/>
          <w14:ligatures w14:val="standardContextual"/>
          <w14:numForm w14:val="oldStyle"/>
        </w:rPr>
        <w:t>. 18th Biennial EARLI Conference, EARLI 2019, Aachen, Germany.</w:t>
      </w:r>
    </w:p>
    <w:p w14:paraId="2F4FB54B"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70184E">
        <w:rPr>
          <w:rFonts w:cstheme="minorHAnsi"/>
          <w:color w:val="212529"/>
          <w:spacing w:val="-6"/>
          <w:szCs w:val="24"/>
          <w14:ligatures w14:val="standardContextual"/>
          <w14:numForm w14:val="oldStyle"/>
        </w:rPr>
        <w:t xml:space="preserve">Van Schijndel, T., </w:t>
      </w:r>
      <w:proofErr w:type="spellStart"/>
      <w:r w:rsidRPr="0070184E">
        <w:rPr>
          <w:rFonts w:cstheme="minorHAnsi"/>
          <w:color w:val="212529"/>
          <w:spacing w:val="-6"/>
          <w:szCs w:val="24"/>
          <w14:ligatures w14:val="standardContextual"/>
          <w14:numForm w14:val="oldStyle"/>
        </w:rPr>
        <w:t>Chenevix</w:t>
      </w:r>
      <w:proofErr w:type="spellEnd"/>
      <w:r w:rsidRPr="0070184E">
        <w:rPr>
          <w:rFonts w:cstheme="minorHAnsi"/>
          <w:color w:val="212529"/>
          <w:spacing w:val="-6"/>
          <w:szCs w:val="24"/>
          <w14:ligatures w14:val="standardContextual"/>
          <w14:numForm w14:val="oldStyle"/>
        </w:rPr>
        <w:t>-Trench, P., Van Driel, J., Berry, A., Pat-El, R., &amp; Saab, N. (2017). </w:t>
      </w:r>
      <w:r w:rsidRPr="0070184E">
        <w:rPr>
          <w:rFonts w:cstheme="minorHAnsi"/>
          <w:i/>
          <w:iCs/>
          <w:color w:val="212529"/>
          <w:spacing w:val="-6"/>
          <w:szCs w:val="24"/>
          <w14:ligatures w14:val="standardContextual"/>
          <w14:numForm w14:val="oldStyle"/>
        </w:rPr>
        <w:t xml:space="preserve">Teachers’ scientific thinking: How does teachers’ epistemic thinking relate to their </w:t>
      </w:r>
      <w:r w:rsidRPr="0070184E">
        <w:rPr>
          <w:rFonts w:cstheme="minorHAnsi"/>
          <w:i/>
          <w:iCs/>
          <w:color w:val="212529"/>
          <w:spacing w:val="-6"/>
          <w:szCs w:val="24"/>
          <w14:ligatures w14:val="standardContextual"/>
          <w14:numForm w14:val="oldStyle"/>
        </w:rPr>
        <w:lastRenderedPageBreak/>
        <w:t>inquiry-based teaching practices?</w:t>
      </w:r>
      <w:r w:rsidRPr="0070184E">
        <w:rPr>
          <w:rFonts w:cstheme="minorHAnsi"/>
          <w:color w:val="212529"/>
          <w:spacing w:val="-6"/>
          <w:szCs w:val="24"/>
          <w14:ligatures w14:val="standardContextual"/>
          <w14:numForm w14:val="oldStyle"/>
        </w:rPr>
        <w:t> 17th Biennial conference of the European Association for Research on Learning and Instruction (EARLI) 2017, Tampere, Finland.</w:t>
      </w:r>
    </w:p>
    <w:p w14:paraId="1FEACE46"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Pat-El, R. J., Verboon, P., &amp; Hoek, D. (2016). </w:t>
      </w:r>
      <w:r w:rsidRPr="0070184E">
        <w:rPr>
          <w:rFonts w:cstheme="minorHAnsi"/>
          <w:i/>
          <w:iCs/>
          <w:color w:val="212529"/>
          <w:spacing w:val="-6"/>
          <w:szCs w:val="24"/>
          <w14:ligatures w14:val="standardContextual"/>
          <w14:numForm w14:val="oldStyle"/>
        </w:rPr>
        <w:t>Understanding students’ misunderstanding of statistics</w:t>
      </w:r>
      <w:r w:rsidRPr="0070184E">
        <w:rPr>
          <w:rFonts w:cstheme="minorHAnsi"/>
          <w:color w:val="212529"/>
          <w:spacing w:val="-6"/>
          <w:szCs w:val="24"/>
          <w14:ligatures w14:val="standardContextual"/>
          <w14:numForm w14:val="oldStyle"/>
        </w:rPr>
        <w:t>. The 8th Biennial Conference of EARLI SIG 1: Assessment and Evaluation : Building Bridges between Assessment and Evaluation. </w:t>
      </w:r>
      <w:hyperlink r:id="rId25" w:history="1">
        <w:r w:rsidRPr="0070184E">
          <w:rPr>
            <w:rStyle w:val="Hyperlink"/>
            <w:rFonts w:cstheme="minorHAnsi"/>
            <w:color w:val="007BFF"/>
            <w:spacing w:val="-6"/>
            <w:szCs w:val="24"/>
            <w:lang w:val="nl-NL"/>
            <w14:ligatures w14:val="standardContextual"/>
            <w14:numForm w14:val="oldStyle"/>
          </w:rPr>
          <w:t>http://earli-sig1-conference.org/index2.php</w:t>
        </w:r>
      </w:hyperlink>
    </w:p>
    <w:p w14:paraId="0DF8069C"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70184E">
        <w:rPr>
          <w:rFonts w:cstheme="minorHAnsi"/>
          <w:color w:val="212529"/>
          <w:spacing w:val="-6"/>
          <w:szCs w:val="24"/>
          <w:lang w:val="nl-NL"/>
          <w14:ligatures w14:val="standardContextual"/>
          <w14:numForm w14:val="oldStyle"/>
        </w:rPr>
        <w:t>Pat-El, R. J., Saab, N., &amp; Van der Meulen, S. (2015). </w:t>
      </w:r>
      <w:r w:rsidRPr="0070184E">
        <w:rPr>
          <w:rFonts w:cstheme="minorHAnsi"/>
          <w:i/>
          <w:iCs/>
          <w:color w:val="212529"/>
          <w:spacing w:val="-6"/>
          <w:szCs w:val="24"/>
          <w14:ligatures w14:val="standardContextual"/>
          <w14:numForm w14:val="oldStyle"/>
        </w:rPr>
        <w:t>Culture of mediocrity?: Identifying self-regulation strategies of first year social science students</w:t>
      </w:r>
      <w:r w:rsidRPr="0070184E">
        <w:rPr>
          <w:rFonts w:cstheme="minorHAnsi"/>
          <w:color w:val="212529"/>
          <w:spacing w:val="-6"/>
          <w:szCs w:val="24"/>
          <w14:ligatures w14:val="standardContextual"/>
          <w14:numForm w14:val="oldStyle"/>
        </w:rPr>
        <w:t>. 16th Biennial EARLI Conference for Research on Learning and Instruction : Towards a reflective society: synergies between learning, teaching and research. </w:t>
      </w:r>
      <w:hyperlink r:id="rId26" w:history="1">
        <w:r w:rsidRPr="0070184E">
          <w:rPr>
            <w:rStyle w:val="Hyperlink"/>
            <w:rFonts w:cstheme="minorHAnsi"/>
            <w:color w:val="007BFF"/>
            <w:spacing w:val="-6"/>
            <w:szCs w:val="24"/>
            <w14:ligatures w14:val="standardContextual"/>
            <w14:numForm w14:val="oldStyle"/>
          </w:rPr>
          <w:t>http://ecec-care.org/resources/presentations-and-papers/16th-biennial-earli-conference/</w:t>
        </w:r>
      </w:hyperlink>
    </w:p>
    <w:p w14:paraId="7F224478"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70184E">
        <w:rPr>
          <w:rFonts w:cstheme="minorHAnsi"/>
          <w:color w:val="212529"/>
          <w:spacing w:val="-6"/>
          <w:szCs w:val="24"/>
          <w:lang w:val="nl-NL"/>
          <w14:ligatures w14:val="standardContextual"/>
          <w14:numForm w14:val="oldStyle"/>
        </w:rPr>
        <w:t>Saab, N., Pat-El, R. J., &amp; Valkenburg, C. (2015). </w:t>
      </w:r>
      <w:r w:rsidRPr="0070184E">
        <w:rPr>
          <w:rFonts w:cstheme="minorHAnsi"/>
          <w:i/>
          <w:iCs/>
          <w:color w:val="212529"/>
          <w:spacing w:val="-6"/>
          <w:szCs w:val="24"/>
          <w14:ligatures w14:val="standardContextual"/>
          <w14:numForm w14:val="oldStyle"/>
        </w:rPr>
        <w:t>Enhancing competence beliefs, utility value and intrinsic motivation for collaborative learning</w:t>
      </w:r>
      <w:r w:rsidRPr="0070184E">
        <w:rPr>
          <w:rFonts w:cstheme="minorHAnsi"/>
          <w:color w:val="212529"/>
          <w:spacing w:val="-6"/>
          <w:szCs w:val="24"/>
          <w14:ligatures w14:val="standardContextual"/>
          <w14:numForm w14:val="oldStyle"/>
        </w:rPr>
        <w:t>. 16th Biennial EARLI Conference for Research on Learning and Instruction : Towards a reflective society: synergies between learning, teaching and research. </w:t>
      </w:r>
      <w:hyperlink r:id="rId27" w:history="1">
        <w:r w:rsidRPr="0070184E">
          <w:rPr>
            <w:rStyle w:val="Hyperlink"/>
            <w:rFonts w:cstheme="minorHAnsi"/>
            <w:color w:val="007BFF"/>
            <w:spacing w:val="-6"/>
            <w:szCs w:val="24"/>
            <w14:ligatures w14:val="standardContextual"/>
            <w14:numForm w14:val="oldStyle"/>
          </w:rPr>
          <w:t>http://ecec-care.org/resources/presentations-and-papers/16th-biennial-earli-conference/</w:t>
        </w:r>
      </w:hyperlink>
    </w:p>
    <w:p w14:paraId="60A99977"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proofErr w:type="spellStart"/>
      <w:r w:rsidRPr="0070184E">
        <w:rPr>
          <w:rFonts w:cstheme="minorHAnsi"/>
          <w:color w:val="212529"/>
          <w:spacing w:val="-6"/>
          <w:szCs w:val="24"/>
          <w14:ligatures w14:val="standardContextual"/>
          <w14:numForm w14:val="oldStyle"/>
        </w:rPr>
        <w:t>Gulikers</w:t>
      </w:r>
      <w:proofErr w:type="spellEnd"/>
      <w:r w:rsidRPr="0070184E">
        <w:rPr>
          <w:rFonts w:cstheme="minorHAnsi"/>
          <w:color w:val="212529"/>
          <w:spacing w:val="-6"/>
          <w:szCs w:val="24"/>
          <w14:ligatures w14:val="standardContextual"/>
          <w14:numForm w14:val="oldStyle"/>
        </w:rPr>
        <w:t>, J. T. M., &amp; Pat-El, R. J. (2013, August). </w:t>
      </w:r>
      <w:r w:rsidRPr="0070184E">
        <w:rPr>
          <w:rFonts w:cstheme="minorHAnsi"/>
          <w:i/>
          <w:iCs/>
          <w:color w:val="212529"/>
          <w:spacing w:val="-6"/>
          <w:szCs w:val="24"/>
          <w14:ligatures w14:val="standardContextual"/>
          <w14:numForm w14:val="oldStyle"/>
        </w:rPr>
        <w:t>A comprehensive perspective to assessment innovations</w:t>
      </w:r>
      <w:r w:rsidRPr="0070184E">
        <w:rPr>
          <w:rFonts w:cstheme="minorHAnsi"/>
          <w:color w:val="212529"/>
          <w:spacing w:val="-6"/>
          <w:szCs w:val="24"/>
          <w14:ligatures w14:val="standardContextual"/>
          <w14:numForm w14:val="oldStyle"/>
        </w:rPr>
        <w:t>. EARLI Conference 2013, Munich, Germany. </w:t>
      </w:r>
      <w:hyperlink r:id="rId28" w:history="1">
        <w:r w:rsidRPr="0070184E">
          <w:rPr>
            <w:rStyle w:val="Hyperlink"/>
            <w:rFonts w:cstheme="minorHAnsi"/>
            <w:color w:val="007BFF"/>
            <w:spacing w:val="-6"/>
            <w:szCs w:val="24"/>
            <w14:ligatures w14:val="standardContextual"/>
            <w14:numForm w14:val="oldStyle"/>
          </w:rPr>
          <w:t>https://core.ac.uk/display/29215976</w:t>
        </w:r>
      </w:hyperlink>
    </w:p>
    <w:p w14:paraId="65715D65"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proofErr w:type="spellStart"/>
      <w:r w:rsidRPr="0070184E">
        <w:rPr>
          <w:rFonts w:cstheme="minorHAnsi"/>
          <w:color w:val="212529"/>
          <w:spacing w:val="-6"/>
          <w:szCs w:val="24"/>
          <w14:ligatures w14:val="standardContextual"/>
          <w14:numForm w14:val="oldStyle"/>
        </w:rPr>
        <w:t>Beausaert</w:t>
      </w:r>
      <w:proofErr w:type="spellEnd"/>
      <w:r w:rsidRPr="0070184E">
        <w:rPr>
          <w:rFonts w:cstheme="minorHAnsi"/>
          <w:color w:val="212529"/>
          <w:spacing w:val="-6"/>
          <w:szCs w:val="24"/>
          <w14:ligatures w14:val="standardContextual"/>
          <w14:numForm w14:val="oldStyle"/>
        </w:rPr>
        <w:t xml:space="preserve">, S., Segers, M., Pat-El, R. J., &amp; </w:t>
      </w:r>
      <w:proofErr w:type="spellStart"/>
      <w:r w:rsidRPr="0070184E">
        <w:rPr>
          <w:rFonts w:cstheme="minorHAnsi"/>
          <w:color w:val="212529"/>
          <w:spacing w:val="-6"/>
          <w:szCs w:val="24"/>
          <w14:ligatures w14:val="standardContextual"/>
          <w14:numForm w14:val="oldStyle"/>
        </w:rPr>
        <w:t>Tillema</w:t>
      </w:r>
      <w:proofErr w:type="spellEnd"/>
      <w:r w:rsidRPr="0070184E">
        <w:rPr>
          <w:rFonts w:cstheme="minorHAnsi"/>
          <w:color w:val="212529"/>
          <w:spacing w:val="-6"/>
          <w:szCs w:val="24"/>
          <w14:ligatures w14:val="standardContextual"/>
          <w14:numForm w14:val="oldStyle"/>
        </w:rPr>
        <w:t>, H. H. (2013, May). </w:t>
      </w:r>
      <w:r w:rsidRPr="0070184E">
        <w:rPr>
          <w:rFonts w:cstheme="minorHAnsi"/>
          <w:i/>
          <w:iCs/>
          <w:color w:val="212529"/>
          <w:spacing w:val="-6"/>
          <w:szCs w:val="24"/>
          <w14:ligatures w14:val="standardContextual"/>
          <w14:numForm w14:val="oldStyle"/>
        </w:rPr>
        <w:t>Assessment for Learning and Its Effect on Students’ Learning Approaches in Vocational Education</w:t>
      </w:r>
      <w:r w:rsidRPr="0070184E">
        <w:rPr>
          <w:rFonts w:cstheme="minorHAnsi"/>
          <w:color w:val="212529"/>
          <w:spacing w:val="-6"/>
          <w:szCs w:val="24"/>
          <w14:ligatures w14:val="standardContextual"/>
          <w14:numForm w14:val="oldStyle"/>
        </w:rPr>
        <w:t xml:space="preserve">. AERA 2013 Annual Meeting, San </w:t>
      </w:r>
      <w:proofErr w:type="spellStart"/>
      <w:r w:rsidRPr="0070184E">
        <w:rPr>
          <w:rFonts w:cstheme="minorHAnsi"/>
          <w:color w:val="212529"/>
          <w:spacing w:val="-6"/>
          <w:szCs w:val="24"/>
          <w14:ligatures w14:val="standardContextual"/>
          <w14:numForm w14:val="oldStyle"/>
        </w:rPr>
        <w:t>Fransisco</w:t>
      </w:r>
      <w:proofErr w:type="spellEnd"/>
      <w:r w:rsidRPr="0070184E">
        <w:rPr>
          <w:rFonts w:cstheme="minorHAnsi"/>
          <w:color w:val="212529"/>
          <w:spacing w:val="-6"/>
          <w:szCs w:val="24"/>
          <w14:ligatures w14:val="standardContextual"/>
          <w14:numForm w14:val="oldStyle"/>
        </w:rPr>
        <w:t>, CA. </w:t>
      </w:r>
      <w:hyperlink r:id="rId29" w:history="1">
        <w:r w:rsidRPr="0070184E">
          <w:rPr>
            <w:rStyle w:val="Hyperlink"/>
            <w:rFonts w:cstheme="minorHAnsi"/>
            <w:color w:val="007BFF"/>
            <w:spacing w:val="-6"/>
            <w:szCs w:val="24"/>
            <w14:ligatures w14:val="standardContextual"/>
            <w14:numForm w14:val="oldStyle"/>
          </w:rPr>
          <w:t>http://www.aera.net/Events-Meetings/Annual-Meeting/Previous-Annual-Meetings/2013-Annual-Meeting</w:t>
        </w:r>
      </w:hyperlink>
    </w:p>
    <w:p w14:paraId="4918CC80"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70184E">
        <w:rPr>
          <w:rFonts w:cstheme="minorHAnsi"/>
          <w:color w:val="212529"/>
          <w:spacing w:val="-6"/>
          <w:szCs w:val="24"/>
          <w:lang w:val="nl-NL"/>
          <w14:ligatures w14:val="standardContextual"/>
          <w14:numForm w14:val="oldStyle"/>
        </w:rPr>
        <w:t>Pat-El, R. J., Segers, M. S. R., Tillema, H. H., &amp; Vedder, P. H. (2011). </w:t>
      </w:r>
      <w:r w:rsidRPr="0070184E">
        <w:rPr>
          <w:rFonts w:cstheme="minorHAnsi"/>
          <w:i/>
          <w:iCs/>
          <w:color w:val="212529"/>
          <w:spacing w:val="-6"/>
          <w:szCs w:val="24"/>
          <w14:ligatures w14:val="standardContextual"/>
          <w14:numForm w14:val="oldStyle"/>
        </w:rPr>
        <w:t>Teacher–student perceptions of assessment practices as predictors of student motivation to learn</w:t>
      </w:r>
      <w:r w:rsidRPr="0070184E">
        <w:rPr>
          <w:rFonts w:cstheme="minorHAnsi"/>
          <w:color w:val="212529"/>
          <w:spacing w:val="-6"/>
          <w:szCs w:val="24"/>
          <w14:ligatures w14:val="standardContextual"/>
          <w14:numForm w14:val="oldStyle"/>
        </w:rPr>
        <w:t>. 9th International Conference of the Learning Sciences, Exeter, UK.</w:t>
      </w:r>
    </w:p>
    <w:p w14:paraId="576A180D"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70184E">
        <w:rPr>
          <w:rFonts w:cstheme="minorHAnsi"/>
          <w:color w:val="212529"/>
          <w:spacing w:val="-6"/>
          <w:szCs w:val="24"/>
          <w14:ligatures w14:val="standardContextual"/>
          <w14:numForm w14:val="oldStyle"/>
        </w:rPr>
        <w:t xml:space="preserve">Pat-El, R. J., </w:t>
      </w:r>
      <w:proofErr w:type="spellStart"/>
      <w:r w:rsidRPr="0070184E">
        <w:rPr>
          <w:rFonts w:cstheme="minorHAnsi"/>
          <w:color w:val="212529"/>
          <w:spacing w:val="-6"/>
          <w:szCs w:val="24"/>
          <w14:ligatures w14:val="standardContextual"/>
          <w14:numForm w14:val="oldStyle"/>
        </w:rPr>
        <w:t>Tillema</w:t>
      </w:r>
      <w:proofErr w:type="spellEnd"/>
      <w:r w:rsidRPr="0070184E">
        <w:rPr>
          <w:rFonts w:cstheme="minorHAnsi"/>
          <w:color w:val="212529"/>
          <w:spacing w:val="-6"/>
          <w:szCs w:val="24"/>
          <w14:ligatures w14:val="standardContextual"/>
          <w14:numForm w14:val="oldStyle"/>
        </w:rPr>
        <w:t>, H. H., Segers, M. S. R., &amp; Vedder, P. H. (2010, September). </w:t>
      </w:r>
      <w:r w:rsidRPr="0070184E">
        <w:rPr>
          <w:rFonts w:cstheme="minorHAnsi"/>
          <w:i/>
          <w:iCs/>
          <w:color w:val="212529"/>
          <w:spacing w:val="-6"/>
          <w:szCs w:val="24"/>
          <w14:ligatures w14:val="standardContextual"/>
          <w14:numForm w14:val="oldStyle"/>
        </w:rPr>
        <w:t>Multilevel predictors of (mis)matching perceptions of Assessment for Learning practice: Teacher-efficacy and students’ language proficiency</w:t>
      </w:r>
      <w:r w:rsidRPr="0070184E">
        <w:rPr>
          <w:rFonts w:cstheme="minorHAnsi"/>
          <w:color w:val="212529"/>
          <w:spacing w:val="-6"/>
          <w:szCs w:val="24"/>
          <w14:ligatures w14:val="standardContextual"/>
          <w14:numForm w14:val="oldStyle"/>
        </w:rPr>
        <w:t>. 5th biennial EARLI/</w:t>
      </w:r>
      <w:proofErr w:type="spellStart"/>
      <w:r w:rsidRPr="0070184E">
        <w:rPr>
          <w:rFonts w:cstheme="minorHAnsi"/>
          <w:color w:val="212529"/>
          <w:spacing w:val="-6"/>
          <w:szCs w:val="24"/>
          <w14:ligatures w14:val="standardContextual"/>
          <w14:numForm w14:val="oldStyle"/>
        </w:rPr>
        <w:t>Northumbria</w:t>
      </w:r>
      <w:proofErr w:type="spellEnd"/>
      <w:r w:rsidRPr="0070184E">
        <w:rPr>
          <w:rFonts w:cstheme="minorHAnsi"/>
          <w:color w:val="212529"/>
          <w:spacing w:val="-6"/>
          <w:szCs w:val="24"/>
          <w14:ligatures w14:val="standardContextual"/>
          <w14:numForm w14:val="oldStyle"/>
        </w:rPr>
        <w:t xml:space="preserve"> Assessment Conference, </w:t>
      </w:r>
      <w:proofErr w:type="spellStart"/>
      <w:r w:rsidRPr="0070184E">
        <w:rPr>
          <w:rFonts w:cstheme="minorHAnsi"/>
          <w:color w:val="212529"/>
          <w:spacing w:val="-6"/>
          <w:szCs w:val="24"/>
          <w14:ligatures w14:val="standardContextual"/>
          <w14:numForm w14:val="oldStyle"/>
        </w:rPr>
        <w:t>Hexham</w:t>
      </w:r>
      <w:proofErr w:type="spellEnd"/>
      <w:r w:rsidRPr="0070184E">
        <w:rPr>
          <w:rFonts w:cstheme="minorHAnsi"/>
          <w:color w:val="212529"/>
          <w:spacing w:val="-6"/>
          <w:szCs w:val="24"/>
          <w14:ligatures w14:val="standardContextual"/>
          <w14:numForm w14:val="oldStyle"/>
        </w:rPr>
        <w:t>, UK.</w:t>
      </w:r>
    </w:p>
    <w:p w14:paraId="1C29847D"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proofErr w:type="spellStart"/>
      <w:r w:rsidRPr="0070184E">
        <w:rPr>
          <w:rFonts w:cstheme="minorHAnsi"/>
          <w:color w:val="212529"/>
          <w:spacing w:val="-6"/>
          <w:szCs w:val="24"/>
          <w14:ligatures w14:val="standardContextual"/>
          <w14:numForm w14:val="oldStyle"/>
        </w:rPr>
        <w:t>Rizou</w:t>
      </w:r>
      <w:proofErr w:type="spellEnd"/>
      <w:r w:rsidRPr="0070184E">
        <w:rPr>
          <w:rFonts w:cstheme="minorHAnsi"/>
          <w:color w:val="212529"/>
          <w:spacing w:val="-6"/>
          <w:szCs w:val="24"/>
          <w14:ligatures w14:val="standardContextual"/>
          <w14:numForm w14:val="oldStyle"/>
        </w:rPr>
        <w:t xml:space="preserve">, I., </w:t>
      </w:r>
      <w:proofErr w:type="spellStart"/>
      <w:r w:rsidRPr="0070184E">
        <w:rPr>
          <w:rFonts w:cstheme="minorHAnsi"/>
          <w:color w:val="212529"/>
          <w:spacing w:val="-6"/>
          <w:szCs w:val="24"/>
          <w14:ligatures w14:val="standardContextual"/>
          <w14:numForm w14:val="oldStyle"/>
        </w:rPr>
        <w:t>Nikaina</w:t>
      </w:r>
      <w:proofErr w:type="spellEnd"/>
      <w:r w:rsidRPr="0070184E">
        <w:rPr>
          <w:rFonts w:cstheme="minorHAnsi"/>
          <w:color w:val="212529"/>
          <w:spacing w:val="-6"/>
          <w:szCs w:val="24"/>
          <w14:ligatures w14:val="standardContextual"/>
          <w14:numForm w14:val="oldStyle"/>
        </w:rPr>
        <w:t xml:space="preserve">, I., Pat-El, R. J., </w:t>
      </w:r>
      <w:proofErr w:type="spellStart"/>
      <w:r w:rsidRPr="0070184E">
        <w:rPr>
          <w:rFonts w:cstheme="minorHAnsi"/>
          <w:color w:val="212529"/>
          <w:spacing w:val="-6"/>
          <w:szCs w:val="24"/>
          <w14:ligatures w14:val="standardContextual"/>
          <w14:numForm w14:val="oldStyle"/>
        </w:rPr>
        <w:t>Bazigou</w:t>
      </w:r>
      <w:proofErr w:type="spellEnd"/>
      <w:r w:rsidRPr="0070184E">
        <w:rPr>
          <w:rFonts w:cstheme="minorHAnsi"/>
          <w:color w:val="212529"/>
          <w:spacing w:val="-6"/>
          <w:szCs w:val="24"/>
          <w14:ligatures w14:val="standardContextual"/>
          <w14:numForm w14:val="oldStyle"/>
        </w:rPr>
        <w:t xml:space="preserve">, H., </w:t>
      </w:r>
      <w:proofErr w:type="spellStart"/>
      <w:r w:rsidRPr="0070184E">
        <w:rPr>
          <w:rFonts w:cstheme="minorHAnsi"/>
          <w:color w:val="212529"/>
          <w:spacing w:val="-6"/>
          <w:szCs w:val="24"/>
          <w14:ligatures w14:val="standardContextual"/>
          <w14:numForm w14:val="oldStyle"/>
        </w:rPr>
        <w:t>Kotsalis</w:t>
      </w:r>
      <w:proofErr w:type="spellEnd"/>
      <w:r w:rsidRPr="0070184E">
        <w:rPr>
          <w:rFonts w:cstheme="minorHAnsi"/>
          <w:color w:val="212529"/>
          <w:spacing w:val="-6"/>
          <w:szCs w:val="24"/>
          <w14:ligatures w14:val="standardContextual"/>
          <w14:numForm w14:val="oldStyle"/>
        </w:rPr>
        <w:t xml:space="preserve">, C., </w:t>
      </w:r>
      <w:proofErr w:type="spellStart"/>
      <w:r w:rsidRPr="0070184E">
        <w:rPr>
          <w:rFonts w:cstheme="minorHAnsi"/>
          <w:color w:val="212529"/>
          <w:spacing w:val="-6"/>
          <w:szCs w:val="24"/>
          <w14:ligatures w14:val="standardContextual"/>
          <w14:numForm w14:val="oldStyle"/>
        </w:rPr>
        <w:t>Paraskevoulakos</w:t>
      </w:r>
      <w:proofErr w:type="spellEnd"/>
      <w:r w:rsidRPr="0070184E">
        <w:rPr>
          <w:rFonts w:cstheme="minorHAnsi"/>
          <w:color w:val="212529"/>
          <w:spacing w:val="-6"/>
          <w:szCs w:val="24"/>
          <w14:ligatures w14:val="standardContextual"/>
          <w14:numForm w14:val="oldStyle"/>
        </w:rPr>
        <w:t xml:space="preserve">, E., &amp; </w:t>
      </w:r>
      <w:proofErr w:type="spellStart"/>
      <w:r w:rsidRPr="0070184E">
        <w:rPr>
          <w:rFonts w:cstheme="minorHAnsi"/>
          <w:color w:val="212529"/>
          <w:spacing w:val="-6"/>
          <w:szCs w:val="24"/>
          <w14:ligatures w14:val="standardContextual"/>
          <w14:numForm w14:val="oldStyle"/>
        </w:rPr>
        <w:t>Papavasiliou</w:t>
      </w:r>
      <w:proofErr w:type="spellEnd"/>
      <w:r w:rsidRPr="0070184E">
        <w:rPr>
          <w:rFonts w:cstheme="minorHAnsi"/>
          <w:color w:val="212529"/>
          <w:spacing w:val="-6"/>
          <w:szCs w:val="24"/>
          <w14:ligatures w14:val="standardContextual"/>
          <w14:numForm w14:val="oldStyle"/>
        </w:rPr>
        <w:t>, A. (2010, June). </w:t>
      </w:r>
      <w:r w:rsidRPr="0070184E">
        <w:rPr>
          <w:rFonts w:cstheme="minorHAnsi"/>
          <w:i/>
          <w:iCs/>
          <w:color w:val="212529"/>
          <w:spacing w:val="-6"/>
          <w:szCs w:val="24"/>
          <w14:ligatures w14:val="standardContextual"/>
          <w14:numForm w14:val="oldStyle"/>
        </w:rPr>
        <w:t>Somatic complaints in patients with idiopathic with idiopathic epilepsies of childhood onset</w:t>
      </w:r>
      <w:r w:rsidRPr="0070184E">
        <w:rPr>
          <w:rFonts w:cstheme="minorHAnsi"/>
          <w:color w:val="212529"/>
          <w:spacing w:val="-6"/>
          <w:szCs w:val="24"/>
          <w14:ligatures w14:val="standardContextual"/>
          <w14:numForm w14:val="oldStyle"/>
        </w:rPr>
        <w:t>. 9th European Congress on Epileptology, Rhodes, Greece. </w:t>
      </w:r>
      <w:hyperlink r:id="rId30" w:anchor="0" w:history="1">
        <w:r w:rsidRPr="0070184E">
          <w:rPr>
            <w:rStyle w:val="Hyperlink"/>
            <w:rFonts w:cstheme="minorHAnsi"/>
            <w:color w:val="007BFF"/>
            <w:spacing w:val="-6"/>
            <w:szCs w:val="24"/>
            <w14:ligatures w14:val="standardContextual"/>
            <w14:numForm w14:val="oldStyle"/>
          </w:rPr>
          <w:t>http://scholar.google.com/scholar?cluster=14860592721216851933&amp;hl=en&amp;oi=scholarr#0</w:t>
        </w:r>
      </w:hyperlink>
    </w:p>
    <w:p w14:paraId="7FCC7A1C"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70184E">
        <w:rPr>
          <w:rFonts w:cstheme="minorHAnsi"/>
          <w:color w:val="212529"/>
          <w:spacing w:val="-6"/>
          <w:szCs w:val="24"/>
          <w:lang w:val="nl-NL"/>
          <w14:ligatures w14:val="standardContextual"/>
          <w14:numForm w14:val="oldStyle"/>
        </w:rPr>
        <w:t>Pat-El, R. J., Segers, M. S. R., Tillema, H. H., &amp; Vedder, P. H. (2008, August). </w:t>
      </w:r>
      <w:r w:rsidRPr="0070184E">
        <w:rPr>
          <w:rFonts w:cstheme="minorHAnsi"/>
          <w:i/>
          <w:iCs/>
          <w:color w:val="212529"/>
          <w:spacing w:val="-6"/>
          <w:szCs w:val="24"/>
          <w14:ligatures w14:val="standardContextual"/>
          <w14:numForm w14:val="oldStyle"/>
        </w:rPr>
        <w:t>Constructing a new assessment for learning questionnaire</w:t>
      </w:r>
      <w:r w:rsidRPr="0070184E">
        <w:rPr>
          <w:rFonts w:cstheme="minorHAnsi"/>
          <w:color w:val="212529"/>
          <w:spacing w:val="-6"/>
          <w:szCs w:val="24"/>
          <w14:ligatures w14:val="standardContextual"/>
          <w14:numForm w14:val="oldStyle"/>
        </w:rPr>
        <w:t>. 4th biennial EARLI/</w:t>
      </w:r>
      <w:proofErr w:type="spellStart"/>
      <w:r w:rsidRPr="0070184E">
        <w:rPr>
          <w:rFonts w:cstheme="minorHAnsi"/>
          <w:color w:val="212529"/>
          <w:spacing w:val="-6"/>
          <w:szCs w:val="24"/>
          <w14:ligatures w14:val="standardContextual"/>
          <w14:numForm w14:val="oldStyle"/>
        </w:rPr>
        <w:t>Northumbria</w:t>
      </w:r>
      <w:proofErr w:type="spellEnd"/>
      <w:r w:rsidRPr="0070184E">
        <w:rPr>
          <w:rFonts w:cstheme="minorHAnsi"/>
          <w:color w:val="212529"/>
          <w:spacing w:val="-6"/>
          <w:szCs w:val="24"/>
          <w14:ligatures w14:val="standardContextual"/>
          <w14:numForm w14:val="oldStyle"/>
        </w:rPr>
        <w:t xml:space="preserve"> Assessment Conference, </w:t>
      </w:r>
      <w:proofErr w:type="spellStart"/>
      <w:r w:rsidRPr="0070184E">
        <w:rPr>
          <w:rFonts w:cstheme="minorHAnsi"/>
          <w:color w:val="212529"/>
          <w:spacing w:val="-6"/>
          <w:szCs w:val="24"/>
          <w14:ligatures w14:val="standardContextual"/>
          <w14:numForm w14:val="oldStyle"/>
        </w:rPr>
        <w:t>Pottsdam</w:t>
      </w:r>
      <w:proofErr w:type="spellEnd"/>
      <w:r w:rsidRPr="0070184E">
        <w:rPr>
          <w:rFonts w:cstheme="minorHAnsi"/>
          <w:color w:val="212529"/>
          <w:spacing w:val="-6"/>
          <w:szCs w:val="24"/>
          <w14:ligatures w14:val="standardContextual"/>
          <w14:numForm w14:val="oldStyle"/>
        </w:rPr>
        <w:t>, Germany.</w:t>
      </w:r>
    </w:p>
    <w:p w14:paraId="6275880B" w14:textId="77777777" w:rsidR="003F0AD4" w:rsidRPr="00DA4952" w:rsidRDefault="003F0AD4" w:rsidP="000220CF"/>
    <w:p w14:paraId="51F10236" w14:textId="77777777" w:rsidR="009D363C" w:rsidRPr="00346353" w:rsidRDefault="009D363C" w:rsidP="009B5FCC">
      <w:pPr>
        <w:pStyle w:val="Kop2"/>
        <w:ind w:left="284" w:hanging="284"/>
        <w:rPr>
          <w:spacing w:val="-14"/>
          <w14:ligatures w14:val="standardContextual"/>
          <w14:numForm w14:val="oldStyle"/>
        </w:rPr>
      </w:pPr>
      <w:r w:rsidRPr="00346353">
        <w:rPr>
          <w:spacing w:val="-14"/>
          <w14:ligatures w14:val="standardContextual"/>
          <w14:numForm w14:val="oldStyle"/>
        </w:rPr>
        <w:t>Professional Publications</w:t>
      </w:r>
    </w:p>
    <w:p w14:paraId="25EEA0E5" w14:textId="77777777" w:rsidR="003F0AD4" w:rsidRPr="0070184E" w:rsidRDefault="003F0AD4" w:rsidP="009B5FCC">
      <w:pPr>
        <w:ind w:left="284" w:hanging="284"/>
        <w:rPr>
          <w:rFonts w:cstheme="minorHAnsi"/>
          <w:spacing w:val="-6"/>
          <w:szCs w:val="24"/>
          <w14:ligatures w14:val="standardContextual"/>
          <w14:numForm w14:val="oldStyle"/>
        </w:rPr>
      </w:pPr>
    </w:p>
    <w:p w14:paraId="4E9F2B69"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14:ligatures w14:val="standardContextual"/>
          <w14:numForm w14:val="oldStyle"/>
        </w:rPr>
        <w:t xml:space="preserve">Pat-El, R. J. (2020, March).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03-2020.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18</w:t>
      </w:r>
      <w:r w:rsidRPr="0070184E">
        <w:rPr>
          <w:rFonts w:cstheme="minorHAnsi"/>
          <w:color w:val="212529"/>
          <w:spacing w:val="-6"/>
          <w:szCs w:val="24"/>
          <w:lang w:val="nl-NL"/>
          <w14:ligatures w14:val="standardContextual"/>
          <w14:numForm w14:val="oldStyle"/>
        </w:rPr>
        <w:t>(1).</w:t>
      </w:r>
    </w:p>
    <w:p w14:paraId="4B513A27"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lastRenderedPageBreak/>
        <w:t xml:space="preserve">Pat-El, R. J. (2019, December).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12-2019.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17</w:t>
      </w:r>
      <w:r w:rsidRPr="0070184E">
        <w:rPr>
          <w:rFonts w:cstheme="minorHAnsi"/>
          <w:color w:val="212529"/>
          <w:spacing w:val="-6"/>
          <w:szCs w:val="24"/>
          <w:lang w:val="nl-NL"/>
          <w14:ligatures w14:val="standardContextual"/>
          <w14:numForm w14:val="oldStyle"/>
        </w:rPr>
        <w:t>(4).</w:t>
      </w:r>
    </w:p>
    <w:p w14:paraId="0630D04D"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(2019, September).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09-2019.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17</w:t>
      </w:r>
      <w:r w:rsidRPr="0070184E">
        <w:rPr>
          <w:rFonts w:cstheme="minorHAnsi"/>
          <w:color w:val="212529"/>
          <w:spacing w:val="-6"/>
          <w:szCs w:val="24"/>
          <w:lang w:val="nl-NL"/>
          <w14:ligatures w14:val="standardContextual"/>
          <w14:numForm w14:val="oldStyle"/>
        </w:rPr>
        <w:t>(3).</w:t>
      </w:r>
    </w:p>
    <w:p w14:paraId="19B3BD31"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(2019, </w:t>
      </w:r>
      <w:proofErr w:type="spellStart"/>
      <w:r w:rsidRPr="0070184E">
        <w:rPr>
          <w:rFonts w:cstheme="minorHAnsi"/>
          <w:color w:val="212529"/>
          <w:spacing w:val="-6"/>
          <w:szCs w:val="24"/>
          <w:lang w:val="nl-NL"/>
          <w14:ligatures w14:val="standardContextual"/>
          <w14:numForm w14:val="oldStyle"/>
        </w:rPr>
        <w:t>June</w:t>
      </w:r>
      <w:proofErr w:type="spellEnd"/>
      <w:r w:rsidRPr="0070184E">
        <w:rPr>
          <w:rFonts w:cstheme="minorHAnsi"/>
          <w:color w:val="212529"/>
          <w:spacing w:val="-6"/>
          <w:szCs w:val="24"/>
          <w:lang w:val="nl-NL"/>
          <w14:ligatures w14:val="standardContextual"/>
          <w14:numForm w14:val="oldStyle"/>
        </w:rPr>
        <w:t xml:space="preserve">).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06-2019.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17</w:t>
      </w:r>
      <w:r w:rsidRPr="0070184E">
        <w:rPr>
          <w:rFonts w:cstheme="minorHAnsi"/>
          <w:color w:val="212529"/>
          <w:spacing w:val="-6"/>
          <w:szCs w:val="24"/>
          <w:lang w:val="nl-NL"/>
          <w14:ligatures w14:val="standardContextual"/>
          <w14:numForm w14:val="oldStyle"/>
        </w:rPr>
        <w:t>(2).</w:t>
      </w:r>
    </w:p>
    <w:p w14:paraId="1F6DC284"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(2019, </w:t>
      </w:r>
      <w:proofErr w:type="spellStart"/>
      <w:r w:rsidRPr="0070184E">
        <w:rPr>
          <w:rFonts w:cstheme="minorHAnsi"/>
          <w:color w:val="212529"/>
          <w:spacing w:val="-6"/>
          <w:szCs w:val="24"/>
          <w:lang w:val="nl-NL"/>
          <w14:ligatures w14:val="standardContextual"/>
          <w14:numForm w14:val="oldStyle"/>
        </w:rPr>
        <w:t>March</w:t>
      </w:r>
      <w:proofErr w:type="spellEnd"/>
      <w:r w:rsidRPr="0070184E">
        <w:rPr>
          <w:rFonts w:cstheme="minorHAnsi"/>
          <w:color w:val="212529"/>
          <w:spacing w:val="-6"/>
          <w:szCs w:val="24"/>
          <w:lang w:val="nl-NL"/>
          <w14:ligatures w14:val="standardContextual"/>
          <w14:numForm w14:val="oldStyle"/>
        </w:rPr>
        <w:t xml:space="preserve">).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03-2019.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17</w:t>
      </w:r>
      <w:r w:rsidRPr="0070184E">
        <w:rPr>
          <w:rFonts w:cstheme="minorHAnsi"/>
          <w:color w:val="212529"/>
          <w:spacing w:val="-6"/>
          <w:szCs w:val="24"/>
          <w:lang w:val="nl-NL"/>
          <w14:ligatures w14:val="standardContextual"/>
          <w14:numForm w14:val="oldStyle"/>
        </w:rPr>
        <w:t>(1).</w:t>
      </w:r>
    </w:p>
    <w:p w14:paraId="50CC00E4"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(2018, December).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12-2018.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16</w:t>
      </w:r>
      <w:r w:rsidRPr="0070184E">
        <w:rPr>
          <w:rFonts w:cstheme="minorHAnsi"/>
          <w:color w:val="212529"/>
          <w:spacing w:val="-6"/>
          <w:szCs w:val="24"/>
          <w:lang w:val="nl-NL"/>
          <w14:ligatures w14:val="standardContextual"/>
          <w14:numForm w14:val="oldStyle"/>
        </w:rPr>
        <w:t>(4).</w:t>
      </w:r>
    </w:p>
    <w:p w14:paraId="3D4B1AD9"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(2018, </w:t>
      </w:r>
      <w:proofErr w:type="spellStart"/>
      <w:r w:rsidRPr="0070184E">
        <w:rPr>
          <w:rFonts w:cstheme="minorHAnsi"/>
          <w:color w:val="212529"/>
          <w:spacing w:val="-6"/>
          <w:szCs w:val="24"/>
          <w:lang w:val="nl-NL"/>
          <w14:ligatures w14:val="standardContextual"/>
          <w14:numForm w14:val="oldStyle"/>
        </w:rPr>
        <w:t>October</w:t>
      </w:r>
      <w:proofErr w:type="spellEnd"/>
      <w:r w:rsidRPr="0070184E">
        <w:rPr>
          <w:rFonts w:cstheme="minorHAnsi"/>
          <w:color w:val="212529"/>
          <w:spacing w:val="-6"/>
          <w:szCs w:val="24"/>
          <w:lang w:val="nl-NL"/>
          <w14:ligatures w14:val="standardContextual"/>
          <w14:numForm w14:val="oldStyle"/>
        </w:rPr>
        <w:t xml:space="preserve">).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10-2018.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16</w:t>
      </w:r>
      <w:r w:rsidRPr="0070184E">
        <w:rPr>
          <w:rFonts w:cstheme="minorHAnsi"/>
          <w:color w:val="212529"/>
          <w:spacing w:val="-6"/>
          <w:szCs w:val="24"/>
          <w:lang w:val="nl-NL"/>
          <w14:ligatures w14:val="standardContextual"/>
          <w14:numForm w14:val="oldStyle"/>
        </w:rPr>
        <w:t>(3).</w:t>
      </w:r>
    </w:p>
    <w:p w14:paraId="0551BF84"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(2018, </w:t>
      </w:r>
      <w:proofErr w:type="spellStart"/>
      <w:r w:rsidRPr="0070184E">
        <w:rPr>
          <w:rFonts w:cstheme="minorHAnsi"/>
          <w:color w:val="212529"/>
          <w:spacing w:val="-6"/>
          <w:szCs w:val="24"/>
          <w:lang w:val="nl-NL"/>
          <w14:ligatures w14:val="standardContextual"/>
          <w14:numForm w14:val="oldStyle"/>
        </w:rPr>
        <w:t>June</w:t>
      </w:r>
      <w:proofErr w:type="spellEnd"/>
      <w:r w:rsidRPr="0070184E">
        <w:rPr>
          <w:rFonts w:cstheme="minorHAnsi"/>
          <w:color w:val="212529"/>
          <w:spacing w:val="-6"/>
          <w:szCs w:val="24"/>
          <w:lang w:val="nl-NL"/>
          <w14:ligatures w14:val="standardContextual"/>
          <w14:numForm w14:val="oldStyle"/>
        </w:rPr>
        <w:t xml:space="preserve">).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06-2018.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16</w:t>
      </w:r>
      <w:r w:rsidRPr="0070184E">
        <w:rPr>
          <w:rFonts w:cstheme="minorHAnsi"/>
          <w:color w:val="212529"/>
          <w:spacing w:val="-6"/>
          <w:szCs w:val="24"/>
          <w:lang w:val="nl-NL"/>
          <w14:ligatures w14:val="standardContextual"/>
          <w14:numForm w14:val="oldStyle"/>
        </w:rPr>
        <w:t>(2), 28–29.</w:t>
      </w:r>
    </w:p>
    <w:p w14:paraId="2C2CE5C6"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(2018, </w:t>
      </w:r>
      <w:proofErr w:type="spellStart"/>
      <w:r w:rsidRPr="0070184E">
        <w:rPr>
          <w:rFonts w:cstheme="minorHAnsi"/>
          <w:color w:val="212529"/>
          <w:spacing w:val="-6"/>
          <w:szCs w:val="24"/>
          <w:lang w:val="nl-NL"/>
          <w14:ligatures w14:val="standardContextual"/>
          <w14:numForm w14:val="oldStyle"/>
        </w:rPr>
        <w:t>March</w:t>
      </w:r>
      <w:proofErr w:type="spellEnd"/>
      <w:r w:rsidRPr="0070184E">
        <w:rPr>
          <w:rFonts w:cstheme="minorHAnsi"/>
          <w:color w:val="212529"/>
          <w:spacing w:val="-6"/>
          <w:szCs w:val="24"/>
          <w:lang w:val="nl-NL"/>
          <w14:ligatures w14:val="standardContextual"/>
          <w14:numForm w14:val="oldStyle"/>
        </w:rPr>
        <w:t xml:space="preserve">).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03-2018.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16</w:t>
      </w:r>
      <w:r w:rsidRPr="0070184E">
        <w:rPr>
          <w:rFonts w:cstheme="minorHAnsi"/>
          <w:color w:val="212529"/>
          <w:spacing w:val="-6"/>
          <w:szCs w:val="24"/>
          <w:lang w:val="nl-NL"/>
          <w14:ligatures w14:val="standardContextual"/>
          <w14:numForm w14:val="oldStyle"/>
        </w:rPr>
        <w:t>(1), 30–31.</w:t>
      </w:r>
    </w:p>
    <w:p w14:paraId="5177A6F5"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(2017, December).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12-2017.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15</w:t>
      </w:r>
      <w:r w:rsidRPr="0070184E">
        <w:rPr>
          <w:rFonts w:cstheme="minorHAnsi"/>
          <w:color w:val="212529"/>
          <w:spacing w:val="-6"/>
          <w:szCs w:val="24"/>
          <w:lang w:val="nl-NL"/>
          <w14:ligatures w14:val="standardContextual"/>
          <w14:numForm w14:val="oldStyle"/>
        </w:rPr>
        <w:t>(4), 26–27.</w:t>
      </w:r>
    </w:p>
    <w:p w14:paraId="764CF086"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(2017, September).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09-2017.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15</w:t>
      </w:r>
      <w:r w:rsidRPr="0070184E">
        <w:rPr>
          <w:rFonts w:cstheme="minorHAnsi"/>
          <w:color w:val="212529"/>
          <w:spacing w:val="-6"/>
          <w:szCs w:val="24"/>
          <w:lang w:val="nl-NL"/>
          <w14:ligatures w14:val="standardContextual"/>
          <w14:numForm w14:val="oldStyle"/>
        </w:rPr>
        <w:t>(3), 28–29.</w:t>
      </w:r>
    </w:p>
    <w:p w14:paraId="00B437A0"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(2017, </w:t>
      </w:r>
      <w:proofErr w:type="spellStart"/>
      <w:r w:rsidRPr="0070184E">
        <w:rPr>
          <w:rFonts w:cstheme="minorHAnsi"/>
          <w:color w:val="212529"/>
          <w:spacing w:val="-6"/>
          <w:szCs w:val="24"/>
          <w:lang w:val="nl-NL"/>
          <w14:ligatures w14:val="standardContextual"/>
          <w14:numForm w14:val="oldStyle"/>
        </w:rPr>
        <w:t>June</w:t>
      </w:r>
      <w:proofErr w:type="spellEnd"/>
      <w:r w:rsidRPr="0070184E">
        <w:rPr>
          <w:rFonts w:cstheme="minorHAnsi"/>
          <w:color w:val="212529"/>
          <w:spacing w:val="-6"/>
          <w:szCs w:val="24"/>
          <w:lang w:val="nl-NL"/>
          <w14:ligatures w14:val="standardContextual"/>
          <w14:numForm w14:val="oldStyle"/>
        </w:rPr>
        <w:t xml:space="preserve">).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06-2017.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15</w:t>
      </w:r>
      <w:r w:rsidRPr="0070184E">
        <w:rPr>
          <w:rFonts w:cstheme="minorHAnsi"/>
          <w:color w:val="212529"/>
          <w:spacing w:val="-6"/>
          <w:szCs w:val="24"/>
          <w:lang w:val="nl-NL"/>
          <w14:ligatures w14:val="standardContextual"/>
          <w14:numForm w14:val="oldStyle"/>
        </w:rPr>
        <w:t>(2), 26–27.</w:t>
      </w:r>
    </w:p>
    <w:p w14:paraId="1CC69AD1"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(2017, </w:t>
      </w:r>
      <w:proofErr w:type="spellStart"/>
      <w:r w:rsidRPr="0070184E">
        <w:rPr>
          <w:rFonts w:cstheme="minorHAnsi"/>
          <w:color w:val="212529"/>
          <w:spacing w:val="-6"/>
          <w:szCs w:val="24"/>
          <w:lang w:val="nl-NL"/>
          <w14:ligatures w14:val="standardContextual"/>
          <w14:numForm w14:val="oldStyle"/>
        </w:rPr>
        <w:t>March</w:t>
      </w:r>
      <w:proofErr w:type="spellEnd"/>
      <w:r w:rsidRPr="0070184E">
        <w:rPr>
          <w:rFonts w:cstheme="minorHAnsi"/>
          <w:color w:val="212529"/>
          <w:spacing w:val="-6"/>
          <w:szCs w:val="24"/>
          <w:lang w:val="nl-NL"/>
          <w14:ligatures w14:val="standardContextual"/>
          <w14:numForm w14:val="oldStyle"/>
        </w:rPr>
        <w:t xml:space="preserve">).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03-2017.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15</w:t>
      </w:r>
      <w:r w:rsidRPr="0070184E">
        <w:rPr>
          <w:rFonts w:cstheme="minorHAnsi"/>
          <w:color w:val="212529"/>
          <w:spacing w:val="-6"/>
          <w:szCs w:val="24"/>
          <w:lang w:val="nl-NL"/>
          <w14:ligatures w14:val="standardContextual"/>
          <w14:numForm w14:val="oldStyle"/>
        </w:rPr>
        <w:t>(1), 28–29.</w:t>
      </w:r>
    </w:p>
    <w:p w14:paraId="0A2E056B"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(2016, December).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12-2016.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14</w:t>
      </w:r>
      <w:r w:rsidRPr="0070184E">
        <w:rPr>
          <w:rFonts w:cstheme="minorHAnsi"/>
          <w:color w:val="212529"/>
          <w:spacing w:val="-6"/>
          <w:szCs w:val="24"/>
          <w:lang w:val="nl-NL"/>
          <w14:ligatures w14:val="standardContextual"/>
          <w14:numForm w14:val="oldStyle"/>
        </w:rPr>
        <w:t>(4), 28–29.</w:t>
      </w:r>
    </w:p>
    <w:p w14:paraId="22928F69"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(2016, September).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09-2016.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14</w:t>
      </w:r>
      <w:r w:rsidRPr="0070184E">
        <w:rPr>
          <w:rFonts w:cstheme="minorHAnsi"/>
          <w:color w:val="212529"/>
          <w:spacing w:val="-6"/>
          <w:szCs w:val="24"/>
          <w:lang w:val="nl-NL"/>
          <w14:ligatures w14:val="standardContextual"/>
          <w14:numForm w14:val="oldStyle"/>
        </w:rPr>
        <w:t>(3), 30–31.</w:t>
      </w:r>
    </w:p>
    <w:p w14:paraId="6B946D72"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(2016, </w:t>
      </w:r>
      <w:proofErr w:type="spellStart"/>
      <w:r w:rsidRPr="0070184E">
        <w:rPr>
          <w:rFonts w:cstheme="minorHAnsi"/>
          <w:color w:val="212529"/>
          <w:spacing w:val="-6"/>
          <w:szCs w:val="24"/>
          <w:lang w:val="nl-NL"/>
          <w14:ligatures w14:val="standardContextual"/>
          <w14:numForm w14:val="oldStyle"/>
        </w:rPr>
        <w:t>June</w:t>
      </w:r>
      <w:proofErr w:type="spellEnd"/>
      <w:r w:rsidRPr="0070184E">
        <w:rPr>
          <w:rFonts w:cstheme="minorHAnsi"/>
          <w:color w:val="212529"/>
          <w:spacing w:val="-6"/>
          <w:szCs w:val="24"/>
          <w:lang w:val="nl-NL"/>
          <w14:ligatures w14:val="standardContextual"/>
          <w14:numForm w14:val="oldStyle"/>
        </w:rPr>
        <w:t xml:space="preserve">).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06-2016.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14</w:t>
      </w:r>
      <w:r w:rsidRPr="0070184E">
        <w:rPr>
          <w:rFonts w:cstheme="minorHAnsi"/>
          <w:color w:val="212529"/>
          <w:spacing w:val="-6"/>
          <w:szCs w:val="24"/>
          <w:lang w:val="nl-NL"/>
          <w14:ligatures w14:val="standardContextual"/>
          <w14:numForm w14:val="oldStyle"/>
        </w:rPr>
        <w:t>(2), 30–31.</w:t>
      </w:r>
    </w:p>
    <w:p w14:paraId="38379CBF"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(2016, </w:t>
      </w:r>
      <w:proofErr w:type="spellStart"/>
      <w:r w:rsidRPr="0070184E">
        <w:rPr>
          <w:rFonts w:cstheme="minorHAnsi"/>
          <w:color w:val="212529"/>
          <w:spacing w:val="-6"/>
          <w:szCs w:val="24"/>
          <w:lang w:val="nl-NL"/>
          <w14:ligatures w14:val="standardContextual"/>
          <w14:numForm w14:val="oldStyle"/>
        </w:rPr>
        <w:t>March</w:t>
      </w:r>
      <w:proofErr w:type="spellEnd"/>
      <w:r w:rsidRPr="0070184E">
        <w:rPr>
          <w:rFonts w:cstheme="minorHAnsi"/>
          <w:color w:val="212529"/>
          <w:spacing w:val="-6"/>
          <w:szCs w:val="24"/>
          <w:lang w:val="nl-NL"/>
          <w14:ligatures w14:val="standardContextual"/>
          <w14:numForm w14:val="oldStyle"/>
        </w:rPr>
        <w:t xml:space="preserve">).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03-2016.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14</w:t>
      </w:r>
      <w:r w:rsidRPr="0070184E">
        <w:rPr>
          <w:rFonts w:cstheme="minorHAnsi"/>
          <w:color w:val="212529"/>
          <w:spacing w:val="-6"/>
          <w:szCs w:val="24"/>
          <w:lang w:val="nl-NL"/>
          <w14:ligatures w14:val="standardContextual"/>
          <w14:numForm w14:val="oldStyle"/>
        </w:rPr>
        <w:t>(1), 30–31.</w:t>
      </w:r>
    </w:p>
    <w:p w14:paraId="48852407"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(2015, December).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12-2015.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13</w:t>
      </w:r>
      <w:r w:rsidRPr="0070184E">
        <w:rPr>
          <w:rFonts w:cstheme="minorHAnsi"/>
          <w:color w:val="212529"/>
          <w:spacing w:val="-6"/>
          <w:szCs w:val="24"/>
          <w:lang w:val="nl-NL"/>
          <w14:ligatures w14:val="standardContextual"/>
          <w14:numForm w14:val="oldStyle"/>
        </w:rPr>
        <w:t>(4), 30–31.</w:t>
      </w:r>
    </w:p>
    <w:p w14:paraId="36C3F5D0"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(2015, September).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09-2015.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13</w:t>
      </w:r>
      <w:r w:rsidRPr="0070184E">
        <w:rPr>
          <w:rFonts w:cstheme="minorHAnsi"/>
          <w:color w:val="212529"/>
          <w:spacing w:val="-6"/>
          <w:szCs w:val="24"/>
          <w:lang w:val="nl-NL"/>
          <w14:ligatures w14:val="standardContextual"/>
          <w14:numForm w14:val="oldStyle"/>
        </w:rPr>
        <w:t>(3), 28–29.</w:t>
      </w:r>
    </w:p>
    <w:p w14:paraId="16B9FB2A"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(2015, </w:t>
      </w:r>
      <w:proofErr w:type="spellStart"/>
      <w:r w:rsidRPr="0070184E">
        <w:rPr>
          <w:rFonts w:cstheme="minorHAnsi"/>
          <w:color w:val="212529"/>
          <w:spacing w:val="-6"/>
          <w:szCs w:val="24"/>
          <w:lang w:val="nl-NL"/>
          <w14:ligatures w14:val="standardContextual"/>
          <w14:numForm w14:val="oldStyle"/>
        </w:rPr>
        <w:t>June</w:t>
      </w:r>
      <w:proofErr w:type="spellEnd"/>
      <w:r w:rsidRPr="0070184E">
        <w:rPr>
          <w:rFonts w:cstheme="minorHAnsi"/>
          <w:color w:val="212529"/>
          <w:spacing w:val="-6"/>
          <w:szCs w:val="24"/>
          <w:lang w:val="nl-NL"/>
          <w14:ligatures w14:val="standardContextual"/>
          <w14:numForm w14:val="oldStyle"/>
        </w:rPr>
        <w:t xml:space="preserve">).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06-2015.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13</w:t>
      </w:r>
      <w:r w:rsidRPr="0070184E">
        <w:rPr>
          <w:rFonts w:cstheme="minorHAnsi"/>
          <w:color w:val="212529"/>
          <w:spacing w:val="-6"/>
          <w:szCs w:val="24"/>
          <w:lang w:val="nl-NL"/>
          <w14:ligatures w14:val="standardContextual"/>
          <w14:numForm w14:val="oldStyle"/>
        </w:rPr>
        <w:t>(2), 32–33.</w:t>
      </w:r>
    </w:p>
    <w:p w14:paraId="77E5427C" w14:textId="77777777" w:rsidR="009D363C" w:rsidRPr="0070184E" w:rsidRDefault="009D363C" w:rsidP="009B5FCC">
      <w:pPr>
        <w:spacing w:line="240" w:lineRule="auto"/>
        <w:ind w:left="284" w:hanging="284"/>
        <w:rPr>
          <w:rFonts w:cstheme="minorHAnsi"/>
          <w:color w:val="212529"/>
          <w:spacing w:val="-6"/>
          <w:szCs w:val="24"/>
          <w:lang w:val="nl-NL"/>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(2015, </w:t>
      </w:r>
      <w:proofErr w:type="spellStart"/>
      <w:r w:rsidRPr="0070184E">
        <w:rPr>
          <w:rFonts w:cstheme="minorHAnsi"/>
          <w:color w:val="212529"/>
          <w:spacing w:val="-6"/>
          <w:szCs w:val="24"/>
          <w:lang w:val="nl-NL"/>
          <w14:ligatures w14:val="standardContextual"/>
          <w14:numForm w14:val="oldStyle"/>
        </w:rPr>
        <w:t>March</w:t>
      </w:r>
      <w:proofErr w:type="spellEnd"/>
      <w:r w:rsidRPr="0070184E">
        <w:rPr>
          <w:rFonts w:cstheme="minorHAnsi"/>
          <w:color w:val="212529"/>
          <w:spacing w:val="-6"/>
          <w:szCs w:val="24"/>
          <w:lang w:val="nl-NL"/>
          <w14:ligatures w14:val="standardContextual"/>
          <w14:numForm w14:val="oldStyle"/>
        </w:rPr>
        <w:t xml:space="preserve">). </w:t>
      </w:r>
      <w:proofErr w:type="spellStart"/>
      <w:r w:rsidRPr="0070184E">
        <w:rPr>
          <w:rFonts w:cstheme="minorHAnsi"/>
          <w:color w:val="212529"/>
          <w:spacing w:val="-6"/>
          <w:szCs w:val="24"/>
          <w:lang w:val="nl-NL"/>
          <w14:ligatures w14:val="standardContextual"/>
          <w14:numForm w14:val="oldStyle"/>
        </w:rPr>
        <w:t>Onderzoeksnieuws</w:t>
      </w:r>
      <w:proofErr w:type="spellEnd"/>
      <w:r w:rsidRPr="0070184E">
        <w:rPr>
          <w:rFonts w:cstheme="minorHAnsi"/>
          <w:color w:val="212529"/>
          <w:spacing w:val="-6"/>
          <w:szCs w:val="24"/>
          <w:lang w:val="nl-NL"/>
          <w14:ligatures w14:val="standardContextual"/>
          <w14:numForm w14:val="oldStyle"/>
        </w:rPr>
        <w:t xml:space="preserve"> 03-2015. </w:t>
      </w:r>
      <w:proofErr w:type="spellStart"/>
      <w:r w:rsidRPr="0070184E">
        <w:rPr>
          <w:rFonts w:cstheme="minorHAnsi"/>
          <w:i/>
          <w:iCs/>
          <w:color w:val="212529"/>
          <w:spacing w:val="-6"/>
          <w:szCs w:val="24"/>
          <w:lang w:val="nl-NL"/>
          <w14:ligatures w14:val="standardContextual"/>
          <w14:numForm w14:val="oldStyle"/>
        </w:rPr>
        <w:t>OnderwijsInnovatie</w:t>
      </w:r>
      <w:proofErr w:type="spellEnd"/>
      <w:r w:rsidRPr="0070184E">
        <w:rPr>
          <w:rFonts w:cstheme="minorHAnsi"/>
          <w:color w:val="212529"/>
          <w:spacing w:val="-6"/>
          <w:szCs w:val="24"/>
          <w:lang w:val="nl-NL"/>
          <w14:ligatures w14:val="standardContextual"/>
          <w14:numForm w14:val="oldStyle"/>
        </w:rPr>
        <w:t>, </w:t>
      </w:r>
      <w:r w:rsidRPr="0070184E">
        <w:rPr>
          <w:rFonts w:cstheme="minorHAnsi"/>
          <w:i/>
          <w:iCs/>
          <w:color w:val="212529"/>
          <w:spacing w:val="-6"/>
          <w:szCs w:val="24"/>
          <w:lang w:val="nl-NL"/>
          <w14:ligatures w14:val="standardContextual"/>
          <w14:numForm w14:val="oldStyle"/>
        </w:rPr>
        <w:t>13</w:t>
      </w:r>
      <w:r w:rsidRPr="0070184E">
        <w:rPr>
          <w:rFonts w:cstheme="minorHAnsi"/>
          <w:color w:val="212529"/>
          <w:spacing w:val="-6"/>
          <w:szCs w:val="24"/>
          <w:lang w:val="nl-NL"/>
          <w14:ligatures w14:val="standardContextual"/>
          <w14:numForm w14:val="oldStyle"/>
        </w:rPr>
        <w:t>(1), 30–31.</w:t>
      </w:r>
    </w:p>
    <w:p w14:paraId="31349326" w14:textId="77777777" w:rsidR="009D363C" w:rsidRPr="0070184E" w:rsidRDefault="009D363C" w:rsidP="009B5FCC">
      <w:pPr>
        <w:spacing w:line="240" w:lineRule="auto"/>
        <w:ind w:left="284" w:hanging="284"/>
        <w:rPr>
          <w:rFonts w:cstheme="minorHAnsi"/>
          <w:color w:val="212529"/>
          <w:spacing w:val="-6"/>
          <w:szCs w:val="24"/>
          <w14:ligatures w14:val="standardContextual"/>
          <w14:numForm w14:val="oldStyle"/>
        </w:rPr>
      </w:pPr>
      <w:r w:rsidRPr="0070184E">
        <w:rPr>
          <w:rFonts w:cstheme="minorHAnsi"/>
          <w:color w:val="212529"/>
          <w:spacing w:val="-6"/>
          <w:szCs w:val="24"/>
          <w:lang w:val="nl-NL"/>
          <w14:ligatures w14:val="standardContextual"/>
          <w14:numForm w14:val="oldStyle"/>
        </w:rPr>
        <w:t xml:space="preserve">Pat-El, R. J. (2014, December). </w:t>
      </w:r>
      <w:proofErr w:type="spellStart"/>
      <w:r w:rsidRPr="0070184E">
        <w:rPr>
          <w:rFonts w:cstheme="minorHAnsi"/>
          <w:color w:val="212529"/>
          <w:spacing w:val="-6"/>
          <w:szCs w:val="24"/>
          <w14:ligatures w14:val="standardContextual"/>
          <w14:numForm w14:val="oldStyle"/>
        </w:rPr>
        <w:t>Onderzoeksnieuws</w:t>
      </w:r>
      <w:proofErr w:type="spellEnd"/>
      <w:r w:rsidRPr="0070184E">
        <w:rPr>
          <w:rFonts w:cstheme="minorHAnsi"/>
          <w:color w:val="212529"/>
          <w:spacing w:val="-6"/>
          <w:szCs w:val="24"/>
          <w14:ligatures w14:val="standardContextual"/>
          <w14:numForm w14:val="oldStyle"/>
        </w:rPr>
        <w:t xml:space="preserve"> 12-2014. </w:t>
      </w:r>
      <w:proofErr w:type="spellStart"/>
      <w:r w:rsidRPr="0070184E">
        <w:rPr>
          <w:rFonts w:cstheme="minorHAnsi"/>
          <w:i/>
          <w:iCs/>
          <w:color w:val="212529"/>
          <w:spacing w:val="-6"/>
          <w:szCs w:val="24"/>
          <w14:ligatures w14:val="standardContextual"/>
          <w14:numForm w14:val="oldStyle"/>
        </w:rPr>
        <w:t>OnderwijsInnovatie</w:t>
      </w:r>
      <w:proofErr w:type="spellEnd"/>
      <w:r w:rsidRPr="0070184E">
        <w:rPr>
          <w:rFonts w:cstheme="minorHAnsi"/>
          <w:color w:val="212529"/>
          <w:spacing w:val="-6"/>
          <w:szCs w:val="24"/>
          <w14:ligatures w14:val="standardContextual"/>
          <w14:numForm w14:val="oldStyle"/>
        </w:rPr>
        <w:t>, </w:t>
      </w:r>
      <w:r w:rsidRPr="0070184E">
        <w:rPr>
          <w:rFonts w:cstheme="minorHAnsi"/>
          <w:i/>
          <w:iCs/>
          <w:color w:val="212529"/>
          <w:spacing w:val="-6"/>
          <w:szCs w:val="24"/>
          <w14:ligatures w14:val="standardContextual"/>
          <w14:numForm w14:val="oldStyle"/>
        </w:rPr>
        <w:t>12</w:t>
      </w:r>
      <w:r w:rsidRPr="0070184E">
        <w:rPr>
          <w:rFonts w:cstheme="minorHAnsi"/>
          <w:color w:val="212529"/>
          <w:spacing w:val="-6"/>
          <w:szCs w:val="24"/>
          <w14:ligatures w14:val="standardContextual"/>
          <w14:numForm w14:val="oldStyle"/>
        </w:rPr>
        <w:t>(4), 30–31.</w:t>
      </w:r>
    </w:p>
    <w:p w14:paraId="48FDD546" w14:textId="77777777" w:rsidR="008A5925" w:rsidRPr="0070184E" w:rsidRDefault="008A5925" w:rsidP="00710E86">
      <w:pPr>
        <w:spacing w:line="240" w:lineRule="auto"/>
        <w:rPr>
          <w:rFonts w:cstheme="minorHAnsi"/>
          <w:color w:val="212529"/>
          <w:spacing w:val="-6"/>
          <w:szCs w:val="24"/>
          <w14:ligatures w14:val="standardContextual"/>
          <w14:numForm w14:val="oldStyle"/>
        </w:rPr>
      </w:pPr>
    </w:p>
    <w:sectPr w:rsidR="008A5925" w:rsidRPr="0070184E">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6506F" w14:textId="77777777" w:rsidR="00D56385" w:rsidRDefault="00D56385" w:rsidP="006D4276">
      <w:pPr>
        <w:spacing w:after="0" w:line="240" w:lineRule="auto"/>
      </w:pPr>
      <w:r>
        <w:separator/>
      </w:r>
    </w:p>
  </w:endnote>
  <w:endnote w:type="continuationSeparator" w:id="0">
    <w:p w14:paraId="04253617" w14:textId="77777777" w:rsidR="00D56385" w:rsidRDefault="00D56385" w:rsidP="006D4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enturySchL-Roma">
    <w:altName w:val="Calibri"/>
    <w:panose1 w:val="00000000000000000000"/>
    <w:charset w:val="00"/>
    <w:family w:val="auto"/>
    <w:notTrueType/>
    <w:pitch w:val="default"/>
    <w:sig w:usb0="00000003" w:usb1="00000000" w:usb2="00000000" w:usb3="00000000" w:csb0="00000001" w:csb1="00000000"/>
  </w:font>
  <w:font w:name="CenturySchL-Bold">
    <w:panose1 w:val="00000000000000000000"/>
    <w:charset w:val="00"/>
    <w:family w:val="auto"/>
    <w:notTrueType/>
    <w:pitch w:val="default"/>
    <w:sig w:usb0="00000003" w:usb1="00000000" w:usb2="00000000" w:usb3="00000000" w:csb0="00000001" w:csb1="00000000"/>
  </w:font>
  <w:font w:name="CenturySchL-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222608"/>
      <w:docPartObj>
        <w:docPartGallery w:val="Page Numbers (Bottom of Page)"/>
        <w:docPartUnique/>
      </w:docPartObj>
    </w:sdtPr>
    <w:sdtEndPr/>
    <w:sdtContent>
      <w:p w14:paraId="5775ACE1" w14:textId="77777777" w:rsidR="00D56385" w:rsidRDefault="00D56385">
        <w:pPr>
          <w:pStyle w:val="Voettekst"/>
        </w:pPr>
        <w:r>
          <w:rPr>
            <w:noProof/>
            <w:lang w:val="nl-NL" w:eastAsia="nl-NL" w:bidi="he-IL"/>
          </w:rPr>
          <mc:AlternateContent>
            <mc:Choice Requires="wpg">
              <w:drawing>
                <wp:anchor distT="0" distB="0" distL="114300" distR="114300" simplePos="0" relativeHeight="251659264" behindDoc="0" locked="0" layoutInCell="1" allowOverlap="1" wp14:anchorId="3A555BBF" wp14:editId="77AD7F28">
                  <wp:simplePos x="0" y="0"/>
                  <wp:positionH relativeFrom="page">
                    <wp:align>center</wp:align>
                  </wp:positionH>
                  <wp:positionV relativeFrom="bottomMargin">
                    <wp:align>center</wp:align>
                  </wp:positionV>
                  <wp:extent cx="7753350" cy="190500"/>
                  <wp:effectExtent l="9525" t="9525" r="9525" b="0"/>
                  <wp:wrapNone/>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41A64" w14:textId="77777777" w:rsidR="00D56385" w:rsidRDefault="00D56385">
                                <w:pPr>
                                  <w:jc w:val="center"/>
                                </w:pPr>
                                <w:r>
                                  <w:fldChar w:fldCharType="begin"/>
                                </w:r>
                                <w:r>
                                  <w:instrText>PAGE    \* MERGEFORMAT</w:instrText>
                                </w:r>
                                <w:r>
                                  <w:fldChar w:fldCharType="separate"/>
                                </w:r>
                                <w:r w:rsidR="005E47C2" w:rsidRPr="005E47C2">
                                  <w:rPr>
                                    <w:noProof/>
                                    <w:color w:val="8C8C8C" w:themeColor="background1" w:themeShade="8C"/>
                                    <w:lang w:val="nl-NL"/>
                                  </w:rPr>
                                  <w:t>4</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A555BBF" id="Groe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uAfAMAAHUKAAAOAAAAZHJzL2Uyb0RvYy54bWzUlm1v2zYQx98P6Hcg+H7Rg6PYFqIUqdtm&#10;A9I2QNO9pyXqYZNIjaQjZZ9+dyQt2W7XAg3SYjBgUHw43v3vfiddvhy7ljxwpRspMhqdhZRwkcui&#10;EVVGP92//XVFiTZMFKyVgmf0kWv68urFL5dDn/JY1rItuCJgROh06DNaG9OnQaDzmndMn8meC1gs&#10;peqYgUdVBYViA1jv2iAOw4tgkKrolcy51jD72i3SK2u/LHluPpSl5oa0GQXfjP1X9n+L/8HVJUsr&#10;xfq6yb0b7Du86Fgj4NLJ1GtmGNmp5jNTXZMrqWVpznLZBbIsm5zbGCCaKDyJ5kbJXW9jqdKh6ieZ&#10;QNoTnb7bbP7+4Ub1H/s75byH4a3M/9KgSzD0VXq4js+V20y2wztZQD7Zzkgb+FiqDk1ASGS0+j5O&#10;+vLRkBwml8tksUggDTmsReswCX0C8hqyNB+LztfLaeWNPxzFcZK4owt3LmCpu9V66j3DzEMp6Vkt&#10;/TS1Ptas5zYJGtW4U6QpMhpTIlgHAtxjcK/kSOIEiwkvh10oKDEjzEOgVh/tdCVCbmomKn6tlBxq&#10;zgpwL8KTEMR01NnRaORbQkfhKlxQgoKer1exK+i94BfJ2ikWr1b2jr1iLO2VNjdcdgQHGVVAivWT&#10;Pdxqg+7MWzCtQr5t2hbmWdqKownYiDPWffTY+W7G7ejl2MriEQJR0sEHzQIGtVT/UDIAeBnVf++Y&#10;4pS0vwsQAyndD9R+sN0PmMjhaEYNJW64MY7mXa+aqgbLTm4hr6Eyy8aGgso6L7yfUB7opi9nN5xz&#10;C3K63Fr+yMKm5xQGRP1JsJCybfrf9v4eYXNQ//tMHlR/vJjY8NRgk3UFsLRpZmlefwEbf/BnYnO+&#10;lxazY8ki8fKAm41wjSgfhW9EEzB29/1jD8wd8eKOYIr/mxer9R8nWn+u2iz2hW9Sp5LNUHhutlyY&#10;jRQC8JFqMROEiFSFryNW/BlRUnYtvFoeWEug700dzPL2ddzIkNF1Av0FjWrZNgWyaB9Utd20ioDR&#10;jF4n+POYH23rGgMv2bbpMrrCq339YPd5IwoLtWFN68Zf5tnhg30Blfb8/IA+Cx3fsXhQMLbGfbd8&#10;roKx3Qp7q5ULtfaERnECvf+YtqluwvXav6Kep3DWF0tHOCTp/1s48+valpP9trEE+O8w/Hg6fLa7&#10;5q/Fq38B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NrULgHwDAAB1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5F41A64" w14:textId="77777777" w:rsidR="00D56385" w:rsidRDefault="00D56385">
                          <w:pPr>
                            <w:jc w:val="center"/>
                          </w:pPr>
                          <w:r>
                            <w:fldChar w:fldCharType="begin"/>
                          </w:r>
                          <w:r>
                            <w:instrText>PAGE    \* MERGEFORMAT</w:instrText>
                          </w:r>
                          <w:r>
                            <w:fldChar w:fldCharType="separate"/>
                          </w:r>
                          <w:r w:rsidR="005E47C2" w:rsidRPr="005E47C2">
                            <w:rPr>
                              <w:noProof/>
                              <w:color w:val="8C8C8C" w:themeColor="background1" w:themeShade="8C"/>
                              <w:lang w:val="nl-NL"/>
                            </w:rPr>
                            <w:t>4</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BA84F" w14:textId="77777777" w:rsidR="00D56385" w:rsidRDefault="00D56385" w:rsidP="006D4276">
      <w:pPr>
        <w:spacing w:after="0" w:line="240" w:lineRule="auto"/>
      </w:pPr>
      <w:r>
        <w:separator/>
      </w:r>
    </w:p>
  </w:footnote>
  <w:footnote w:type="continuationSeparator" w:id="0">
    <w:p w14:paraId="55D81156" w14:textId="77777777" w:rsidR="00D56385" w:rsidRDefault="00D56385" w:rsidP="006D4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675D"/>
    <w:multiLevelType w:val="hybridMultilevel"/>
    <w:tmpl w:val="3EF0F4C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B57CD3"/>
    <w:multiLevelType w:val="hybridMultilevel"/>
    <w:tmpl w:val="1B22346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DDB0B02"/>
    <w:multiLevelType w:val="multilevel"/>
    <w:tmpl w:val="F01A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53641"/>
    <w:multiLevelType w:val="multilevel"/>
    <w:tmpl w:val="279E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21D9F"/>
    <w:multiLevelType w:val="hybridMultilevel"/>
    <w:tmpl w:val="1EA607D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3C300A"/>
    <w:multiLevelType w:val="hybridMultilevel"/>
    <w:tmpl w:val="60AE649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8B26762"/>
    <w:multiLevelType w:val="hybridMultilevel"/>
    <w:tmpl w:val="E7149EC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0CE18D5"/>
    <w:multiLevelType w:val="multilevel"/>
    <w:tmpl w:val="C092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475F7"/>
    <w:multiLevelType w:val="hybridMultilevel"/>
    <w:tmpl w:val="A02074A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4274725"/>
    <w:multiLevelType w:val="multilevel"/>
    <w:tmpl w:val="4FAC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9A381B"/>
    <w:multiLevelType w:val="hybridMultilevel"/>
    <w:tmpl w:val="3664EC5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9563186">
    <w:abstractNumId w:val="2"/>
  </w:num>
  <w:num w:numId="2" w16cid:durableId="310984936">
    <w:abstractNumId w:val="3"/>
  </w:num>
  <w:num w:numId="3" w16cid:durableId="646478128">
    <w:abstractNumId w:val="9"/>
  </w:num>
  <w:num w:numId="4" w16cid:durableId="590623646">
    <w:abstractNumId w:val="7"/>
  </w:num>
  <w:num w:numId="5" w16cid:durableId="972173135">
    <w:abstractNumId w:val="8"/>
  </w:num>
  <w:num w:numId="6" w16cid:durableId="38094507">
    <w:abstractNumId w:val="0"/>
  </w:num>
  <w:num w:numId="7" w16cid:durableId="652030947">
    <w:abstractNumId w:val="1"/>
  </w:num>
  <w:num w:numId="8" w16cid:durableId="324674654">
    <w:abstractNumId w:val="10"/>
  </w:num>
  <w:num w:numId="9" w16cid:durableId="2049790417">
    <w:abstractNumId w:val="6"/>
  </w:num>
  <w:num w:numId="10" w16cid:durableId="1185827244">
    <w:abstractNumId w:val="5"/>
  </w:num>
  <w:num w:numId="11" w16cid:durableId="1727222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63C"/>
    <w:rsid w:val="000209EA"/>
    <w:rsid w:val="000220CF"/>
    <w:rsid w:val="00060BF4"/>
    <w:rsid w:val="0007797E"/>
    <w:rsid w:val="000800F8"/>
    <w:rsid w:val="000B1528"/>
    <w:rsid w:val="000B16D0"/>
    <w:rsid w:val="000B31ED"/>
    <w:rsid w:val="000B4B29"/>
    <w:rsid w:val="000B7DC5"/>
    <w:rsid w:val="000D187A"/>
    <w:rsid w:val="000D3FCF"/>
    <w:rsid w:val="00126D05"/>
    <w:rsid w:val="00133A3D"/>
    <w:rsid w:val="00150871"/>
    <w:rsid w:val="00162093"/>
    <w:rsid w:val="001A369F"/>
    <w:rsid w:val="001C43FC"/>
    <w:rsid w:val="001D0F62"/>
    <w:rsid w:val="002028CB"/>
    <w:rsid w:val="00237D70"/>
    <w:rsid w:val="002B17FA"/>
    <w:rsid w:val="002B2979"/>
    <w:rsid w:val="002C5C63"/>
    <w:rsid w:val="00346353"/>
    <w:rsid w:val="00370AEC"/>
    <w:rsid w:val="003A124D"/>
    <w:rsid w:val="003B08E4"/>
    <w:rsid w:val="003D5ADD"/>
    <w:rsid w:val="003F0AD4"/>
    <w:rsid w:val="003F4546"/>
    <w:rsid w:val="0041247E"/>
    <w:rsid w:val="00416468"/>
    <w:rsid w:val="004173EF"/>
    <w:rsid w:val="00455AFA"/>
    <w:rsid w:val="00480B8C"/>
    <w:rsid w:val="004947CD"/>
    <w:rsid w:val="004B589A"/>
    <w:rsid w:val="0052782D"/>
    <w:rsid w:val="0053598C"/>
    <w:rsid w:val="005530CF"/>
    <w:rsid w:val="00582F26"/>
    <w:rsid w:val="00585D25"/>
    <w:rsid w:val="005914A8"/>
    <w:rsid w:val="005B0D3D"/>
    <w:rsid w:val="005C6294"/>
    <w:rsid w:val="005D3F41"/>
    <w:rsid w:val="005E47C2"/>
    <w:rsid w:val="00601765"/>
    <w:rsid w:val="00681DAE"/>
    <w:rsid w:val="00696C7B"/>
    <w:rsid w:val="006D4276"/>
    <w:rsid w:val="006F6445"/>
    <w:rsid w:val="0070166C"/>
    <w:rsid w:val="0070184E"/>
    <w:rsid w:val="00701DE3"/>
    <w:rsid w:val="00705237"/>
    <w:rsid w:val="0070525C"/>
    <w:rsid w:val="007054D7"/>
    <w:rsid w:val="00710E86"/>
    <w:rsid w:val="00752FD0"/>
    <w:rsid w:val="00785115"/>
    <w:rsid w:val="007859D3"/>
    <w:rsid w:val="00787E2B"/>
    <w:rsid w:val="00793C46"/>
    <w:rsid w:val="0079583E"/>
    <w:rsid w:val="007D7C4D"/>
    <w:rsid w:val="00804943"/>
    <w:rsid w:val="0082358C"/>
    <w:rsid w:val="008349F2"/>
    <w:rsid w:val="008726FB"/>
    <w:rsid w:val="008A264C"/>
    <w:rsid w:val="008A4116"/>
    <w:rsid w:val="008A5925"/>
    <w:rsid w:val="008C30C2"/>
    <w:rsid w:val="008F6956"/>
    <w:rsid w:val="00900101"/>
    <w:rsid w:val="009951DB"/>
    <w:rsid w:val="009B5FCC"/>
    <w:rsid w:val="009D363C"/>
    <w:rsid w:val="00A14870"/>
    <w:rsid w:val="00A204A9"/>
    <w:rsid w:val="00A32E47"/>
    <w:rsid w:val="00AD1002"/>
    <w:rsid w:val="00B004C8"/>
    <w:rsid w:val="00B1563D"/>
    <w:rsid w:val="00B20ACB"/>
    <w:rsid w:val="00B2717E"/>
    <w:rsid w:val="00B37BD2"/>
    <w:rsid w:val="00B72348"/>
    <w:rsid w:val="00BB2572"/>
    <w:rsid w:val="00BC62F2"/>
    <w:rsid w:val="00BE45C7"/>
    <w:rsid w:val="00C40FF0"/>
    <w:rsid w:val="00C83DC2"/>
    <w:rsid w:val="00CB0B11"/>
    <w:rsid w:val="00CE1819"/>
    <w:rsid w:val="00CE1A54"/>
    <w:rsid w:val="00CE31E2"/>
    <w:rsid w:val="00D04DF2"/>
    <w:rsid w:val="00D10307"/>
    <w:rsid w:val="00D3035C"/>
    <w:rsid w:val="00D50DCD"/>
    <w:rsid w:val="00D560CD"/>
    <w:rsid w:val="00D56385"/>
    <w:rsid w:val="00DA0DF3"/>
    <w:rsid w:val="00DA4952"/>
    <w:rsid w:val="00DB1073"/>
    <w:rsid w:val="00DB7150"/>
    <w:rsid w:val="00DC65B3"/>
    <w:rsid w:val="00DE468D"/>
    <w:rsid w:val="00E033E8"/>
    <w:rsid w:val="00E36F5E"/>
    <w:rsid w:val="00E44243"/>
    <w:rsid w:val="00E71FB6"/>
    <w:rsid w:val="00E91F6A"/>
    <w:rsid w:val="00E97F3B"/>
    <w:rsid w:val="00EA0B70"/>
    <w:rsid w:val="00EA6EE3"/>
    <w:rsid w:val="00EB1C4F"/>
    <w:rsid w:val="00EC5A55"/>
    <w:rsid w:val="00ED7A80"/>
    <w:rsid w:val="00EE1F58"/>
    <w:rsid w:val="00F04F2C"/>
    <w:rsid w:val="00F121F5"/>
    <w:rsid w:val="00F26E44"/>
    <w:rsid w:val="00F61276"/>
    <w:rsid w:val="00F613C7"/>
    <w:rsid w:val="00F65E1A"/>
    <w:rsid w:val="00F80C64"/>
    <w:rsid w:val="00FB4BF9"/>
    <w:rsid w:val="00FC22F4"/>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5705B39"/>
  <w15:chartTrackingRefBased/>
  <w15:docId w15:val="{9E5057D1-C9CC-4EF0-A580-3F0D351C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0184E"/>
    <w:pPr>
      <w:jc w:val="left"/>
    </w:pPr>
    <w:rPr>
      <w:rFonts w:ascii="Cambria" w:hAnsi="Cambria"/>
      <w:sz w:val="24"/>
    </w:rPr>
  </w:style>
  <w:style w:type="paragraph" w:styleId="Kop1">
    <w:name w:val="heading 1"/>
    <w:basedOn w:val="Standaard"/>
    <w:next w:val="Standaard"/>
    <w:link w:val="Kop1Char"/>
    <w:uiPriority w:val="9"/>
    <w:qFormat/>
    <w:rsid w:val="00B20ACB"/>
    <w:pPr>
      <w:keepNext/>
      <w:keepLines/>
      <w:pBdr>
        <w:bottom w:val="single" w:sz="4" w:space="1" w:color="auto"/>
      </w:pBdr>
      <w:spacing w:before="320" w:after="40"/>
      <w:outlineLvl w:val="0"/>
    </w:pPr>
    <w:rPr>
      <w:rFonts w:eastAsiaTheme="majorEastAsia" w:cstheme="majorBidi"/>
      <w:b/>
      <w:bCs/>
      <w:caps/>
      <w:spacing w:val="4"/>
      <w:sz w:val="28"/>
      <w:szCs w:val="28"/>
    </w:rPr>
  </w:style>
  <w:style w:type="paragraph" w:styleId="Kop2">
    <w:name w:val="heading 2"/>
    <w:basedOn w:val="Standaard"/>
    <w:next w:val="Standaard"/>
    <w:link w:val="Kop2Char"/>
    <w:uiPriority w:val="9"/>
    <w:unhideWhenUsed/>
    <w:qFormat/>
    <w:rsid w:val="0079583E"/>
    <w:pPr>
      <w:keepNext/>
      <w:keepLines/>
      <w:spacing w:before="120" w:after="0"/>
      <w:outlineLvl w:val="1"/>
    </w:pPr>
    <w:rPr>
      <w:rFonts w:eastAsiaTheme="majorEastAsia" w:cstheme="majorBidi"/>
      <w:b/>
      <w:bCs/>
      <w:caps/>
      <w:spacing w:val="-2"/>
      <w:szCs w:val="28"/>
      <w14:ligatures w14:val="all"/>
    </w:rPr>
  </w:style>
  <w:style w:type="paragraph" w:styleId="Kop3">
    <w:name w:val="heading 3"/>
    <w:basedOn w:val="Standaard"/>
    <w:next w:val="Standaard"/>
    <w:link w:val="Kop3Char"/>
    <w:uiPriority w:val="9"/>
    <w:unhideWhenUsed/>
    <w:qFormat/>
    <w:rsid w:val="0079583E"/>
    <w:pPr>
      <w:keepNext/>
      <w:keepLines/>
      <w:spacing w:before="120" w:after="0"/>
      <w:outlineLvl w:val="2"/>
    </w:pPr>
    <w:rPr>
      <w:rFonts w:eastAsiaTheme="majorEastAsia" w:cstheme="majorBidi"/>
      <w:b/>
      <w:spacing w:val="-4"/>
      <w:szCs w:val="24"/>
    </w:rPr>
  </w:style>
  <w:style w:type="paragraph" w:styleId="Kop4">
    <w:name w:val="heading 4"/>
    <w:basedOn w:val="Standaard"/>
    <w:next w:val="Standaard"/>
    <w:link w:val="Kop4Char"/>
    <w:uiPriority w:val="9"/>
    <w:semiHidden/>
    <w:unhideWhenUsed/>
    <w:qFormat/>
    <w:rsid w:val="00701DE3"/>
    <w:pPr>
      <w:keepNext/>
      <w:keepLines/>
      <w:spacing w:before="120" w:after="0"/>
      <w:outlineLvl w:val="3"/>
    </w:pPr>
    <w:rPr>
      <w:rFonts w:asciiTheme="majorHAnsi" w:eastAsiaTheme="majorEastAsia" w:hAnsiTheme="majorHAnsi" w:cstheme="majorBidi"/>
      <w:i/>
      <w:iCs/>
      <w:szCs w:val="24"/>
    </w:rPr>
  </w:style>
  <w:style w:type="paragraph" w:styleId="Kop5">
    <w:name w:val="heading 5"/>
    <w:basedOn w:val="Standaard"/>
    <w:next w:val="Standaard"/>
    <w:link w:val="Kop5Char"/>
    <w:uiPriority w:val="9"/>
    <w:semiHidden/>
    <w:unhideWhenUsed/>
    <w:qFormat/>
    <w:rsid w:val="00701DE3"/>
    <w:pPr>
      <w:keepNext/>
      <w:keepLines/>
      <w:spacing w:before="120" w:after="0"/>
      <w:outlineLvl w:val="4"/>
    </w:pPr>
    <w:rPr>
      <w:rFonts w:asciiTheme="majorHAnsi" w:eastAsiaTheme="majorEastAsia" w:hAnsiTheme="majorHAnsi" w:cstheme="majorBidi"/>
      <w:b/>
      <w:bCs/>
    </w:rPr>
  </w:style>
  <w:style w:type="paragraph" w:styleId="Kop6">
    <w:name w:val="heading 6"/>
    <w:basedOn w:val="Standaard"/>
    <w:next w:val="Standaard"/>
    <w:link w:val="Kop6Char"/>
    <w:uiPriority w:val="9"/>
    <w:semiHidden/>
    <w:unhideWhenUsed/>
    <w:qFormat/>
    <w:rsid w:val="00701DE3"/>
    <w:pPr>
      <w:keepNext/>
      <w:keepLines/>
      <w:spacing w:before="120" w:after="0"/>
      <w:outlineLvl w:val="5"/>
    </w:pPr>
    <w:rPr>
      <w:rFonts w:asciiTheme="majorHAnsi" w:eastAsiaTheme="majorEastAsia" w:hAnsiTheme="majorHAnsi" w:cstheme="majorBidi"/>
      <w:b/>
      <w:bCs/>
      <w:i/>
      <w:iCs/>
    </w:rPr>
  </w:style>
  <w:style w:type="paragraph" w:styleId="Kop7">
    <w:name w:val="heading 7"/>
    <w:basedOn w:val="Standaard"/>
    <w:next w:val="Standaard"/>
    <w:link w:val="Kop7Char"/>
    <w:uiPriority w:val="9"/>
    <w:semiHidden/>
    <w:unhideWhenUsed/>
    <w:qFormat/>
    <w:rsid w:val="00701DE3"/>
    <w:pPr>
      <w:keepNext/>
      <w:keepLines/>
      <w:spacing w:before="120" w:after="0"/>
      <w:outlineLvl w:val="6"/>
    </w:pPr>
    <w:rPr>
      <w:i/>
      <w:iCs/>
    </w:rPr>
  </w:style>
  <w:style w:type="paragraph" w:styleId="Kop8">
    <w:name w:val="heading 8"/>
    <w:basedOn w:val="Standaard"/>
    <w:next w:val="Standaard"/>
    <w:link w:val="Kop8Char"/>
    <w:uiPriority w:val="9"/>
    <w:semiHidden/>
    <w:unhideWhenUsed/>
    <w:qFormat/>
    <w:rsid w:val="00701DE3"/>
    <w:pPr>
      <w:keepNext/>
      <w:keepLines/>
      <w:spacing w:before="120" w:after="0"/>
      <w:outlineLvl w:val="7"/>
    </w:pPr>
    <w:rPr>
      <w:b/>
      <w:bCs/>
    </w:rPr>
  </w:style>
  <w:style w:type="paragraph" w:styleId="Kop9">
    <w:name w:val="heading 9"/>
    <w:basedOn w:val="Standaard"/>
    <w:next w:val="Standaard"/>
    <w:link w:val="Kop9Char"/>
    <w:uiPriority w:val="9"/>
    <w:semiHidden/>
    <w:unhideWhenUsed/>
    <w:qFormat/>
    <w:rsid w:val="00701DE3"/>
    <w:pPr>
      <w:keepNext/>
      <w:keepLines/>
      <w:spacing w:before="120" w:after="0"/>
      <w:outlineLvl w:val="8"/>
    </w:pPr>
    <w:rPr>
      <w:i/>
      <w:iC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D363C"/>
    <w:rPr>
      <w:color w:val="0563C1" w:themeColor="hyperlink"/>
      <w:u w:val="single"/>
    </w:rPr>
  </w:style>
  <w:style w:type="character" w:customStyle="1" w:styleId="float-right">
    <w:name w:val="float-right"/>
    <w:basedOn w:val="Standaardalinea-lettertype"/>
    <w:rsid w:val="009D363C"/>
  </w:style>
  <w:style w:type="paragraph" w:customStyle="1" w:styleId="mt-0">
    <w:name w:val="mt-0"/>
    <w:basedOn w:val="Standaard"/>
    <w:rsid w:val="009D363C"/>
    <w:pPr>
      <w:spacing w:before="100" w:beforeAutospacing="1" w:after="100" w:afterAutospacing="1" w:line="240" w:lineRule="auto"/>
    </w:pPr>
    <w:rPr>
      <w:rFonts w:ascii="Times New Roman" w:eastAsia="Times New Roman" w:hAnsi="Times New Roman" w:cs="Times New Roman"/>
      <w:szCs w:val="24"/>
      <w:lang w:val="nl-NL" w:eastAsia="nl-NL" w:bidi="he-IL"/>
    </w:rPr>
  </w:style>
  <w:style w:type="character" w:customStyle="1" w:styleId="Kop2Char">
    <w:name w:val="Kop 2 Char"/>
    <w:basedOn w:val="Standaardalinea-lettertype"/>
    <w:link w:val="Kop2"/>
    <w:uiPriority w:val="9"/>
    <w:rsid w:val="0079583E"/>
    <w:rPr>
      <w:rFonts w:ascii="Cambria" w:eastAsiaTheme="majorEastAsia" w:hAnsi="Cambria" w:cstheme="majorBidi"/>
      <w:b/>
      <w:bCs/>
      <w:caps/>
      <w:spacing w:val="-2"/>
      <w:sz w:val="24"/>
      <w:szCs w:val="28"/>
      <w14:ligatures w14:val="all"/>
    </w:rPr>
  </w:style>
  <w:style w:type="character" w:customStyle="1" w:styleId="Kop5Char">
    <w:name w:val="Kop 5 Char"/>
    <w:basedOn w:val="Standaardalinea-lettertype"/>
    <w:link w:val="Kop5"/>
    <w:uiPriority w:val="9"/>
    <w:semiHidden/>
    <w:rsid w:val="00701DE3"/>
    <w:rPr>
      <w:rFonts w:asciiTheme="majorHAnsi" w:eastAsiaTheme="majorEastAsia" w:hAnsiTheme="majorHAnsi" w:cstheme="majorBidi"/>
      <w:b/>
      <w:bCs/>
    </w:rPr>
  </w:style>
  <w:style w:type="character" w:customStyle="1" w:styleId="badge">
    <w:name w:val="badge"/>
    <w:basedOn w:val="Standaardalinea-lettertype"/>
    <w:rsid w:val="009D363C"/>
  </w:style>
  <w:style w:type="character" w:customStyle="1" w:styleId="label">
    <w:name w:val="label"/>
    <w:basedOn w:val="Standaardalinea-lettertype"/>
    <w:rsid w:val="009D363C"/>
  </w:style>
  <w:style w:type="character" w:customStyle="1" w:styleId="Kop3Char">
    <w:name w:val="Kop 3 Char"/>
    <w:basedOn w:val="Standaardalinea-lettertype"/>
    <w:link w:val="Kop3"/>
    <w:uiPriority w:val="9"/>
    <w:rsid w:val="0079583E"/>
    <w:rPr>
      <w:rFonts w:ascii="Cambria" w:eastAsiaTheme="majorEastAsia" w:hAnsi="Cambria" w:cstheme="majorBidi"/>
      <w:b/>
      <w:spacing w:val="-4"/>
      <w:sz w:val="24"/>
      <w:szCs w:val="24"/>
    </w:rPr>
  </w:style>
  <w:style w:type="character" w:customStyle="1" w:styleId="badge-pill">
    <w:name w:val="badge-pill"/>
    <w:basedOn w:val="Standaardalinea-lettertype"/>
    <w:rsid w:val="009D363C"/>
  </w:style>
  <w:style w:type="paragraph" w:styleId="Titel">
    <w:name w:val="Title"/>
    <w:basedOn w:val="Standaard"/>
    <w:next w:val="Standaard"/>
    <w:link w:val="TitelChar"/>
    <w:uiPriority w:val="10"/>
    <w:qFormat/>
    <w:rsid w:val="00D50DCD"/>
    <w:pPr>
      <w:pBdr>
        <w:bottom w:val="inset" w:sz="6" w:space="1" w:color="auto"/>
      </w:pBdr>
      <w:spacing w:after="0" w:line="240" w:lineRule="auto"/>
      <w:contextualSpacing/>
      <w:jc w:val="center"/>
    </w:pPr>
    <w:rPr>
      <w:rFonts w:eastAsiaTheme="majorEastAsia" w:cstheme="majorBidi"/>
      <w:b/>
      <w:bCs/>
      <w:spacing w:val="-6"/>
      <w:sz w:val="48"/>
      <w:szCs w:val="48"/>
      <w14:ligatures w14:val="all"/>
    </w:rPr>
  </w:style>
  <w:style w:type="character" w:customStyle="1" w:styleId="TitelChar">
    <w:name w:val="Titel Char"/>
    <w:basedOn w:val="Standaardalinea-lettertype"/>
    <w:link w:val="Titel"/>
    <w:uiPriority w:val="10"/>
    <w:rsid w:val="00D50DCD"/>
    <w:rPr>
      <w:rFonts w:ascii="Cambria" w:eastAsiaTheme="majorEastAsia" w:hAnsi="Cambria" w:cstheme="majorBidi"/>
      <w:b/>
      <w:bCs/>
      <w:spacing w:val="-6"/>
      <w:sz w:val="48"/>
      <w:szCs w:val="48"/>
      <w14:ligatures w14:val="all"/>
    </w:rPr>
  </w:style>
  <w:style w:type="table" w:styleId="Tabelraster">
    <w:name w:val="Table Grid"/>
    <w:basedOn w:val="Standaardtabel"/>
    <w:uiPriority w:val="39"/>
    <w:rsid w:val="009D3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B20ACB"/>
    <w:rPr>
      <w:rFonts w:ascii="Cambria" w:eastAsiaTheme="majorEastAsia" w:hAnsi="Cambria" w:cstheme="majorBidi"/>
      <w:b/>
      <w:bCs/>
      <w:caps/>
      <w:spacing w:val="4"/>
      <w:sz w:val="28"/>
      <w:szCs w:val="28"/>
    </w:rPr>
  </w:style>
  <w:style w:type="character" w:styleId="Zwaar">
    <w:name w:val="Strong"/>
    <w:basedOn w:val="Standaardalinea-lettertype"/>
    <w:uiPriority w:val="22"/>
    <w:qFormat/>
    <w:rsid w:val="00701DE3"/>
    <w:rPr>
      <w:b/>
      <w:bCs/>
      <w:color w:val="auto"/>
    </w:rPr>
  </w:style>
  <w:style w:type="paragraph" w:styleId="Tekstzonderopmaak">
    <w:name w:val="Plain Text"/>
    <w:basedOn w:val="Standaard"/>
    <w:link w:val="TekstzonderopmaakChar"/>
    <w:uiPriority w:val="99"/>
    <w:semiHidden/>
    <w:unhideWhenUsed/>
    <w:rsid w:val="001D0F62"/>
    <w:pPr>
      <w:spacing w:after="0" w:line="240" w:lineRule="auto"/>
    </w:pPr>
    <w:rPr>
      <w:rFonts w:ascii="Calibri" w:hAnsi="Calibri"/>
      <w:szCs w:val="21"/>
      <w:lang w:val="nl-NL"/>
    </w:rPr>
  </w:style>
  <w:style w:type="character" w:customStyle="1" w:styleId="TekstzonderopmaakChar">
    <w:name w:val="Tekst zonder opmaak Char"/>
    <w:basedOn w:val="Standaardalinea-lettertype"/>
    <w:link w:val="Tekstzonderopmaak"/>
    <w:uiPriority w:val="99"/>
    <w:semiHidden/>
    <w:rsid w:val="001D0F62"/>
    <w:rPr>
      <w:rFonts w:ascii="Calibri" w:hAnsi="Calibri"/>
      <w:szCs w:val="21"/>
      <w:lang w:val="nl-NL"/>
    </w:rPr>
  </w:style>
  <w:style w:type="character" w:customStyle="1" w:styleId="Kop4Char">
    <w:name w:val="Kop 4 Char"/>
    <w:basedOn w:val="Standaardalinea-lettertype"/>
    <w:link w:val="Kop4"/>
    <w:uiPriority w:val="9"/>
    <w:semiHidden/>
    <w:rsid w:val="00701DE3"/>
    <w:rPr>
      <w:rFonts w:asciiTheme="majorHAnsi" w:eastAsiaTheme="majorEastAsia" w:hAnsiTheme="majorHAnsi" w:cstheme="majorBidi"/>
      <w:i/>
      <w:iCs/>
      <w:sz w:val="24"/>
      <w:szCs w:val="24"/>
    </w:rPr>
  </w:style>
  <w:style w:type="character" w:customStyle="1" w:styleId="Kop6Char">
    <w:name w:val="Kop 6 Char"/>
    <w:basedOn w:val="Standaardalinea-lettertype"/>
    <w:link w:val="Kop6"/>
    <w:uiPriority w:val="9"/>
    <w:semiHidden/>
    <w:rsid w:val="00701DE3"/>
    <w:rPr>
      <w:rFonts w:asciiTheme="majorHAnsi" w:eastAsiaTheme="majorEastAsia" w:hAnsiTheme="majorHAnsi" w:cstheme="majorBidi"/>
      <w:b/>
      <w:bCs/>
      <w:i/>
      <w:iCs/>
    </w:rPr>
  </w:style>
  <w:style w:type="character" w:customStyle="1" w:styleId="Kop7Char">
    <w:name w:val="Kop 7 Char"/>
    <w:basedOn w:val="Standaardalinea-lettertype"/>
    <w:link w:val="Kop7"/>
    <w:uiPriority w:val="9"/>
    <w:semiHidden/>
    <w:rsid w:val="00701DE3"/>
    <w:rPr>
      <w:i/>
      <w:iCs/>
    </w:rPr>
  </w:style>
  <w:style w:type="character" w:customStyle="1" w:styleId="Kop8Char">
    <w:name w:val="Kop 8 Char"/>
    <w:basedOn w:val="Standaardalinea-lettertype"/>
    <w:link w:val="Kop8"/>
    <w:uiPriority w:val="9"/>
    <w:semiHidden/>
    <w:rsid w:val="00701DE3"/>
    <w:rPr>
      <w:b/>
      <w:bCs/>
    </w:rPr>
  </w:style>
  <w:style w:type="character" w:customStyle="1" w:styleId="Kop9Char">
    <w:name w:val="Kop 9 Char"/>
    <w:basedOn w:val="Standaardalinea-lettertype"/>
    <w:link w:val="Kop9"/>
    <w:uiPriority w:val="9"/>
    <w:semiHidden/>
    <w:rsid w:val="00701DE3"/>
    <w:rPr>
      <w:i/>
      <w:iCs/>
    </w:rPr>
  </w:style>
  <w:style w:type="paragraph" w:styleId="Bijschrift">
    <w:name w:val="caption"/>
    <w:basedOn w:val="Standaard"/>
    <w:next w:val="Standaard"/>
    <w:uiPriority w:val="35"/>
    <w:semiHidden/>
    <w:unhideWhenUsed/>
    <w:qFormat/>
    <w:rsid w:val="00701DE3"/>
    <w:rPr>
      <w:b/>
      <w:bCs/>
      <w:sz w:val="18"/>
      <w:szCs w:val="18"/>
    </w:rPr>
  </w:style>
  <w:style w:type="paragraph" w:styleId="Ondertitel">
    <w:name w:val="Subtitle"/>
    <w:basedOn w:val="Standaard"/>
    <w:next w:val="Standaard"/>
    <w:link w:val="OndertitelChar"/>
    <w:uiPriority w:val="11"/>
    <w:qFormat/>
    <w:rsid w:val="00701DE3"/>
    <w:pPr>
      <w:numPr>
        <w:ilvl w:val="1"/>
      </w:numPr>
      <w:spacing w:after="240"/>
      <w:jc w:val="center"/>
    </w:pPr>
    <w:rPr>
      <w:rFonts w:asciiTheme="majorHAnsi" w:eastAsiaTheme="majorEastAsia" w:hAnsiTheme="majorHAnsi" w:cstheme="majorBidi"/>
      <w:szCs w:val="24"/>
    </w:rPr>
  </w:style>
  <w:style w:type="character" w:customStyle="1" w:styleId="OndertitelChar">
    <w:name w:val="Ondertitel Char"/>
    <w:basedOn w:val="Standaardalinea-lettertype"/>
    <w:link w:val="Ondertitel"/>
    <w:uiPriority w:val="11"/>
    <w:rsid w:val="00701DE3"/>
    <w:rPr>
      <w:rFonts w:asciiTheme="majorHAnsi" w:eastAsiaTheme="majorEastAsia" w:hAnsiTheme="majorHAnsi" w:cstheme="majorBidi"/>
      <w:sz w:val="24"/>
      <w:szCs w:val="24"/>
    </w:rPr>
  </w:style>
  <w:style w:type="character" w:styleId="Nadruk">
    <w:name w:val="Emphasis"/>
    <w:basedOn w:val="Standaardalinea-lettertype"/>
    <w:uiPriority w:val="20"/>
    <w:qFormat/>
    <w:rsid w:val="00701DE3"/>
    <w:rPr>
      <w:i/>
      <w:iCs/>
      <w:color w:val="auto"/>
    </w:rPr>
  </w:style>
  <w:style w:type="paragraph" w:styleId="Geenafstand">
    <w:name w:val="No Spacing"/>
    <w:uiPriority w:val="1"/>
    <w:qFormat/>
    <w:rsid w:val="00701DE3"/>
    <w:pPr>
      <w:spacing w:after="0" w:line="240" w:lineRule="auto"/>
    </w:pPr>
  </w:style>
  <w:style w:type="paragraph" w:styleId="Citaat">
    <w:name w:val="Quote"/>
    <w:basedOn w:val="Standaard"/>
    <w:next w:val="Standaard"/>
    <w:link w:val="CitaatChar"/>
    <w:uiPriority w:val="29"/>
    <w:qFormat/>
    <w:rsid w:val="00701DE3"/>
    <w:pPr>
      <w:spacing w:before="200" w:line="264" w:lineRule="auto"/>
      <w:ind w:left="864" w:right="864"/>
      <w:jc w:val="center"/>
    </w:pPr>
    <w:rPr>
      <w:rFonts w:asciiTheme="majorHAnsi" w:eastAsiaTheme="majorEastAsia" w:hAnsiTheme="majorHAnsi" w:cstheme="majorBidi"/>
      <w:i/>
      <w:iCs/>
      <w:szCs w:val="24"/>
    </w:rPr>
  </w:style>
  <w:style w:type="character" w:customStyle="1" w:styleId="CitaatChar">
    <w:name w:val="Citaat Char"/>
    <w:basedOn w:val="Standaardalinea-lettertype"/>
    <w:link w:val="Citaat"/>
    <w:uiPriority w:val="29"/>
    <w:rsid w:val="00701DE3"/>
    <w:rPr>
      <w:rFonts w:asciiTheme="majorHAnsi" w:eastAsiaTheme="majorEastAsia" w:hAnsiTheme="majorHAnsi" w:cstheme="majorBidi"/>
      <w:i/>
      <w:iCs/>
      <w:sz w:val="24"/>
      <w:szCs w:val="24"/>
    </w:rPr>
  </w:style>
  <w:style w:type="paragraph" w:styleId="Duidelijkcitaat">
    <w:name w:val="Intense Quote"/>
    <w:basedOn w:val="Standaard"/>
    <w:next w:val="Standaard"/>
    <w:link w:val="DuidelijkcitaatChar"/>
    <w:uiPriority w:val="30"/>
    <w:qFormat/>
    <w:rsid w:val="00701DE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DuidelijkcitaatChar">
    <w:name w:val="Duidelijk citaat Char"/>
    <w:basedOn w:val="Standaardalinea-lettertype"/>
    <w:link w:val="Duidelijkcitaat"/>
    <w:uiPriority w:val="30"/>
    <w:rsid w:val="00701DE3"/>
    <w:rPr>
      <w:rFonts w:asciiTheme="majorHAnsi" w:eastAsiaTheme="majorEastAsia" w:hAnsiTheme="majorHAnsi" w:cstheme="majorBidi"/>
      <w:sz w:val="26"/>
      <w:szCs w:val="26"/>
    </w:rPr>
  </w:style>
  <w:style w:type="character" w:styleId="Subtielebenadrukking">
    <w:name w:val="Subtle Emphasis"/>
    <w:basedOn w:val="Standaardalinea-lettertype"/>
    <w:uiPriority w:val="19"/>
    <w:qFormat/>
    <w:rsid w:val="00701DE3"/>
    <w:rPr>
      <w:i/>
      <w:iCs/>
      <w:color w:val="auto"/>
    </w:rPr>
  </w:style>
  <w:style w:type="character" w:styleId="Intensievebenadrukking">
    <w:name w:val="Intense Emphasis"/>
    <w:basedOn w:val="Standaardalinea-lettertype"/>
    <w:uiPriority w:val="21"/>
    <w:qFormat/>
    <w:rsid w:val="00701DE3"/>
    <w:rPr>
      <w:b/>
      <w:bCs/>
      <w:i/>
      <w:iCs/>
      <w:color w:val="auto"/>
    </w:rPr>
  </w:style>
  <w:style w:type="character" w:styleId="Subtieleverwijzing">
    <w:name w:val="Subtle Reference"/>
    <w:basedOn w:val="Standaardalinea-lettertype"/>
    <w:uiPriority w:val="31"/>
    <w:qFormat/>
    <w:rsid w:val="00701DE3"/>
    <w:rPr>
      <w:smallCaps/>
      <w:color w:val="auto"/>
      <w:u w:val="single" w:color="7F7F7F" w:themeColor="text1" w:themeTint="80"/>
    </w:rPr>
  </w:style>
  <w:style w:type="character" w:styleId="Intensieveverwijzing">
    <w:name w:val="Intense Reference"/>
    <w:basedOn w:val="Standaardalinea-lettertype"/>
    <w:uiPriority w:val="32"/>
    <w:qFormat/>
    <w:rsid w:val="00701DE3"/>
    <w:rPr>
      <w:b/>
      <w:bCs/>
      <w:smallCaps/>
      <w:color w:val="auto"/>
      <w:u w:val="single"/>
    </w:rPr>
  </w:style>
  <w:style w:type="character" w:styleId="Titelvanboek">
    <w:name w:val="Book Title"/>
    <w:basedOn w:val="Standaardalinea-lettertype"/>
    <w:uiPriority w:val="33"/>
    <w:qFormat/>
    <w:rsid w:val="00701DE3"/>
    <w:rPr>
      <w:b/>
      <w:bCs/>
      <w:smallCaps/>
      <w:color w:val="auto"/>
    </w:rPr>
  </w:style>
  <w:style w:type="paragraph" w:styleId="Kopvaninhoudsopgave">
    <w:name w:val="TOC Heading"/>
    <w:basedOn w:val="Kop1"/>
    <w:next w:val="Standaard"/>
    <w:uiPriority w:val="39"/>
    <w:semiHidden/>
    <w:unhideWhenUsed/>
    <w:qFormat/>
    <w:rsid w:val="00701DE3"/>
    <w:pPr>
      <w:outlineLvl w:val="9"/>
    </w:pPr>
  </w:style>
  <w:style w:type="paragraph" w:styleId="Lijstalinea">
    <w:name w:val="List Paragraph"/>
    <w:basedOn w:val="Standaard"/>
    <w:uiPriority w:val="34"/>
    <w:qFormat/>
    <w:rsid w:val="00B20ACB"/>
    <w:pPr>
      <w:ind w:left="720"/>
      <w:contextualSpacing/>
    </w:pPr>
  </w:style>
  <w:style w:type="paragraph" w:styleId="Koptekst">
    <w:name w:val="header"/>
    <w:basedOn w:val="Standaard"/>
    <w:link w:val="KoptekstChar"/>
    <w:uiPriority w:val="99"/>
    <w:unhideWhenUsed/>
    <w:rsid w:val="006D42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D4276"/>
    <w:rPr>
      <w:rFonts w:ascii="Cambria" w:hAnsi="Cambria"/>
      <w:sz w:val="24"/>
    </w:rPr>
  </w:style>
  <w:style w:type="paragraph" w:styleId="Voettekst">
    <w:name w:val="footer"/>
    <w:basedOn w:val="Standaard"/>
    <w:link w:val="VoettekstChar"/>
    <w:uiPriority w:val="99"/>
    <w:unhideWhenUsed/>
    <w:rsid w:val="006D42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D4276"/>
    <w:rPr>
      <w:rFonts w:ascii="Cambria" w:hAnsi="Cambria"/>
      <w:sz w:val="24"/>
    </w:rPr>
  </w:style>
  <w:style w:type="character" w:styleId="Onopgelostemelding">
    <w:name w:val="Unresolved Mention"/>
    <w:basedOn w:val="Standaardalinea-lettertype"/>
    <w:uiPriority w:val="99"/>
    <w:semiHidden/>
    <w:unhideWhenUsed/>
    <w:rsid w:val="000B3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8972">
      <w:bodyDiv w:val="1"/>
      <w:marLeft w:val="0"/>
      <w:marRight w:val="0"/>
      <w:marTop w:val="0"/>
      <w:marBottom w:val="0"/>
      <w:divBdr>
        <w:top w:val="none" w:sz="0" w:space="0" w:color="auto"/>
        <w:left w:val="none" w:sz="0" w:space="0" w:color="auto"/>
        <w:bottom w:val="none" w:sz="0" w:space="0" w:color="auto"/>
        <w:right w:val="none" w:sz="0" w:space="0" w:color="auto"/>
      </w:divBdr>
      <w:divsChild>
        <w:div w:id="474567023">
          <w:marLeft w:val="0"/>
          <w:marRight w:val="0"/>
          <w:marTop w:val="0"/>
          <w:marBottom w:val="0"/>
          <w:divBdr>
            <w:top w:val="none" w:sz="0" w:space="0" w:color="auto"/>
            <w:left w:val="none" w:sz="0" w:space="0" w:color="auto"/>
            <w:bottom w:val="none" w:sz="0" w:space="0" w:color="auto"/>
            <w:right w:val="none" w:sz="0" w:space="0" w:color="auto"/>
          </w:divBdr>
        </w:div>
        <w:div w:id="697119467">
          <w:marLeft w:val="0"/>
          <w:marRight w:val="0"/>
          <w:marTop w:val="0"/>
          <w:marBottom w:val="0"/>
          <w:divBdr>
            <w:top w:val="none" w:sz="0" w:space="0" w:color="auto"/>
            <w:left w:val="none" w:sz="0" w:space="0" w:color="auto"/>
            <w:bottom w:val="none" w:sz="0" w:space="0" w:color="auto"/>
            <w:right w:val="none" w:sz="0" w:space="0" w:color="auto"/>
          </w:divBdr>
        </w:div>
        <w:div w:id="1929147000">
          <w:marLeft w:val="0"/>
          <w:marRight w:val="0"/>
          <w:marTop w:val="0"/>
          <w:marBottom w:val="0"/>
          <w:divBdr>
            <w:top w:val="none" w:sz="0" w:space="0" w:color="auto"/>
            <w:left w:val="none" w:sz="0" w:space="0" w:color="auto"/>
            <w:bottom w:val="none" w:sz="0" w:space="0" w:color="auto"/>
            <w:right w:val="none" w:sz="0" w:space="0" w:color="auto"/>
          </w:divBdr>
        </w:div>
      </w:divsChild>
    </w:div>
    <w:div w:id="304284414">
      <w:bodyDiv w:val="1"/>
      <w:marLeft w:val="0"/>
      <w:marRight w:val="0"/>
      <w:marTop w:val="0"/>
      <w:marBottom w:val="0"/>
      <w:divBdr>
        <w:top w:val="none" w:sz="0" w:space="0" w:color="auto"/>
        <w:left w:val="none" w:sz="0" w:space="0" w:color="auto"/>
        <w:bottom w:val="none" w:sz="0" w:space="0" w:color="auto"/>
        <w:right w:val="none" w:sz="0" w:space="0" w:color="auto"/>
      </w:divBdr>
    </w:div>
    <w:div w:id="394091659">
      <w:bodyDiv w:val="1"/>
      <w:marLeft w:val="0"/>
      <w:marRight w:val="0"/>
      <w:marTop w:val="0"/>
      <w:marBottom w:val="0"/>
      <w:divBdr>
        <w:top w:val="none" w:sz="0" w:space="0" w:color="auto"/>
        <w:left w:val="none" w:sz="0" w:space="0" w:color="auto"/>
        <w:bottom w:val="none" w:sz="0" w:space="0" w:color="auto"/>
        <w:right w:val="none" w:sz="0" w:space="0" w:color="auto"/>
      </w:divBdr>
      <w:divsChild>
        <w:div w:id="1753316703">
          <w:marLeft w:val="0"/>
          <w:marRight w:val="0"/>
          <w:marTop w:val="0"/>
          <w:marBottom w:val="0"/>
          <w:divBdr>
            <w:top w:val="none" w:sz="0" w:space="0" w:color="auto"/>
            <w:left w:val="none" w:sz="0" w:space="0" w:color="auto"/>
            <w:bottom w:val="none" w:sz="0" w:space="0" w:color="auto"/>
            <w:right w:val="none" w:sz="0" w:space="0" w:color="auto"/>
          </w:divBdr>
        </w:div>
        <w:div w:id="1413893753">
          <w:marLeft w:val="0"/>
          <w:marRight w:val="0"/>
          <w:marTop w:val="0"/>
          <w:marBottom w:val="0"/>
          <w:divBdr>
            <w:top w:val="none" w:sz="0" w:space="0" w:color="auto"/>
            <w:left w:val="none" w:sz="0" w:space="0" w:color="auto"/>
            <w:bottom w:val="none" w:sz="0" w:space="0" w:color="auto"/>
            <w:right w:val="none" w:sz="0" w:space="0" w:color="auto"/>
          </w:divBdr>
        </w:div>
      </w:divsChild>
    </w:div>
    <w:div w:id="434248387">
      <w:bodyDiv w:val="1"/>
      <w:marLeft w:val="0"/>
      <w:marRight w:val="0"/>
      <w:marTop w:val="0"/>
      <w:marBottom w:val="0"/>
      <w:divBdr>
        <w:top w:val="none" w:sz="0" w:space="0" w:color="auto"/>
        <w:left w:val="none" w:sz="0" w:space="0" w:color="auto"/>
        <w:bottom w:val="none" w:sz="0" w:space="0" w:color="auto"/>
        <w:right w:val="none" w:sz="0" w:space="0" w:color="auto"/>
      </w:divBdr>
      <w:divsChild>
        <w:div w:id="1933395194">
          <w:marLeft w:val="0"/>
          <w:marRight w:val="0"/>
          <w:marTop w:val="0"/>
          <w:marBottom w:val="0"/>
          <w:divBdr>
            <w:top w:val="none" w:sz="0" w:space="0" w:color="auto"/>
            <w:left w:val="none" w:sz="0" w:space="0" w:color="auto"/>
            <w:bottom w:val="none" w:sz="0" w:space="0" w:color="auto"/>
            <w:right w:val="none" w:sz="0" w:space="0" w:color="auto"/>
          </w:divBdr>
        </w:div>
        <w:div w:id="1086919666">
          <w:marLeft w:val="0"/>
          <w:marRight w:val="0"/>
          <w:marTop w:val="0"/>
          <w:marBottom w:val="0"/>
          <w:divBdr>
            <w:top w:val="none" w:sz="0" w:space="0" w:color="auto"/>
            <w:left w:val="none" w:sz="0" w:space="0" w:color="auto"/>
            <w:bottom w:val="none" w:sz="0" w:space="0" w:color="auto"/>
            <w:right w:val="none" w:sz="0" w:space="0" w:color="auto"/>
          </w:divBdr>
        </w:div>
        <w:div w:id="977297897">
          <w:marLeft w:val="0"/>
          <w:marRight w:val="0"/>
          <w:marTop w:val="0"/>
          <w:marBottom w:val="0"/>
          <w:divBdr>
            <w:top w:val="none" w:sz="0" w:space="0" w:color="auto"/>
            <w:left w:val="none" w:sz="0" w:space="0" w:color="auto"/>
            <w:bottom w:val="none" w:sz="0" w:space="0" w:color="auto"/>
            <w:right w:val="none" w:sz="0" w:space="0" w:color="auto"/>
          </w:divBdr>
        </w:div>
        <w:div w:id="1305936760">
          <w:marLeft w:val="0"/>
          <w:marRight w:val="0"/>
          <w:marTop w:val="0"/>
          <w:marBottom w:val="0"/>
          <w:divBdr>
            <w:top w:val="none" w:sz="0" w:space="0" w:color="auto"/>
            <w:left w:val="none" w:sz="0" w:space="0" w:color="auto"/>
            <w:bottom w:val="none" w:sz="0" w:space="0" w:color="auto"/>
            <w:right w:val="none" w:sz="0" w:space="0" w:color="auto"/>
          </w:divBdr>
        </w:div>
        <w:div w:id="353730155">
          <w:marLeft w:val="0"/>
          <w:marRight w:val="0"/>
          <w:marTop w:val="0"/>
          <w:marBottom w:val="0"/>
          <w:divBdr>
            <w:top w:val="none" w:sz="0" w:space="0" w:color="auto"/>
            <w:left w:val="none" w:sz="0" w:space="0" w:color="auto"/>
            <w:bottom w:val="none" w:sz="0" w:space="0" w:color="auto"/>
            <w:right w:val="none" w:sz="0" w:space="0" w:color="auto"/>
          </w:divBdr>
        </w:div>
        <w:div w:id="34040680">
          <w:marLeft w:val="0"/>
          <w:marRight w:val="0"/>
          <w:marTop w:val="0"/>
          <w:marBottom w:val="0"/>
          <w:divBdr>
            <w:top w:val="none" w:sz="0" w:space="0" w:color="auto"/>
            <w:left w:val="none" w:sz="0" w:space="0" w:color="auto"/>
            <w:bottom w:val="none" w:sz="0" w:space="0" w:color="auto"/>
            <w:right w:val="none" w:sz="0" w:space="0" w:color="auto"/>
          </w:divBdr>
        </w:div>
        <w:div w:id="300767325">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337078620">
          <w:marLeft w:val="0"/>
          <w:marRight w:val="0"/>
          <w:marTop w:val="0"/>
          <w:marBottom w:val="0"/>
          <w:divBdr>
            <w:top w:val="none" w:sz="0" w:space="0" w:color="auto"/>
            <w:left w:val="none" w:sz="0" w:space="0" w:color="auto"/>
            <w:bottom w:val="none" w:sz="0" w:space="0" w:color="auto"/>
            <w:right w:val="none" w:sz="0" w:space="0" w:color="auto"/>
          </w:divBdr>
        </w:div>
        <w:div w:id="1650598541">
          <w:marLeft w:val="0"/>
          <w:marRight w:val="0"/>
          <w:marTop w:val="0"/>
          <w:marBottom w:val="0"/>
          <w:divBdr>
            <w:top w:val="none" w:sz="0" w:space="0" w:color="auto"/>
            <w:left w:val="none" w:sz="0" w:space="0" w:color="auto"/>
            <w:bottom w:val="none" w:sz="0" w:space="0" w:color="auto"/>
            <w:right w:val="none" w:sz="0" w:space="0" w:color="auto"/>
          </w:divBdr>
        </w:div>
      </w:divsChild>
    </w:div>
    <w:div w:id="511188984">
      <w:bodyDiv w:val="1"/>
      <w:marLeft w:val="0"/>
      <w:marRight w:val="0"/>
      <w:marTop w:val="0"/>
      <w:marBottom w:val="0"/>
      <w:divBdr>
        <w:top w:val="none" w:sz="0" w:space="0" w:color="auto"/>
        <w:left w:val="none" w:sz="0" w:space="0" w:color="auto"/>
        <w:bottom w:val="none" w:sz="0" w:space="0" w:color="auto"/>
        <w:right w:val="none" w:sz="0" w:space="0" w:color="auto"/>
      </w:divBdr>
    </w:div>
    <w:div w:id="616260994">
      <w:bodyDiv w:val="1"/>
      <w:marLeft w:val="0"/>
      <w:marRight w:val="0"/>
      <w:marTop w:val="0"/>
      <w:marBottom w:val="0"/>
      <w:divBdr>
        <w:top w:val="none" w:sz="0" w:space="0" w:color="auto"/>
        <w:left w:val="none" w:sz="0" w:space="0" w:color="auto"/>
        <w:bottom w:val="none" w:sz="0" w:space="0" w:color="auto"/>
        <w:right w:val="none" w:sz="0" w:space="0" w:color="auto"/>
      </w:divBdr>
    </w:div>
    <w:div w:id="1011566734">
      <w:bodyDiv w:val="1"/>
      <w:marLeft w:val="0"/>
      <w:marRight w:val="0"/>
      <w:marTop w:val="0"/>
      <w:marBottom w:val="0"/>
      <w:divBdr>
        <w:top w:val="none" w:sz="0" w:space="0" w:color="auto"/>
        <w:left w:val="none" w:sz="0" w:space="0" w:color="auto"/>
        <w:bottom w:val="none" w:sz="0" w:space="0" w:color="auto"/>
        <w:right w:val="none" w:sz="0" w:space="0" w:color="auto"/>
      </w:divBdr>
      <w:divsChild>
        <w:div w:id="916092609">
          <w:marLeft w:val="0"/>
          <w:marRight w:val="0"/>
          <w:marTop w:val="0"/>
          <w:marBottom w:val="0"/>
          <w:divBdr>
            <w:top w:val="none" w:sz="0" w:space="0" w:color="auto"/>
            <w:left w:val="none" w:sz="0" w:space="0" w:color="auto"/>
            <w:bottom w:val="none" w:sz="0" w:space="0" w:color="auto"/>
            <w:right w:val="none" w:sz="0" w:space="0" w:color="auto"/>
          </w:divBdr>
        </w:div>
        <w:div w:id="1655529136">
          <w:marLeft w:val="0"/>
          <w:marRight w:val="0"/>
          <w:marTop w:val="0"/>
          <w:marBottom w:val="0"/>
          <w:divBdr>
            <w:top w:val="none" w:sz="0" w:space="0" w:color="auto"/>
            <w:left w:val="none" w:sz="0" w:space="0" w:color="auto"/>
            <w:bottom w:val="none" w:sz="0" w:space="0" w:color="auto"/>
            <w:right w:val="none" w:sz="0" w:space="0" w:color="auto"/>
          </w:divBdr>
        </w:div>
      </w:divsChild>
    </w:div>
    <w:div w:id="1035696419">
      <w:bodyDiv w:val="1"/>
      <w:marLeft w:val="0"/>
      <w:marRight w:val="0"/>
      <w:marTop w:val="0"/>
      <w:marBottom w:val="0"/>
      <w:divBdr>
        <w:top w:val="none" w:sz="0" w:space="0" w:color="auto"/>
        <w:left w:val="none" w:sz="0" w:space="0" w:color="auto"/>
        <w:bottom w:val="none" w:sz="0" w:space="0" w:color="auto"/>
        <w:right w:val="none" w:sz="0" w:space="0" w:color="auto"/>
      </w:divBdr>
    </w:div>
    <w:div w:id="1240215883">
      <w:bodyDiv w:val="1"/>
      <w:marLeft w:val="0"/>
      <w:marRight w:val="0"/>
      <w:marTop w:val="0"/>
      <w:marBottom w:val="0"/>
      <w:divBdr>
        <w:top w:val="none" w:sz="0" w:space="0" w:color="auto"/>
        <w:left w:val="none" w:sz="0" w:space="0" w:color="auto"/>
        <w:bottom w:val="none" w:sz="0" w:space="0" w:color="auto"/>
        <w:right w:val="none" w:sz="0" w:space="0" w:color="auto"/>
      </w:divBdr>
      <w:divsChild>
        <w:div w:id="1103183288">
          <w:marLeft w:val="0"/>
          <w:marRight w:val="0"/>
          <w:marTop w:val="0"/>
          <w:marBottom w:val="0"/>
          <w:divBdr>
            <w:top w:val="none" w:sz="0" w:space="0" w:color="auto"/>
            <w:left w:val="none" w:sz="0" w:space="0" w:color="auto"/>
            <w:bottom w:val="none" w:sz="0" w:space="0" w:color="auto"/>
            <w:right w:val="none" w:sz="0" w:space="0" w:color="auto"/>
          </w:divBdr>
        </w:div>
        <w:div w:id="1185021994">
          <w:marLeft w:val="0"/>
          <w:marRight w:val="0"/>
          <w:marTop w:val="0"/>
          <w:marBottom w:val="0"/>
          <w:divBdr>
            <w:top w:val="none" w:sz="0" w:space="0" w:color="auto"/>
            <w:left w:val="none" w:sz="0" w:space="0" w:color="auto"/>
            <w:bottom w:val="none" w:sz="0" w:space="0" w:color="auto"/>
            <w:right w:val="none" w:sz="0" w:space="0" w:color="auto"/>
          </w:divBdr>
        </w:div>
      </w:divsChild>
    </w:div>
    <w:div w:id="1255552012">
      <w:bodyDiv w:val="1"/>
      <w:marLeft w:val="0"/>
      <w:marRight w:val="0"/>
      <w:marTop w:val="0"/>
      <w:marBottom w:val="0"/>
      <w:divBdr>
        <w:top w:val="none" w:sz="0" w:space="0" w:color="auto"/>
        <w:left w:val="none" w:sz="0" w:space="0" w:color="auto"/>
        <w:bottom w:val="none" w:sz="0" w:space="0" w:color="auto"/>
        <w:right w:val="none" w:sz="0" w:space="0" w:color="auto"/>
      </w:divBdr>
      <w:divsChild>
        <w:div w:id="470489152">
          <w:marLeft w:val="0"/>
          <w:marRight w:val="0"/>
          <w:marTop w:val="0"/>
          <w:marBottom w:val="0"/>
          <w:divBdr>
            <w:top w:val="none" w:sz="0" w:space="0" w:color="auto"/>
            <w:left w:val="none" w:sz="0" w:space="0" w:color="auto"/>
            <w:bottom w:val="none" w:sz="0" w:space="0" w:color="auto"/>
            <w:right w:val="none" w:sz="0" w:space="0" w:color="auto"/>
          </w:divBdr>
        </w:div>
        <w:div w:id="1321040917">
          <w:marLeft w:val="0"/>
          <w:marRight w:val="0"/>
          <w:marTop w:val="0"/>
          <w:marBottom w:val="0"/>
          <w:divBdr>
            <w:top w:val="none" w:sz="0" w:space="0" w:color="auto"/>
            <w:left w:val="none" w:sz="0" w:space="0" w:color="auto"/>
            <w:bottom w:val="none" w:sz="0" w:space="0" w:color="auto"/>
            <w:right w:val="none" w:sz="0" w:space="0" w:color="auto"/>
          </w:divBdr>
        </w:div>
        <w:div w:id="1897542725">
          <w:marLeft w:val="0"/>
          <w:marRight w:val="0"/>
          <w:marTop w:val="0"/>
          <w:marBottom w:val="0"/>
          <w:divBdr>
            <w:top w:val="none" w:sz="0" w:space="0" w:color="auto"/>
            <w:left w:val="none" w:sz="0" w:space="0" w:color="auto"/>
            <w:bottom w:val="none" w:sz="0" w:space="0" w:color="auto"/>
            <w:right w:val="none" w:sz="0" w:space="0" w:color="auto"/>
          </w:divBdr>
        </w:div>
        <w:div w:id="1244223609">
          <w:marLeft w:val="0"/>
          <w:marRight w:val="0"/>
          <w:marTop w:val="0"/>
          <w:marBottom w:val="0"/>
          <w:divBdr>
            <w:top w:val="none" w:sz="0" w:space="0" w:color="auto"/>
            <w:left w:val="none" w:sz="0" w:space="0" w:color="auto"/>
            <w:bottom w:val="none" w:sz="0" w:space="0" w:color="auto"/>
            <w:right w:val="none" w:sz="0" w:space="0" w:color="auto"/>
          </w:divBdr>
        </w:div>
        <w:div w:id="1166825917">
          <w:marLeft w:val="0"/>
          <w:marRight w:val="0"/>
          <w:marTop w:val="0"/>
          <w:marBottom w:val="0"/>
          <w:divBdr>
            <w:top w:val="none" w:sz="0" w:space="0" w:color="auto"/>
            <w:left w:val="none" w:sz="0" w:space="0" w:color="auto"/>
            <w:bottom w:val="none" w:sz="0" w:space="0" w:color="auto"/>
            <w:right w:val="none" w:sz="0" w:space="0" w:color="auto"/>
          </w:divBdr>
        </w:div>
      </w:divsChild>
    </w:div>
    <w:div w:id="1392147637">
      <w:bodyDiv w:val="1"/>
      <w:marLeft w:val="0"/>
      <w:marRight w:val="0"/>
      <w:marTop w:val="0"/>
      <w:marBottom w:val="0"/>
      <w:divBdr>
        <w:top w:val="none" w:sz="0" w:space="0" w:color="auto"/>
        <w:left w:val="none" w:sz="0" w:space="0" w:color="auto"/>
        <w:bottom w:val="none" w:sz="0" w:space="0" w:color="auto"/>
        <w:right w:val="none" w:sz="0" w:space="0" w:color="auto"/>
      </w:divBdr>
    </w:div>
    <w:div w:id="1589462046">
      <w:bodyDiv w:val="1"/>
      <w:marLeft w:val="0"/>
      <w:marRight w:val="0"/>
      <w:marTop w:val="0"/>
      <w:marBottom w:val="0"/>
      <w:divBdr>
        <w:top w:val="none" w:sz="0" w:space="0" w:color="auto"/>
        <w:left w:val="none" w:sz="0" w:space="0" w:color="auto"/>
        <w:bottom w:val="none" w:sz="0" w:space="0" w:color="auto"/>
        <w:right w:val="none" w:sz="0" w:space="0" w:color="auto"/>
      </w:divBdr>
    </w:div>
    <w:div w:id="1597328280">
      <w:bodyDiv w:val="1"/>
      <w:marLeft w:val="0"/>
      <w:marRight w:val="0"/>
      <w:marTop w:val="0"/>
      <w:marBottom w:val="0"/>
      <w:divBdr>
        <w:top w:val="none" w:sz="0" w:space="0" w:color="auto"/>
        <w:left w:val="none" w:sz="0" w:space="0" w:color="auto"/>
        <w:bottom w:val="none" w:sz="0" w:space="0" w:color="auto"/>
        <w:right w:val="none" w:sz="0" w:space="0" w:color="auto"/>
      </w:divBdr>
    </w:div>
    <w:div w:id="1636910870">
      <w:bodyDiv w:val="1"/>
      <w:marLeft w:val="0"/>
      <w:marRight w:val="0"/>
      <w:marTop w:val="0"/>
      <w:marBottom w:val="0"/>
      <w:divBdr>
        <w:top w:val="none" w:sz="0" w:space="0" w:color="auto"/>
        <w:left w:val="none" w:sz="0" w:space="0" w:color="auto"/>
        <w:bottom w:val="none" w:sz="0" w:space="0" w:color="auto"/>
        <w:right w:val="none" w:sz="0" w:space="0" w:color="auto"/>
      </w:divBdr>
      <w:divsChild>
        <w:div w:id="660894674">
          <w:marLeft w:val="-225"/>
          <w:marRight w:val="-225"/>
          <w:marTop w:val="0"/>
          <w:marBottom w:val="0"/>
          <w:divBdr>
            <w:top w:val="none" w:sz="0" w:space="0" w:color="auto"/>
            <w:left w:val="none" w:sz="0" w:space="0" w:color="auto"/>
            <w:bottom w:val="none" w:sz="0" w:space="0" w:color="auto"/>
            <w:right w:val="none" w:sz="0" w:space="0" w:color="auto"/>
          </w:divBdr>
          <w:divsChild>
            <w:div w:id="674309262">
              <w:marLeft w:val="0"/>
              <w:marRight w:val="0"/>
              <w:marTop w:val="0"/>
              <w:marBottom w:val="0"/>
              <w:divBdr>
                <w:top w:val="none" w:sz="0" w:space="0" w:color="auto"/>
                <w:left w:val="none" w:sz="0" w:space="0" w:color="auto"/>
                <w:bottom w:val="none" w:sz="0" w:space="0" w:color="auto"/>
                <w:right w:val="none" w:sz="0" w:space="0" w:color="auto"/>
              </w:divBdr>
            </w:div>
            <w:div w:id="1603995820">
              <w:marLeft w:val="0"/>
              <w:marRight w:val="0"/>
              <w:marTop w:val="0"/>
              <w:marBottom w:val="0"/>
              <w:divBdr>
                <w:top w:val="none" w:sz="0" w:space="0" w:color="auto"/>
                <w:left w:val="none" w:sz="0" w:space="0" w:color="auto"/>
                <w:bottom w:val="none" w:sz="0" w:space="0" w:color="auto"/>
                <w:right w:val="none" w:sz="0" w:space="0" w:color="auto"/>
              </w:divBdr>
              <w:divsChild>
                <w:div w:id="2022126583">
                  <w:marLeft w:val="0"/>
                  <w:marRight w:val="0"/>
                  <w:marTop w:val="0"/>
                  <w:marBottom w:val="0"/>
                  <w:divBdr>
                    <w:top w:val="none" w:sz="0" w:space="0" w:color="auto"/>
                    <w:left w:val="none" w:sz="0" w:space="0" w:color="auto"/>
                    <w:bottom w:val="none" w:sz="0" w:space="0" w:color="auto"/>
                    <w:right w:val="none" w:sz="0" w:space="0" w:color="auto"/>
                  </w:divBdr>
                  <w:divsChild>
                    <w:div w:id="1758288438">
                      <w:marLeft w:val="0"/>
                      <w:marRight w:val="0"/>
                      <w:marTop w:val="0"/>
                      <w:marBottom w:val="0"/>
                      <w:divBdr>
                        <w:top w:val="none" w:sz="0" w:space="0" w:color="auto"/>
                        <w:left w:val="none" w:sz="0" w:space="0" w:color="auto"/>
                        <w:bottom w:val="none" w:sz="0" w:space="0" w:color="auto"/>
                        <w:right w:val="none" w:sz="0" w:space="0" w:color="auto"/>
                      </w:divBdr>
                    </w:div>
                  </w:divsChild>
                </w:div>
                <w:div w:id="87397">
                  <w:marLeft w:val="0"/>
                  <w:marRight w:val="0"/>
                  <w:marTop w:val="0"/>
                  <w:marBottom w:val="0"/>
                  <w:divBdr>
                    <w:top w:val="none" w:sz="0" w:space="0" w:color="auto"/>
                    <w:left w:val="none" w:sz="0" w:space="0" w:color="auto"/>
                    <w:bottom w:val="none" w:sz="0" w:space="0" w:color="auto"/>
                    <w:right w:val="none" w:sz="0" w:space="0" w:color="auto"/>
                  </w:divBdr>
                  <w:divsChild>
                    <w:div w:id="317996453">
                      <w:marLeft w:val="0"/>
                      <w:marRight w:val="0"/>
                      <w:marTop w:val="0"/>
                      <w:marBottom w:val="0"/>
                      <w:divBdr>
                        <w:top w:val="none" w:sz="0" w:space="0" w:color="auto"/>
                        <w:left w:val="none" w:sz="0" w:space="0" w:color="auto"/>
                        <w:bottom w:val="none" w:sz="0" w:space="0" w:color="auto"/>
                        <w:right w:val="none" w:sz="0" w:space="0" w:color="auto"/>
                      </w:divBdr>
                    </w:div>
                  </w:divsChild>
                </w:div>
                <w:div w:id="2118867551">
                  <w:marLeft w:val="0"/>
                  <w:marRight w:val="0"/>
                  <w:marTop w:val="0"/>
                  <w:marBottom w:val="0"/>
                  <w:divBdr>
                    <w:top w:val="none" w:sz="0" w:space="0" w:color="auto"/>
                    <w:left w:val="none" w:sz="0" w:space="0" w:color="auto"/>
                    <w:bottom w:val="none" w:sz="0" w:space="0" w:color="auto"/>
                    <w:right w:val="none" w:sz="0" w:space="0" w:color="auto"/>
                  </w:divBdr>
                  <w:divsChild>
                    <w:div w:id="564877905">
                      <w:marLeft w:val="0"/>
                      <w:marRight w:val="0"/>
                      <w:marTop w:val="0"/>
                      <w:marBottom w:val="0"/>
                      <w:divBdr>
                        <w:top w:val="none" w:sz="0" w:space="0" w:color="auto"/>
                        <w:left w:val="none" w:sz="0" w:space="0" w:color="auto"/>
                        <w:bottom w:val="none" w:sz="0" w:space="0" w:color="auto"/>
                        <w:right w:val="none" w:sz="0" w:space="0" w:color="auto"/>
                      </w:divBdr>
                    </w:div>
                  </w:divsChild>
                </w:div>
                <w:div w:id="431439504">
                  <w:marLeft w:val="0"/>
                  <w:marRight w:val="0"/>
                  <w:marTop w:val="0"/>
                  <w:marBottom w:val="0"/>
                  <w:divBdr>
                    <w:top w:val="none" w:sz="0" w:space="0" w:color="auto"/>
                    <w:left w:val="none" w:sz="0" w:space="0" w:color="auto"/>
                    <w:bottom w:val="none" w:sz="0" w:space="0" w:color="auto"/>
                    <w:right w:val="none" w:sz="0" w:space="0" w:color="auto"/>
                  </w:divBdr>
                  <w:divsChild>
                    <w:div w:id="282463797">
                      <w:marLeft w:val="0"/>
                      <w:marRight w:val="0"/>
                      <w:marTop w:val="0"/>
                      <w:marBottom w:val="0"/>
                      <w:divBdr>
                        <w:top w:val="none" w:sz="0" w:space="0" w:color="auto"/>
                        <w:left w:val="none" w:sz="0" w:space="0" w:color="auto"/>
                        <w:bottom w:val="none" w:sz="0" w:space="0" w:color="auto"/>
                        <w:right w:val="none" w:sz="0" w:space="0" w:color="auto"/>
                      </w:divBdr>
                    </w:div>
                  </w:divsChild>
                </w:div>
                <w:div w:id="250823689">
                  <w:marLeft w:val="0"/>
                  <w:marRight w:val="0"/>
                  <w:marTop w:val="0"/>
                  <w:marBottom w:val="0"/>
                  <w:divBdr>
                    <w:top w:val="none" w:sz="0" w:space="0" w:color="auto"/>
                    <w:left w:val="none" w:sz="0" w:space="0" w:color="auto"/>
                    <w:bottom w:val="none" w:sz="0" w:space="0" w:color="auto"/>
                    <w:right w:val="none" w:sz="0" w:space="0" w:color="auto"/>
                  </w:divBdr>
                  <w:divsChild>
                    <w:div w:id="924532761">
                      <w:marLeft w:val="0"/>
                      <w:marRight w:val="0"/>
                      <w:marTop w:val="0"/>
                      <w:marBottom w:val="0"/>
                      <w:divBdr>
                        <w:top w:val="none" w:sz="0" w:space="0" w:color="auto"/>
                        <w:left w:val="none" w:sz="0" w:space="0" w:color="auto"/>
                        <w:bottom w:val="none" w:sz="0" w:space="0" w:color="auto"/>
                        <w:right w:val="none" w:sz="0" w:space="0" w:color="auto"/>
                      </w:divBdr>
                    </w:div>
                  </w:divsChild>
                </w:div>
                <w:div w:id="2083259505">
                  <w:marLeft w:val="0"/>
                  <w:marRight w:val="0"/>
                  <w:marTop w:val="0"/>
                  <w:marBottom w:val="0"/>
                  <w:divBdr>
                    <w:top w:val="none" w:sz="0" w:space="0" w:color="auto"/>
                    <w:left w:val="none" w:sz="0" w:space="0" w:color="auto"/>
                    <w:bottom w:val="none" w:sz="0" w:space="0" w:color="auto"/>
                    <w:right w:val="none" w:sz="0" w:space="0" w:color="auto"/>
                  </w:divBdr>
                  <w:divsChild>
                    <w:div w:id="873349842">
                      <w:marLeft w:val="0"/>
                      <w:marRight w:val="0"/>
                      <w:marTop w:val="0"/>
                      <w:marBottom w:val="0"/>
                      <w:divBdr>
                        <w:top w:val="none" w:sz="0" w:space="0" w:color="auto"/>
                        <w:left w:val="none" w:sz="0" w:space="0" w:color="auto"/>
                        <w:bottom w:val="none" w:sz="0" w:space="0" w:color="auto"/>
                        <w:right w:val="none" w:sz="0" w:space="0" w:color="auto"/>
                      </w:divBdr>
                    </w:div>
                  </w:divsChild>
                </w:div>
                <w:div w:id="63722020">
                  <w:marLeft w:val="0"/>
                  <w:marRight w:val="0"/>
                  <w:marTop w:val="0"/>
                  <w:marBottom w:val="0"/>
                  <w:divBdr>
                    <w:top w:val="none" w:sz="0" w:space="0" w:color="auto"/>
                    <w:left w:val="none" w:sz="0" w:space="0" w:color="auto"/>
                    <w:bottom w:val="none" w:sz="0" w:space="0" w:color="auto"/>
                    <w:right w:val="none" w:sz="0" w:space="0" w:color="auto"/>
                  </w:divBdr>
                  <w:divsChild>
                    <w:div w:id="1948005006">
                      <w:marLeft w:val="0"/>
                      <w:marRight w:val="0"/>
                      <w:marTop w:val="0"/>
                      <w:marBottom w:val="0"/>
                      <w:divBdr>
                        <w:top w:val="none" w:sz="0" w:space="0" w:color="auto"/>
                        <w:left w:val="none" w:sz="0" w:space="0" w:color="auto"/>
                        <w:bottom w:val="none" w:sz="0" w:space="0" w:color="auto"/>
                        <w:right w:val="none" w:sz="0" w:space="0" w:color="auto"/>
                      </w:divBdr>
                    </w:div>
                  </w:divsChild>
                </w:div>
                <w:div w:id="1222911212">
                  <w:marLeft w:val="0"/>
                  <w:marRight w:val="0"/>
                  <w:marTop w:val="0"/>
                  <w:marBottom w:val="0"/>
                  <w:divBdr>
                    <w:top w:val="none" w:sz="0" w:space="0" w:color="auto"/>
                    <w:left w:val="none" w:sz="0" w:space="0" w:color="auto"/>
                    <w:bottom w:val="none" w:sz="0" w:space="0" w:color="auto"/>
                    <w:right w:val="none" w:sz="0" w:space="0" w:color="auto"/>
                  </w:divBdr>
                  <w:divsChild>
                    <w:div w:id="1508255865">
                      <w:marLeft w:val="0"/>
                      <w:marRight w:val="0"/>
                      <w:marTop w:val="0"/>
                      <w:marBottom w:val="0"/>
                      <w:divBdr>
                        <w:top w:val="none" w:sz="0" w:space="0" w:color="auto"/>
                        <w:left w:val="none" w:sz="0" w:space="0" w:color="auto"/>
                        <w:bottom w:val="none" w:sz="0" w:space="0" w:color="auto"/>
                        <w:right w:val="none" w:sz="0" w:space="0" w:color="auto"/>
                      </w:divBdr>
                    </w:div>
                  </w:divsChild>
                </w:div>
                <w:div w:id="388312515">
                  <w:marLeft w:val="0"/>
                  <w:marRight w:val="0"/>
                  <w:marTop w:val="0"/>
                  <w:marBottom w:val="0"/>
                  <w:divBdr>
                    <w:top w:val="none" w:sz="0" w:space="0" w:color="auto"/>
                    <w:left w:val="none" w:sz="0" w:space="0" w:color="auto"/>
                    <w:bottom w:val="none" w:sz="0" w:space="0" w:color="auto"/>
                    <w:right w:val="none" w:sz="0" w:space="0" w:color="auto"/>
                  </w:divBdr>
                  <w:divsChild>
                    <w:div w:id="2038307902">
                      <w:marLeft w:val="0"/>
                      <w:marRight w:val="0"/>
                      <w:marTop w:val="0"/>
                      <w:marBottom w:val="0"/>
                      <w:divBdr>
                        <w:top w:val="none" w:sz="0" w:space="0" w:color="auto"/>
                        <w:left w:val="none" w:sz="0" w:space="0" w:color="auto"/>
                        <w:bottom w:val="none" w:sz="0" w:space="0" w:color="auto"/>
                        <w:right w:val="none" w:sz="0" w:space="0" w:color="auto"/>
                      </w:divBdr>
                    </w:div>
                  </w:divsChild>
                </w:div>
                <w:div w:id="307249651">
                  <w:marLeft w:val="0"/>
                  <w:marRight w:val="0"/>
                  <w:marTop w:val="0"/>
                  <w:marBottom w:val="0"/>
                  <w:divBdr>
                    <w:top w:val="none" w:sz="0" w:space="0" w:color="auto"/>
                    <w:left w:val="none" w:sz="0" w:space="0" w:color="auto"/>
                    <w:bottom w:val="none" w:sz="0" w:space="0" w:color="auto"/>
                    <w:right w:val="none" w:sz="0" w:space="0" w:color="auto"/>
                  </w:divBdr>
                  <w:divsChild>
                    <w:div w:id="657736289">
                      <w:marLeft w:val="0"/>
                      <w:marRight w:val="0"/>
                      <w:marTop w:val="0"/>
                      <w:marBottom w:val="0"/>
                      <w:divBdr>
                        <w:top w:val="none" w:sz="0" w:space="0" w:color="auto"/>
                        <w:left w:val="none" w:sz="0" w:space="0" w:color="auto"/>
                        <w:bottom w:val="none" w:sz="0" w:space="0" w:color="auto"/>
                        <w:right w:val="none" w:sz="0" w:space="0" w:color="auto"/>
                      </w:divBdr>
                    </w:div>
                  </w:divsChild>
                </w:div>
                <w:div w:id="1207567752">
                  <w:marLeft w:val="0"/>
                  <w:marRight w:val="0"/>
                  <w:marTop w:val="0"/>
                  <w:marBottom w:val="0"/>
                  <w:divBdr>
                    <w:top w:val="none" w:sz="0" w:space="0" w:color="auto"/>
                    <w:left w:val="none" w:sz="0" w:space="0" w:color="auto"/>
                    <w:bottom w:val="none" w:sz="0" w:space="0" w:color="auto"/>
                    <w:right w:val="none" w:sz="0" w:space="0" w:color="auto"/>
                  </w:divBdr>
                  <w:divsChild>
                    <w:div w:id="628753337">
                      <w:marLeft w:val="0"/>
                      <w:marRight w:val="0"/>
                      <w:marTop w:val="0"/>
                      <w:marBottom w:val="0"/>
                      <w:divBdr>
                        <w:top w:val="none" w:sz="0" w:space="0" w:color="auto"/>
                        <w:left w:val="none" w:sz="0" w:space="0" w:color="auto"/>
                        <w:bottom w:val="none" w:sz="0" w:space="0" w:color="auto"/>
                        <w:right w:val="none" w:sz="0" w:space="0" w:color="auto"/>
                      </w:divBdr>
                    </w:div>
                  </w:divsChild>
                </w:div>
                <w:div w:id="34357590">
                  <w:marLeft w:val="0"/>
                  <w:marRight w:val="0"/>
                  <w:marTop w:val="0"/>
                  <w:marBottom w:val="0"/>
                  <w:divBdr>
                    <w:top w:val="none" w:sz="0" w:space="0" w:color="auto"/>
                    <w:left w:val="none" w:sz="0" w:space="0" w:color="auto"/>
                    <w:bottom w:val="none" w:sz="0" w:space="0" w:color="auto"/>
                    <w:right w:val="none" w:sz="0" w:space="0" w:color="auto"/>
                  </w:divBdr>
                  <w:divsChild>
                    <w:div w:id="960496774">
                      <w:marLeft w:val="0"/>
                      <w:marRight w:val="0"/>
                      <w:marTop w:val="0"/>
                      <w:marBottom w:val="0"/>
                      <w:divBdr>
                        <w:top w:val="none" w:sz="0" w:space="0" w:color="auto"/>
                        <w:left w:val="none" w:sz="0" w:space="0" w:color="auto"/>
                        <w:bottom w:val="none" w:sz="0" w:space="0" w:color="auto"/>
                        <w:right w:val="none" w:sz="0" w:space="0" w:color="auto"/>
                      </w:divBdr>
                    </w:div>
                  </w:divsChild>
                </w:div>
                <w:div w:id="124585014">
                  <w:marLeft w:val="0"/>
                  <w:marRight w:val="0"/>
                  <w:marTop w:val="0"/>
                  <w:marBottom w:val="0"/>
                  <w:divBdr>
                    <w:top w:val="none" w:sz="0" w:space="0" w:color="auto"/>
                    <w:left w:val="none" w:sz="0" w:space="0" w:color="auto"/>
                    <w:bottom w:val="none" w:sz="0" w:space="0" w:color="auto"/>
                    <w:right w:val="none" w:sz="0" w:space="0" w:color="auto"/>
                  </w:divBdr>
                  <w:divsChild>
                    <w:div w:id="737246013">
                      <w:marLeft w:val="0"/>
                      <w:marRight w:val="0"/>
                      <w:marTop w:val="0"/>
                      <w:marBottom w:val="0"/>
                      <w:divBdr>
                        <w:top w:val="none" w:sz="0" w:space="0" w:color="auto"/>
                        <w:left w:val="none" w:sz="0" w:space="0" w:color="auto"/>
                        <w:bottom w:val="none" w:sz="0" w:space="0" w:color="auto"/>
                        <w:right w:val="none" w:sz="0" w:space="0" w:color="auto"/>
                      </w:divBdr>
                    </w:div>
                  </w:divsChild>
                </w:div>
                <w:div w:id="232812392">
                  <w:marLeft w:val="0"/>
                  <w:marRight w:val="0"/>
                  <w:marTop w:val="0"/>
                  <w:marBottom w:val="0"/>
                  <w:divBdr>
                    <w:top w:val="none" w:sz="0" w:space="0" w:color="auto"/>
                    <w:left w:val="none" w:sz="0" w:space="0" w:color="auto"/>
                    <w:bottom w:val="none" w:sz="0" w:space="0" w:color="auto"/>
                    <w:right w:val="none" w:sz="0" w:space="0" w:color="auto"/>
                  </w:divBdr>
                  <w:divsChild>
                    <w:div w:id="361397614">
                      <w:marLeft w:val="0"/>
                      <w:marRight w:val="0"/>
                      <w:marTop w:val="0"/>
                      <w:marBottom w:val="0"/>
                      <w:divBdr>
                        <w:top w:val="none" w:sz="0" w:space="0" w:color="auto"/>
                        <w:left w:val="none" w:sz="0" w:space="0" w:color="auto"/>
                        <w:bottom w:val="none" w:sz="0" w:space="0" w:color="auto"/>
                        <w:right w:val="none" w:sz="0" w:space="0" w:color="auto"/>
                      </w:divBdr>
                    </w:div>
                  </w:divsChild>
                </w:div>
                <w:div w:id="27486479">
                  <w:marLeft w:val="0"/>
                  <w:marRight w:val="0"/>
                  <w:marTop w:val="0"/>
                  <w:marBottom w:val="0"/>
                  <w:divBdr>
                    <w:top w:val="none" w:sz="0" w:space="0" w:color="auto"/>
                    <w:left w:val="none" w:sz="0" w:space="0" w:color="auto"/>
                    <w:bottom w:val="none" w:sz="0" w:space="0" w:color="auto"/>
                    <w:right w:val="none" w:sz="0" w:space="0" w:color="auto"/>
                  </w:divBdr>
                  <w:divsChild>
                    <w:div w:id="374087118">
                      <w:marLeft w:val="0"/>
                      <w:marRight w:val="0"/>
                      <w:marTop w:val="0"/>
                      <w:marBottom w:val="0"/>
                      <w:divBdr>
                        <w:top w:val="none" w:sz="0" w:space="0" w:color="auto"/>
                        <w:left w:val="none" w:sz="0" w:space="0" w:color="auto"/>
                        <w:bottom w:val="none" w:sz="0" w:space="0" w:color="auto"/>
                        <w:right w:val="none" w:sz="0" w:space="0" w:color="auto"/>
                      </w:divBdr>
                    </w:div>
                  </w:divsChild>
                </w:div>
                <w:div w:id="1048723004">
                  <w:marLeft w:val="0"/>
                  <w:marRight w:val="0"/>
                  <w:marTop w:val="0"/>
                  <w:marBottom w:val="0"/>
                  <w:divBdr>
                    <w:top w:val="none" w:sz="0" w:space="0" w:color="auto"/>
                    <w:left w:val="none" w:sz="0" w:space="0" w:color="auto"/>
                    <w:bottom w:val="none" w:sz="0" w:space="0" w:color="auto"/>
                    <w:right w:val="none" w:sz="0" w:space="0" w:color="auto"/>
                  </w:divBdr>
                  <w:divsChild>
                    <w:div w:id="2065517952">
                      <w:marLeft w:val="0"/>
                      <w:marRight w:val="0"/>
                      <w:marTop w:val="0"/>
                      <w:marBottom w:val="0"/>
                      <w:divBdr>
                        <w:top w:val="none" w:sz="0" w:space="0" w:color="auto"/>
                        <w:left w:val="none" w:sz="0" w:space="0" w:color="auto"/>
                        <w:bottom w:val="none" w:sz="0" w:space="0" w:color="auto"/>
                        <w:right w:val="none" w:sz="0" w:space="0" w:color="auto"/>
                      </w:divBdr>
                    </w:div>
                  </w:divsChild>
                </w:div>
                <w:div w:id="85657321">
                  <w:marLeft w:val="0"/>
                  <w:marRight w:val="0"/>
                  <w:marTop w:val="0"/>
                  <w:marBottom w:val="0"/>
                  <w:divBdr>
                    <w:top w:val="none" w:sz="0" w:space="0" w:color="auto"/>
                    <w:left w:val="none" w:sz="0" w:space="0" w:color="auto"/>
                    <w:bottom w:val="none" w:sz="0" w:space="0" w:color="auto"/>
                    <w:right w:val="none" w:sz="0" w:space="0" w:color="auto"/>
                  </w:divBdr>
                  <w:divsChild>
                    <w:div w:id="189497139">
                      <w:marLeft w:val="0"/>
                      <w:marRight w:val="0"/>
                      <w:marTop w:val="0"/>
                      <w:marBottom w:val="0"/>
                      <w:divBdr>
                        <w:top w:val="none" w:sz="0" w:space="0" w:color="auto"/>
                        <w:left w:val="none" w:sz="0" w:space="0" w:color="auto"/>
                        <w:bottom w:val="none" w:sz="0" w:space="0" w:color="auto"/>
                        <w:right w:val="none" w:sz="0" w:space="0" w:color="auto"/>
                      </w:divBdr>
                    </w:div>
                  </w:divsChild>
                </w:div>
                <w:div w:id="471217499">
                  <w:marLeft w:val="0"/>
                  <w:marRight w:val="0"/>
                  <w:marTop w:val="0"/>
                  <w:marBottom w:val="0"/>
                  <w:divBdr>
                    <w:top w:val="none" w:sz="0" w:space="0" w:color="auto"/>
                    <w:left w:val="none" w:sz="0" w:space="0" w:color="auto"/>
                    <w:bottom w:val="none" w:sz="0" w:space="0" w:color="auto"/>
                    <w:right w:val="none" w:sz="0" w:space="0" w:color="auto"/>
                  </w:divBdr>
                  <w:divsChild>
                    <w:div w:id="457645866">
                      <w:marLeft w:val="0"/>
                      <w:marRight w:val="0"/>
                      <w:marTop w:val="0"/>
                      <w:marBottom w:val="0"/>
                      <w:divBdr>
                        <w:top w:val="none" w:sz="0" w:space="0" w:color="auto"/>
                        <w:left w:val="none" w:sz="0" w:space="0" w:color="auto"/>
                        <w:bottom w:val="none" w:sz="0" w:space="0" w:color="auto"/>
                        <w:right w:val="none" w:sz="0" w:space="0" w:color="auto"/>
                      </w:divBdr>
                    </w:div>
                  </w:divsChild>
                </w:div>
                <w:div w:id="876117331">
                  <w:marLeft w:val="0"/>
                  <w:marRight w:val="0"/>
                  <w:marTop w:val="0"/>
                  <w:marBottom w:val="0"/>
                  <w:divBdr>
                    <w:top w:val="none" w:sz="0" w:space="0" w:color="auto"/>
                    <w:left w:val="none" w:sz="0" w:space="0" w:color="auto"/>
                    <w:bottom w:val="none" w:sz="0" w:space="0" w:color="auto"/>
                    <w:right w:val="none" w:sz="0" w:space="0" w:color="auto"/>
                  </w:divBdr>
                  <w:divsChild>
                    <w:div w:id="2092770051">
                      <w:marLeft w:val="0"/>
                      <w:marRight w:val="0"/>
                      <w:marTop w:val="0"/>
                      <w:marBottom w:val="0"/>
                      <w:divBdr>
                        <w:top w:val="none" w:sz="0" w:space="0" w:color="auto"/>
                        <w:left w:val="none" w:sz="0" w:space="0" w:color="auto"/>
                        <w:bottom w:val="none" w:sz="0" w:space="0" w:color="auto"/>
                        <w:right w:val="none" w:sz="0" w:space="0" w:color="auto"/>
                      </w:divBdr>
                    </w:div>
                  </w:divsChild>
                </w:div>
                <w:div w:id="134295992">
                  <w:marLeft w:val="0"/>
                  <w:marRight w:val="0"/>
                  <w:marTop w:val="0"/>
                  <w:marBottom w:val="0"/>
                  <w:divBdr>
                    <w:top w:val="none" w:sz="0" w:space="0" w:color="auto"/>
                    <w:left w:val="none" w:sz="0" w:space="0" w:color="auto"/>
                    <w:bottom w:val="none" w:sz="0" w:space="0" w:color="auto"/>
                    <w:right w:val="none" w:sz="0" w:space="0" w:color="auto"/>
                  </w:divBdr>
                  <w:divsChild>
                    <w:div w:id="2083331551">
                      <w:marLeft w:val="0"/>
                      <w:marRight w:val="0"/>
                      <w:marTop w:val="0"/>
                      <w:marBottom w:val="0"/>
                      <w:divBdr>
                        <w:top w:val="none" w:sz="0" w:space="0" w:color="auto"/>
                        <w:left w:val="none" w:sz="0" w:space="0" w:color="auto"/>
                        <w:bottom w:val="none" w:sz="0" w:space="0" w:color="auto"/>
                        <w:right w:val="none" w:sz="0" w:space="0" w:color="auto"/>
                      </w:divBdr>
                    </w:div>
                  </w:divsChild>
                </w:div>
                <w:div w:id="337735148">
                  <w:marLeft w:val="0"/>
                  <w:marRight w:val="0"/>
                  <w:marTop w:val="0"/>
                  <w:marBottom w:val="0"/>
                  <w:divBdr>
                    <w:top w:val="none" w:sz="0" w:space="0" w:color="auto"/>
                    <w:left w:val="none" w:sz="0" w:space="0" w:color="auto"/>
                    <w:bottom w:val="none" w:sz="0" w:space="0" w:color="auto"/>
                    <w:right w:val="none" w:sz="0" w:space="0" w:color="auto"/>
                  </w:divBdr>
                  <w:divsChild>
                    <w:div w:id="1812626111">
                      <w:marLeft w:val="0"/>
                      <w:marRight w:val="0"/>
                      <w:marTop w:val="0"/>
                      <w:marBottom w:val="0"/>
                      <w:divBdr>
                        <w:top w:val="none" w:sz="0" w:space="0" w:color="auto"/>
                        <w:left w:val="none" w:sz="0" w:space="0" w:color="auto"/>
                        <w:bottom w:val="none" w:sz="0" w:space="0" w:color="auto"/>
                        <w:right w:val="none" w:sz="0" w:space="0" w:color="auto"/>
                      </w:divBdr>
                    </w:div>
                  </w:divsChild>
                </w:div>
                <w:div w:id="264963406">
                  <w:marLeft w:val="0"/>
                  <w:marRight w:val="0"/>
                  <w:marTop w:val="0"/>
                  <w:marBottom w:val="0"/>
                  <w:divBdr>
                    <w:top w:val="none" w:sz="0" w:space="0" w:color="auto"/>
                    <w:left w:val="none" w:sz="0" w:space="0" w:color="auto"/>
                    <w:bottom w:val="none" w:sz="0" w:space="0" w:color="auto"/>
                    <w:right w:val="none" w:sz="0" w:space="0" w:color="auto"/>
                  </w:divBdr>
                  <w:divsChild>
                    <w:div w:id="831795107">
                      <w:marLeft w:val="0"/>
                      <w:marRight w:val="0"/>
                      <w:marTop w:val="0"/>
                      <w:marBottom w:val="0"/>
                      <w:divBdr>
                        <w:top w:val="none" w:sz="0" w:space="0" w:color="auto"/>
                        <w:left w:val="none" w:sz="0" w:space="0" w:color="auto"/>
                        <w:bottom w:val="none" w:sz="0" w:space="0" w:color="auto"/>
                        <w:right w:val="none" w:sz="0" w:space="0" w:color="auto"/>
                      </w:divBdr>
                    </w:div>
                  </w:divsChild>
                </w:div>
                <w:div w:id="375852968">
                  <w:marLeft w:val="0"/>
                  <w:marRight w:val="0"/>
                  <w:marTop w:val="0"/>
                  <w:marBottom w:val="0"/>
                  <w:divBdr>
                    <w:top w:val="none" w:sz="0" w:space="0" w:color="auto"/>
                    <w:left w:val="none" w:sz="0" w:space="0" w:color="auto"/>
                    <w:bottom w:val="none" w:sz="0" w:space="0" w:color="auto"/>
                    <w:right w:val="none" w:sz="0" w:space="0" w:color="auto"/>
                  </w:divBdr>
                  <w:divsChild>
                    <w:div w:id="455875176">
                      <w:marLeft w:val="0"/>
                      <w:marRight w:val="0"/>
                      <w:marTop w:val="0"/>
                      <w:marBottom w:val="0"/>
                      <w:divBdr>
                        <w:top w:val="none" w:sz="0" w:space="0" w:color="auto"/>
                        <w:left w:val="none" w:sz="0" w:space="0" w:color="auto"/>
                        <w:bottom w:val="none" w:sz="0" w:space="0" w:color="auto"/>
                        <w:right w:val="none" w:sz="0" w:space="0" w:color="auto"/>
                      </w:divBdr>
                    </w:div>
                  </w:divsChild>
                </w:div>
                <w:div w:id="53505445">
                  <w:marLeft w:val="0"/>
                  <w:marRight w:val="0"/>
                  <w:marTop w:val="0"/>
                  <w:marBottom w:val="0"/>
                  <w:divBdr>
                    <w:top w:val="none" w:sz="0" w:space="0" w:color="auto"/>
                    <w:left w:val="none" w:sz="0" w:space="0" w:color="auto"/>
                    <w:bottom w:val="none" w:sz="0" w:space="0" w:color="auto"/>
                    <w:right w:val="none" w:sz="0" w:space="0" w:color="auto"/>
                  </w:divBdr>
                  <w:divsChild>
                    <w:div w:id="689797325">
                      <w:marLeft w:val="0"/>
                      <w:marRight w:val="0"/>
                      <w:marTop w:val="0"/>
                      <w:marBottom w:val="0"/>
                      <w:divBdr>
                        <w:top w:val="none" w:sz="0" w:space="0" w:color="auto"/>
                        <w:left w:val="none" w:sz="0" w:space="0" w:color="auto"/>
                        <w:bottom w:val="none" w:sz="0" w:space="0" w:color="auto"/>
                        <w:right w:val="none" w:sz="0" w:space="0" w:color="auto"/>
                      </w:divBdr>
                    </w:div>
                  </w:divsChild>
                </w:div>
                <w:div w:id="1873107588">
                  <w:marLeft w:val="0"/>
                  <w:marRight w:val="0"/>
                  <w:marTop w:val="0"/>
                  <w:marBottom w:val="0"/>
                  <w:divBdr>
                    <w:top w:val="none" w:sz="0" w:space="0" w:color="auto"/>
                    <w:left w:val="none" w:sz="0" w:space="0" w:color="auto"/>
                    <w:bottom w:val="none" w:sz="0" w:space="0" w:color="auto"/>
                    <w:right w:val="none" w:sz="0" w:space="0" w:color="auto"/>
                  </w:divBdr>
                  <w:divsChild>
                    <w:div w:id="149561369">
                      <w:marLeft w:val="0"/>
                      <w:marRight w:val="0"/>
                      <w:marTop w:val="0"/>
                      <w:marBottom w:val="0"/>
                      <w:divBdr>
                        <w:top w:val="none" w:sz="0" w:space="0" w:color="auto"/>
                        <w:left w:val="none" w:sz="0" w:space="0" w:color="auto"/>
                        <w:bottom w:val="none" w:sz="0" w:space="0" w:color="auto"/>
                        <w:right w:val="none" w:sz="0" w:space="0" w:color="auto"/>
                      </w:divBdr>
                    </w:div>
                  </w:divsChild>
                </w:div>
                <w:div w:id="486744447">
                  <w:marLeft w:val="0"/>
                  <w:marRight w:val="0"/>
                  <w:marTop w:val="0"/>
                  <w:marBottom w:val="0"/>
                  <w:divBdr>
                    <w:top w:val="none" w:sz="0" w:space="0" w:color="auto"/>
                    <w:left w:val="none" w:sz="0" w:space="0" w:color="auto"/>
                    <w:bottom w:val="none" w:sz="0" w:space="0" w:color="auto"/>
                    <w:right w:val="none" w:sz="0" w:space="0" w:color="auto"/>
                  </w:divBdr>
                  <w:divsChild>
                    <w:div w:id="360210596">
                      <w:marLeft w:val="0"/>
                      <w:marRight w:val="0"/>
                      <w:marTop w:val="0"/>
                      <w:marBottom w:val="0"/>
                      <w:divBdr>
                        <w:top w:val="none" w:sz="0" w:space="0" w:color="auto"/>
                        <w:left w:val="none" w:sz="0" w:space="0" w:color="auto"/>
                        <w:bottom w:val="none" w:sz="0" w:space="0" w:color="auto"/>
                        <w:right w:val="none" w:sz="0" w:space="0" w:color="auto"/>
                      </w:divBdr>
                    </w:div>
                  </w:divsChild>
                </w:div>
                <w:div w:id="1202011920">
                  <w:marLeft w:val="0"/>
                  <w:marRight w:val="0"/>
                  <w:marTop w:val="0"/>
                  <w:marBottom w:val="0"/>
                  <w:divBdr>
                    <w:top w:val="none" w:sz="0" w:space="0" w:color="auto"/>
                    <w:left w:val="none" w:sz="0" w:space="0" w:color="auto"/>
                    <w:bottom w:val="none" w:sz="0" w:space="0" w:color="auto"/>
                    <w:right w:val="none" w:sz="0" w:space="0" w:color="auto"/>
                  </w:divBdr>
                  <w:divsChild>
                    <w:div w:id="399867444">
                      <w:marLeft w:val="0"/>
                      <w:marRight w:val="0"/>
                      <w:marTop w:val="0"/>
                      <w:marBottom w:val="0"/>
                      <w:divBdr>
                        <w:top w:val="none" w:sz="0" w:space="0" w:color="auto"/>
                        <w:left w:val="none" w:sz="0" w:space="0" w:color="auto"/>
                        <w:bottom w:val="none" w:sz="0" w:space="0" w:color="auto"/>
                        <w:right w:val="none" w:sz="0" w:space="0" w:color="auto"/>
                      </w:divBdr>
                    </w:div>
                  </w:divsChild>
                </w:div>
                <w:div w:id="886838967">
                  <w:marLeft w:val="0"/>
                  <w:marRight w:val="0"/>
                  <w:marTop w:val="0"/>
                  <w:marBottom w:val="0"/>
                  <w:divBdr>
                    <w:top w:val="none" w:sz="0" w:space="0" w:color="auto"/>
                    <w:left w:val="none" w:sz="0" w:space="0" w:color="auto"/>
                    <w:bottom w:val="none" w:sz="0" w:space="0" w:color="auto"/>
                    <w:right w:val="none" w:sz="0" w:space="0" w:color="auto"/>
                  </w:divBdr>
                  <w:divsChild>
                    <w:div w:id="1486510328">
                      <w:marLeft w:val="0"/>
                      <w:marRight w:val="0"/>
                      <w:marTop w:val="0"/>
                      <w:marBottom w:val="0"/>
                      <w:divBdr>
                        <w:top w:val="none" w:sz="0" w:space="0" w:color="auto"/>
                        <w:left w:val="none" w:sz="0" w:space="0" w:color="auto"/>
                        <w:bottom w:val="none" w:sz="0" w:space="0" w:color="auto"/>
                        <w:right w:val="none" w:sz="0" w:space="0" w:color="auto"/>
                      </w:divBdr>
                    </w:div>
                  </w:divsChild>
                </w:div>
                <w:div w:id="913661250">
                  <w:marLeft w:val="0"/>
                  <w:marRight w:val="0"/>
                  <w:marTop w:val="0"/>
                  <w:marBottom w:val="0"/>
                  <w:divBdr>
                    <w:top w:val="none" w:sz="0" w:space="0" w:color="auto"/>
                    <w:left w:val="none" w:sz="0" w:space="0" w:color="auto"/>
                    <w:bottom w:val="none" w:sz="0" w:space="0" w:color="auto"/>
                    <w:right w:val="none" w:sz="0" w:space="0" w:color="auto"/>
                  </w:divBdr>
                  <w:divsChild>
                    <w:div w:id="186674258">
                      <w:marLeft w:val="0"/>
                      <w:marRight w:val="0"/>
                      <w:marTop w:val="0"/>
                      <w:marBottom w:val="0"/>
                      <w:divBdr>
                        <w:top w:val="none" w:sz="0" w:space="0" w:color="auto"/>
                        <w:left w:val="none" w:sz="0" w:space="0" w:color="auto"/>
                        <w:bottom w:val="none" w:sz="0" w:space="0" w:color="auto"/>
                        <w:right w:val="none" w:sz="0" w:space="0" w:color="auto"/>
                      </w:divBdr>
                    </w:div>
                  </w:divsChild>
                </w:div>
                <w:div w:id="202139685">
                  <w:marLeft w:val="0"/>
                  <w:marRight w:val="0"/>
                  <w:marTop w:val="0"/>
                  <w:marBottom w:val="0"/>
                  <w:divBdr>
                    <w:top w:val="none" w:sz="0" w:space="0" w:color="auto"/>
                    <w:left w:val="none" w:sz="0" w:space="0" w:color="auto"/>
                    <w:bottom w:val="none" w:sz="0" w:space="0" w:color="auto"/>
                    <w:right w:val="none" w:sz="0" w:space="0" w:color="auto"/>
                  </w:divBdr>
                  <w:divsChild>
                    <w:div w:id="1423330977">
                      <w:marLeft w:val="0"/>
                      <w:marRight w:val="0"/>
                      <w:marTop w:val="0"/>
                      <w:marBottom w:val="0"/>
                      <w:divBdr>
                        <w:top w:val="none" w:sz="0" w:space="0" w:color="auto"/>
                        <w:left w:val="none" w:sz="0" w:space="0" w:color="auto"/>
                        <w:bottom w:val="none" w:sz="0" w:space="0" w:color="auto"/>
                        <w:right w:val="none" w:sz="0" w:space="0" w:color="auto"/>
                      </w:divBdr>
                    </w:div>
                  </w:divsChild>
                </w:div>
                <w:div w:id="1754086679">
                  <w:marLeft w:val="0"/>
                  <w:marRight w:val="0"/>
                  <w:marTop w:val="0"/>
                  <w:marBottom w:val="0"/>
                  <w:divBdr>
                    <w:top w:val="none" w:sz="0" w:space="0" w:color="auto"/>
                    <w:left w:val="none" w:sz="0" w:space="0" w:color="auto"/>
                    <w:bottom w:val="none" w:sz="0" w:space="0" w:color="auto"/>
                    <w:right w:val="none" w:sz="0" w:space="0" w:color="auto"/>
                  </w:divBdr>
                  <w:divsChild>
                    <w:div w:id="82455875">
                      <w:marLeft w:val="0"/>
                      <w:marRight w:val="0"/>
                      <w:marTop w:val="0"/>
                      <w:marBottom w:val="0"/>
                      <w:divBdr>
                        <w:top w:val="none" w:sz="0" w:space="0" w:color="auto"/>
                        <w:left w:val="none" w:sz="0" w:space="0" w:color="auto"/>
                        <w:bottom w:val="none" w:sz="0" w:space="0" w:color="auto"/>
                        <w:right w:val="none" w:sz="0" w:space="0" w:color="auto"/>
                      </w:divBdr>
                    </w:div>
                  </w:divsChild>
                </w:div>
                <w:div w:id="1782802492">
                  <w:marLeft w:val="0"/>
                  <w:marRight w:val="0"/>
                  <w:marTop w:val="0"/>
                  <w:marBottom w:val="0"/>
                  <w:divBdr>
                    <w:top w:val="none" w:sz="0" w:space="0" w:color="auto"/>
                    <w:left w:val="none" w:sz="0" w:space="0" w:color="auto"/>
                    <w:bottom w:val="none" w:sz="0" w:space="0" w:color="auto"/>
                    <w:right w:val="none" w:sz="0" w:space="0" w:color="auto"/>
                  </w:divBdr>
                  <w:divsChild>
                    <w:div w:id="1216158007">
                      <w:marLeft w:val="0"/>
                      <w:marRight w:val="0"/>
                      <w:marTop w:val="0"/>
                      <w:marBottom w:val="0"/>
                      <w:divBdr>
                        <w:top w:val="none" w:sz="0" w:space="0" w:color="auto"/>
                        <w:left w:val="none" w:sz="0" w:space="0" w:color="auto"/>
                        <w:bottom w:val="none" w:sz="0" w:space="0" w:color="auto"/>
                        <w:right w:val="none" w:sz="0" w:space="0" w:color="auto"/>
                      </w:divBdr>
                    </w:div>
                  </w:divsChild>
                </w:div>
                <w:div w:id="237247990">
                  <w:marLeft w:val="0"/>
                  <w:marRight w:val="0"/>
                  <w:marTop w:val="0"/>
                  <w:marBottom w:val="0"/>
                  <w:divBdr>
                    <w:top w:val="none" w:sz="0" w:space="0" w:color="auto"/>
                    <w:left w:val="none" w:sz="0" w:space="0" w:color="auto"/>
                    <w:bottom w:val="none" w:sz="0" w:space="0" w:color="auto"/>
                    <w:right w:val="none" w:sz="0" w:space="0" w:color="auto"/>
                  </w:divBdr>
                  <w:divsChild>
                    <w:div w:id="1725173141">
                      <w:marLeft w:val="0"/>
                      <w:marRight w:val="0"/>
                      <w:marTop w:val="0"/>
                      <w:marBottom w:val="0"/>
                      <w:divBdr>
                        <w:top w:val="none" w:sz="0" w:space="0" w:color="auto"/>
                        <w:left w:val="none" w:sz="0" w:space="0" w:color="auto"/>
                        <w:bottom w:val="none" w:sz="0" w:space="0" w:color="auto"/>
                        <w:right w:val="none" w:sz="0" w:space="0" w:color="auto"/>
                      </w:divBdr>
                    </w:div>
                  </w:divsChild>
                </w:div>
                <w:div w:id="2061587604">
                  <w:marLeft w:val="0"/>
                  <w:marRight w:val="0"/>
                  <w:marTop w:val="0"/>
                  <w:marBottom w:val="0"/>
                  <w:divBdr>
                    <w:top w:val="none" w:sz="0" w:space="0" w:color="auto"/>
                    <w:left w:val="none" w:sz="0" w:space="0" w:color="auto"/>
                    <w:bottom w:val="none" w:sz="0" w:space="0" w:color="auto"/>
                    <w:right w:val="none" w:sz="0" w:space="0" w:color="auto"/>
                  </w:divBdr>
                  <w:divsChild>
                    <w:div w:id="101189345">
                      <w:marLeft w:val="0"/>
                      <w:marRight w:val="0"/>
                      <w:marTop w:val="0"/>
                      <w:marBottom w:val="0"/>
                      <w:divBdr>
                        <w:top w:val="none" w:sz="0" w:space="0" w:color="auto"/>
                        <w:left w:val="none" w:sz="0" w:space="0" w:color="auto"/>
                        <w:bottom w:val="none" w:sz="0" w:space="0" w:color="auto"/>
                        <w:right w:val="none" w:sz="0" w:space="0" w:color="auto"/>
                      </w:divBdr>
                    </w:div>
                  </w:divsChild>
                </w:div>
                <w:div w:id="2112771916">
                  <w:marLeft w:val="0"/>
                  <w:marRight w:val="0"/>
                  <w:marTop w:val="0"/>
                  <w:marBottom w:val="0"/>
                  <w:divBdr>
                    <w:top w:val="none" w:sz="0" w:space="0" w:color="auto"/>
                    <w:left w:val="none" w:sz="0" w:space="0" w:color="auto"/>
                    <w:bottom w:val="none" w:sz="0" w:space="0" w:color="auto"/>
                    <w:right w:val="none" w:sz="0" w:space="0" w:color="auto"/>
                  </w:divBdr>
                  <w:divsChild>
                    <w:div w:id="1139883286">
                      <w:marLeft w:val="0"/>
                      <w:marRight w:val="0"/>
                      <w:marTop w:val="0"/>
                      <w:marBottom w:val="0"/>
                      <w:divBdr>
                        <w:top w:val="none" w:sz="0" w:space="0" w:color="auto"/>
                        <w:left w:val="none" w:sz="0" w:space="0" w:color="auto"/>
                        <w:bottom w:val="none" w:sz="0" w:space="0" w:color="auto"/>
                        <w:right w:val="none" w:sz="0" w:space="0" w:color="auto"/>
                      </w:divBdr>
                    </w:div>
                  </w:divsChild>
                </w:div>
                <w:div w:id="216935153">
                  <w:marLeft w:val="0"/>
                  <w:marRight w:val="0"/>
                  <w:marTop w:val="0"/>
                  <w:marBottom w:val="0"/>
                  <w:divBdr>
                    <w:top w:val="none" w:sz="0" w:space="0" w:color="auto"/>
                    <w:left w:val="none" w:sz="0" w:space="0" w:color="auto"/>
                    <w:bottom w:val="none" w:sz="0" w:space="0" w:color="auto"/>
                    <w:right w:val="none" w:sz="0" w:space="0" w:color="auto"/>
                  </w:divBdr>
                  <w:divsChild>
                    <w:div w:id="731806986">
                      <w:marLeft w:val="0"/>
                      <w:marRight w:val="0"/>
                      <w:marTop w:val="0"/>
                      <w:marBottom w:val="0"/>
                      <w:divBdr>
                        <w:top w:val="none" w:sz="0" w:space="0" w:color="auto"/>
                        <w:left w:val="none" w:sz="0" w:space="0" w:color="auto"/>
                        <w:bottom w:val="none" w:sz="0" w:space="0" w:color="auto"/>
                        <w:right w:val="none" w:sz="0" w:space="0" w:color="auto"/>
                      </w:divBdr>
                    </w:div>
                  </w:divsChild>
                </w:div>
                <w:div w:id="712196137">
                  <w:marLeft w:val="0"/>
                  <w:marRight w:val="0"/>
                  <w:marTop w:val="0"/>
                  <w:marBottom w:val="0"/>
                  <w:divBdr>
                    <w:top w:val="none" w:sz="0" w:space="0" w:color="auto"/>
                    <w:left w:val="none" w:sz="0" w:space="0" w:color="auto"/>
                    <w:bottom w:val="none" w:sz="0" w:space="0" w:color="auto"/>
                    <w:right w:val="none" w:sz="0" w:space="0" w:color="auto"/>
                  </w:divBdr>
                  <w:divsChild>
                    <w:div w:id="1740247576">
                      <w:marLeft w:val="0"/>
                      <w:marRight w:val="0"/>
                      <w:marTop w:val="0"/>
                      <w:marBottom w:val="0"/>
                      <w:divBdr>
                        <w:top w:val="none" w:sz="0" w:space="0" w:color="auto"/>
                        <w:left w:val="none" w:sz="0" w:space="0" w:color="auto"/>
                        <w:bottom w:val="none" w:sz="0" w:space="0" w:color="auto"/>
                        <w:right w:val="none" w:sz="0" w:space="0" w:color="auto"/>
                      </w:divBdr>
                    </w:div>
                  </w:divsChild>
                </w:div>
                <w:div w:id="806433888">
                  <w:marLeft w:val="0"/>
                  <w:marRight w:val="0"/>
                  <w:marTop w:val="0"/>
                  <w:marBottom w:val="0"/>
                  <w:divBdr>
                    <w:top w:val="none" w:sz="0" w:space="0" w:color="auto"/>
                    <w:left w:val="none" w:sz="0" w:space="0" w:color="auto"/>
                    <w:bottom w:val="none" w:sz="0" w:space="0" w:color="auto"/>
                    <w:right w:val="none" w:sz="0" w:space="0" w:color="auto"/>
                  </w:divBdr>
                  <w:divsChild>
                    <w:div w:id="154229344">
                      <w:marLeft w:val="0"/>
                      <w:marRight w:val="0"/>
                      <w:marTop w:val="0"/>
                      <w:marBottom w:val="0"/>
                      <w:divBdr>
                        <w:top w:val="none" w:sz="0" w:space="0" w:color="auto"/>
                        <w:left w:val="none" w:sz="0" w:space="0" w:color="auto"/>
                        <w:bottom w:val="none" w:sz="0" w:space="0" w:color="auto"/>
                        <w:right w:val="none" w:sz="0" w:space="0" w:color="auto"/>
                      </w:divBdr>
                    </w:div>
                  </w:divsChild>
                </w:div>
                <w:div w:id="1635717032">
                  <w:marLeft w:val="0"/>
                  <w:marRight w:val="0"/>
                  <w:marTop w:val="0"/>
                  <w:marBottom w:val="0"/>
                  <w:divBdr>
                    <w:top w:val="none" w:sz="0" w:space="0" w:color="auto"/>
                    <w:left w:val="none" w:sz="0" w:space="0" w:color="auto"/>
                    <w:bottom w:val="none" w:sz="0" w:space="0" w:color="auto"/>
                    <w:right w:val="none" w:sz="0" w:space="0" w:color="auto"/>
                  </w:divBdr>
                  <w:divsChild>
                    <w:div w:id="1829899354">
                      <w:marLeft w:val="0"/>
                      <w:marRight w:val="0"/>
                      <w:marTop w:val="0"/>
                      <w:marBottom w:val="0"/>
                      <w:divBdr>
                        <w:top w:val="none" w:sz="0" w:space="0" w:color="auto"/>
                        <w:left w:val="none" w:sz="0" w:space="0" w:color="auto"/>
                        <w:bottom w:val="none" w:sz="0" w:space="0" w:color="auto"/>
                        <w:right w:val="none" w:sz="0" w:space="0" w:color="auto"/>
                      </w:divBdr>
                    </w:div>
                  </w:divsChild>
                </w:div>
                <w:div w:id="496774815">
                  <w:marLeft w:val="0"/>
                  <w:marRight w:val="0"/>
                  <w:marTop w:val="0"/>
                  <w:marBottom w:val="0"/>
                  <w:divBdr>
                    <w:top w:val="none" w:sz="0" w:space="0" w:color="auto"/>
                    <w:left w:val="none" w:sz="0" w:space="0" w:color="auto"/>
                    <w:bottom w:val="none" w:sz="0" w:space="0" w:color="auto"/>
                    <w:right w:val="none" w:sz="0" w:space="0" w:color="auto"/>
                  </w:divBdr>
                  <w:divsChild>
                    <w:div w:id="880092153">
                      <w:marLeft w:val="0"/>
                      <w:marRight w:val="0"/>
                      <w:marTop w:val="0"/>
                      <w:marBottom w:val="0"/>
                      <w:divBdr>
                        <w:top w:val="none" w:sz="0" w:space="0" w:color="auto"/>
                        <w:left w:val="none" w:sz="0" w:space="0" w:color="auto"/>
                        <w:bottom w:val="none" w:sz="0" w:space="0" w:color="auto"/>
                        <w:right w:val="none" w:sz="0" w:space="0" w:color="auto"/>
                      </w:divBdr>
                    </w:div>
                  </w:divsChild>
                </w:div>
                <w:div w:id="562764385">
                  <w:marLeft w:val="0"/>
                  <w:marRight w:val="0"/>
                  <w:marTop w:val="0"/>
                  <w:marBottom w:val="0"/>
                  <w:divBdr>
                    <w:top w:val="none" w:sz="0" w:space="0" w:color="auto"/>
                    <w:left w:val="none" w:sz="0" w:space="0" w:color="auto"/>
                    <w:bottom w:val="none" w:sz="0" w:space="0" w:color="auto"/>
                    <w:right w:val="none" w:sz="0" w:space="0" w:color="auto"/>
                  </w:divBdr>
                  <w:divsChild>
                    <w:div w:id="698628554">
                      <w:marLeft w:val="0"/>
                      <w:marRight w:val="0"/>
                      <w:marTop w:val="0"/>
                      <w:marBottom w:val="0"/>
                      <w:divBdr>
                        <w:top w:val="none" w:sz="0" w:space="0" w:color="auto"/>
                        <w:left w:val="none" w:sz="0" w:space="0" w:color="auto"/>
                        <w:bottom w:val="none" w:sz="0" w:space="0" w:color="auto"/>
                        <w:right w:val="none" w:sz="0" w:space="0" w:color="auto"/>
                      </w:divBdr>
                    </w:div>
                  </w:divsChild>
                </w:div>
                <w:div w:id="1238781488">
                  <w:marLeft w:val="0"/>
                  <w:marRight w:val="0"/>
                  <w:marTop w:val="0"/>
                  <w:marBottom w:val="0"/>
                  <w:divBdr>
                    <w:top w:val="none" w:sz="0" w:space="0" w:color="auto"/>
                    <w:left w:val="none" w:sz="0" w:space="0" w:color="auto"/>
                    <w:bottom w:val="none" w:sz="0" w:space="0" w:color="auto"/>
                    <w:right w:val="none" w:sz="0" w:space="0" w:color="auto"/>
                  </w:divBdr>
                  <w:divsChild>
                    <w:div w:id="29885976">
                      <w:marLeft w:val="0"/>
                      <w:marRight w:val="0"/>
                      <w:marTop w:val="0"/>
                      <w:marBottom w:val="0"/>
                      <w:divBdr>
                        <w:top w:val="none" w:sz="0" w:space="0" w:color="auto"/>
                        <w:left w:val="none" w:sz="0" w:space="0" w:color="auto"/>
                        <w:bottom w:val="none" w:sz="0" w:space="0" w:color="auto"/>
                        <w:right w:val="none" w:sz="0" w:space="0" w:color="auto"/>
                      </w:divBdr>
                    </w:div>
                  </w:divsChild>
                </w:div>
                <w:div w:id="111174511">
                  <w:marLeft w:val="0"/>
                  <w:marRight w:val="0"/>
                  <w:marTop w:val="0"/>
                  <w:marBottom w:val="0"/>
                  <w:divBdr>
                    <w:top w:val="none" w:sz="0" w:space="0" w:color="auto"/>
                    <w:left w:val="none" w:sz="0" w:space="0" w:color="auto"/>
                    <w:bottom w:val="none" w:sz="0" w:space="0" w:color="auto"/>
                    <w:right w:val="none" w:sz="0" w:space="0" w:color="auto"/>
                  </w:divBdr>
                  <w:divsChild>
                    <w:div w:id="963734923">
                      <w:marLeft w:val="0"/>
                      <w:marRight w:val="0"/>
                      <w:marTop w:val="0"/>
                      <w:marBottom w:val="0"/>
                      <w:divBdr>
                        <w:top w:val="none" w:sz="0" w:space="0" w:color="auto"/>
                        <w:left w:val="none" w:sz="0" w:space="0" w:color="auto"/>
                        <w:bottom w:val="none" w:sz="0" w:space="0" w:color="auto"/>
                        <w:right w:val="none" w:sz="0" w:space="0" w:color="auto"/>
                      </w:divBdr>
                    </w:div>
                  </w:divsChild>
                </w:div>
                <w:div w:id="444545474">
                  <w:marLeft w:val="0"/>
                  <w:marRight w:val="0"/>
                  <w:marTop w:val="0"/>
                  <w:marBottom w:val="0"/>
                  <w:divBdr>
                    <w:top w:val="none" w:sz="0" w:space="0" w:color="auto"/>
                    <w:left w:val="none" w:sz="0" w:space="0" w:color="auto"/>
                    <w:bottom w:val="none" w:sz="0" w:space="0" w:color="auto"/>
                    <w:right w:val="none" w:sz="0" w:space="0" w:color="auto"/>
                  </w:divBdr>
                  <w:divsChild>
                    <w:div w:id="1185486537">
                      <w:marLeft w:val="0"/>
                      <w:marRight w:val="0"/>
                      <w:marTop w:val="0"/>
                      <w:marBottom w:val="0"/>
                      <w:divBdr>
                        <w:top w:val="none" w:sz="0" w:space="0" w:color="auto"/>
                        <w:left w:val="none" w:sz="0" w:space="0" w:color="auto"/>
                        <w:bottom w:val="none" w:sz="0" w:space="0" w:color="auto"/>
                        <w:right w:val="none" w:sz="0" w:space="0" w:color="auto"/>
                      </w:divBdr>
                    </w:div>
                  </w:divsChild>
                </w:div>
                <w:div w:id="339049030">
                  <w:marLeft w:val="0"/>
                  <w:marRight w:val="0"/>
                  <w:marTop w:val="0"/>
                  <w:marBottom w:val="0"/>
                  <w:divBdr>
                    <w:top w:val="none" w:sz="0" w:space="0" w:color="auto"/>
                    <w:left w:val="none" w:sz="0" w:space="0" w:color="auto"/>
                    <w:bottom w:val="none" w:sz="0" w:space="0" w:color="auto"/>
                    <w:right w:val="none" w:sz="0" w:space="0" w:color="auto"/>
                  </w:divBdr>
                  <w:divsChild>
                    <w:div w:id="1558399188">
                      <w:marLeft w:val="0"/>
                      <w:marRight w:val="0"/>
                      <w:marTop w:val="0"/>
                      <w:marBottom w:val="0"/>
                      <w:divBdr>
                        <w:top w:val="none" w:sz="0" w:space="0" w:color="auto"/>
                        <w:left w:val="none" w:sz="0" w:space="0" w:color="auto"/>
                        <w:bottom w:val="none" w:sz="0" w:space="0" w:color="auto"/>
                        <w:right w:val="none" w:sz="0" w:space="0" w:color="auto"/>
                      </w:divBdr>
                    </w:div>
                  </w:divsChild>
                </w:div>
                <w:div w:id="1492060086">
                  <w:marLeft w:val="0"/>
                  <w:marRight w:val="0"/>
                  <w:marTop w:val="0"/>
                  <w:marBottom w:val="0"/>
                  <w:divBdr>
                    <w:top w:val="none" w:sz="0" w:space="0" w:color="auto"/>
                    <w:left w:val="none" w:sz="0" w:space="0" w:color="auto"/>
                    <w:bottom w:val="none" w:sz="0" w:space="0" w:color="auto"/>
                    <w:right w:val="none" w:sz="0" w:space="0" w:color="auto"/>
                  </w:divBdr>
                  <w:divsChild>
                    <w:div w:id="1919092645">
                      <w:marLeft w:val="0"/>
                      <w:marRight w:val="0"/>
                      <w:marTop w:val="0"/>
                      <w:marBottom w:val="0"/>
                      <w:divBdr>
                        <w:top w:val="none" w:sz="0" w:space="0" w:color="auto"/>
                        <w:left w:val="none" w:sz="0" w:space="0" w:color="auto"/>
                        <w:bottom w:val="none" w:sz="0" w:space="0" w:color="auto"/>
                        <w:right w:val="none" w:sz="0" w:space="0" w:color="auto"/>
                      </w:divBdr>
                    </w:div>
                  </w:divsChild>
                </w:div>
                <w:div w:id="1694307772">
                  <w:marLeft w:val="0"/>
                  <w:marRight w:val="0"/>
                  <w:marTop w:val="0"/>
                  <w:marBottom w:val="0"/>
                  <w:divBdr>
                    <w:top w:val="none" w:sz="0" w:space="0" w:color="auto"/>
                    <w:left w:val="none" w:sz="0" w:space="0" w:color="auto"/>
                    <w:bottom w:val="none" w:sz="0" w:space="0" w:color="auto"/>
                    <w:right w:val="none" w:sz="0" w:space="0" w:color="auto"/>
                  </w:divBdr>
                  <w:divsChild>
                    <w:div w:id="1733695062">
                      <w:marLeft w:val="0"/>
                      <w:marRight w:val="0"/>
                      <w:marTop w:val="0"/>
                      <w:marBottom w:val="0"/>
                      <w:divBdr>
                        <w:top w:val="none" w:sz="0" w:space="0" w:color="auto"/>
                        <w:left w:val="none" w:sz="0" w:space="0" w:color="auto"/>
                        <w:bottom w:val="none" w:sz="0" w:space="0" w:color="auto"/>
                        <w:right w:val="none" w:sz="0" w:space="0" w:color="auto"/>
                      </w:divBdr>
                    </w:div>
                  </w:divsChild>
                </w:div>
                <w:div w:id="468741016">
                  <w:marLeft w:val="0"/>
                  <w:marRight w:val="0"/>
                  <w:marTop w:val="0"/>
                  <w:marBottom w:val="0"/>
                  <w:divBdr>
                    <w:top w:val="none" w:sz="0" w:space="0" w:color="auto"/>
                    <w:left w:val="none" w:sz="0" w:space="0" w:color="auto"/>
                    <w:bottom w:val="none" w:sz="0" w:space="0" w:color="auto"/>
                    <w:right w:val="none" w:sz="0" w:space="0" w:color="auto"/>
                  </w:divBdr>
                  <w:divsChild>
                    <w:div w:id="15361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n.pat-el@ou.nl" TargetMode="External"/><Relationship Id="rId13" Type="http://schemas.openxmlformats.org/officeDocument/2006/relationships/hyperlink" Target="https://doi.org/10.1016/j.stueduc.2021.100980" TargetMode="External"/><Relationship Id="rId18" Type="http://schemas.openxmlformats.org/officeDocument/2006/relationships/hyperlink" Target="https://doi.org/10.1080/0969594X.2014.975675" TargetMode="External"/><Relationship Id="rId26" Type="http://schemas.openxmlformats.org/officeDocument/2006/relationships/hyperlink" Target="http://ecec-care.org/resources/presentations-and-papers/16th-biennial-earli-conference/" TargetMode="External"/><Relationship Id="rId3" Type="http://schemas.openxmlformats.org/officeDocument/2006/relationships/styles" Target="styles.xml"/><Relationship Id="rId21" Type="http://schemas.openxmlformats.org/officeDocument/2006/relationships/hyperlink" Target="https://doi.org/10.1080/08870446.2010.502660" TargetMode="External"/><Relationship Id="rId7" Type="http://schemas.openxmlformats.org/officeDocument/2006/relationships/endnotes" Target="endnotes.xml"/><Relationship Id="rId12" Type="http://schemas.openxmlformats.org/officeDocument/2006/relationships/hyperlink" Target="https://doi.org/10.5334/pb.1042" TargetMode="External"/><Relationship Id="rId17" Type="http://schemas.openxmlformats.org/officeDocument/2006/relationships/hyperlink" Target="https://doi.org/10.1016/j.burn.2016.06.001" TargetMode="External"/><Relationship Id="rId25" Type="http://schemas.openxmlformats.org/officeDocument/2006/relationships/hyperlink" Target="http://earli-sig1-conference.org/index2.ph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11/jgs.15007" TargetMode="External"/><Relationship Id="rId20" Type="http://schemas.openxmlformats.org/officeDocument/2006/relationships/hyperlink" Target="https://doi.org/10.1016/j.lindif.2012.04.001" TargetMode="External"/><Relationship Id="rId29" Type="http://schemas.openxmlformats.org/officeDocument/2006/relationships/hyperlink" Target="http://www.aera.net/Events-Meetings/Annual-Meeting/Previous-Annual-Meetings/2013-Annual-Mee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2119-021-09917-7" TargetMode="External"/><Relationship Id="rId24" Type="http://schemas.openxmlformats.org/officeDocument/2006/relationships/hyperlink" Target="https://openaccess.leidenuniv.nl/handle/1887/1993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77/0022219419856013" TargetMode="External"/><Relationship Id="rId23" Type="http://schemas.openxmlformats.org/officeDocument/2006/relationships/hyperlink" Target="https://sci-ops.gitlab.io/rosetta-stats/book-authors.html" TargetMode="External"/><Relationship Id="rId28" Type="http://schemas.openxmlformats.org/officeDocument/2006/relationships/hyperlink" Target="https://core.ac.uk/display/29215976" TargetMode="External"/><Relationship Id="rId10" Type="http://schemas.openxmlformats.org/officeDocument/2006/relationships/hyperlink" Target="https://doi.org/10.1080/0092623X.2022.2035868" TargetMode="External"/><Relationship Id="rId19" Type="http://schemas.openxmlformats.org/officeDocument/2006/relationships/hyperlink" Target="https://doi.org/10.1111/j.2044-8279.2011.02057.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5964/meth.7143" TargetMode="External"/><Relationship Id="rId14" Type="http://schemas.openxmlformats.org/officeDocument/2006/relationships/hyperlink" Target="https://doi.org/10.3390/ijerph17186764" TargetMode="External"/><Relationship Id="rId22" Type="http://schemas.openxmlformats.org/officeDocument/2006/relationships/hyperlink" Target="http://dl.acm.org/citation.cfm?id=1854509.1854684" TargetMode="External"/><Relationship Id="rId27" Type="http://schemas.openxmlformats.org/officeDocument/2006/relationships/hyperlink" Target="http://ecec-care.org/resources/presentations-and-papers/16th-biennial-earli-conference/" TargetMode="External"/><Relationship Id="rId30" Type="http://schemas.openxmlformats.org/officeDocument/2006/relationships/hyperlink" Target="http://scholar.google.com/scholar?cluster=14860592721216851933&amp;hl=en&amp;oi=scholarr"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E147E-E13C-4353-BB40-32C0AEDCF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4139</Words>
  <Characters>22765</Characters>
  <Application>Microsoft Office Word</Application>
  <DocSecurity>0</DocSecurity>
  <Lines>189</Lines>
  <Paragraphs>53</Paragraphs>
  <ScaleCrop>false</ScaleCrop>
  <HeadingPairs>
    <vt:vector size="2" baseType="variant">
      <vt:variant>
        <vt:lpstr>Titel</vt:lpstr>
      </vt:variant>
      <vt:variant>
        <vt:i4>1</vt:i4>
      </vt:variant>
    </vt:vector>
  </HeadingPairs>
  <TitlesOfParts>
    <vt:vector size="1" baseType="lpstr">
      <vt:lpstr/>
    </vt:vector>
  </TitlesOfParts>
  <Company>Open Universiteit Nederland</Company>
  <LinksUpToDate>false</LinksUpToDate>
  <CharactersWithSpaces>26851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dc:creator>
  <cp:keywords/>
  <dc:description/>
  <cp:lastModifiedBy>Pat-el, Ron</cp:lastModifiedBy>
  <cp:revision>4</cp:revision>
  <dcterms:created xsi:type="dcterms:W3CDTF">2022-05-30T09:59:00Z</dcterms:created>
  <dcterms:modified xsi:type="dcterms:W3CDTF">2022-06-30T12:09:00Z</dcterms:modified>
</cp:coreProperties>
</file>