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D9300" w14:textId="562E9B5E" w:rsidR="00552A67" w:rsidRDefault="00E50EE0" w:rsidP="00EF2B8B">
      <w:pPr>
        <w:widowControl/>
        <w:autoSpaceDE/>
        <w:autoSpaceDN/>
        <w:spacing w:before="160"/>
        <w:jc w:val="center"/>
        <w:rPr>
          <w:rFonts w:eastAsiaTheme="minorHAnsi"/>
          <w:b/>
          <w:color w:val="auto"/>
          <w:spacing w:val="60"/>
          <w:sz w:val="32"/>
          <w:szCs w:val="44"/>
        </w:rPr>
      </w:pPr>
      <w:r w:rsidRPr="00EF2B8B">
        <w:rPr>
          <w:rFonts w:eastAsiaTheme="minorHAnsi"/>
          <w:b/>
          <w:color w:val="auto"/>
          <w:spacing w:val="60"/>
          <w:sz w:val="32"/>
          <w:szCs w:val="44"/>
        </w:rPr>
        <w:t>RON MERCIER</w:t>
      </w:r>
    </w:p>
    <w:p w14:paraId="008E11A4" w14:textId="77777777" w:rsidR="00407DBA" w:rsidRPr="00EF2B8B" w:rsidRDefault="00407DBA" w:rsidP="00EF2B8B">
      <w:pPr>
        <w:widowControl/>
        <w:autoSpaceDE/>
        <w:autoSpaceDN/>
        <w:spacing w:before="160"/>
        <w:jc w:val="center"/>
        <w:rPr>
          <w:rFonts w:eastAsiaTheme="minorHAnsi"/>
          <w:b/>
          <w:color w:val="auto"/>
          <w:spacing w:val="60"/>
          <w:sz w:val="32"/>
          <w:szCs w:val="44"/>
        </w:rPr>
      </w:pPr>
    </w:p>
    <w:p w14:paraId="62F91C09" w14:textId="77777777" w:rsidR="00565E77" w:rsidRDefault="00565E77" w:rsidP="00A14CD4"/>
    <w:p w14:paraId="7B353672" w14:textId="61E27C1C" w:rsidR="00565E77" w:rsidRPr="0039314D" w:rsidRDefault="00565E77" w:rsidP="6436B069">
      <w:pPr>
        <w:widowControl/>
        <w:tabs>
          <w:tab w:val="right" w:pos="10800"/>
        </w:tabs>
        <w:autoSpaceDE/>
        <w:autoSpaceDN/>
        <w:spacing w:after="40"/>
        <w:rPr>
          <w:rFonts w:eastAsiaTheme="minorEastAsia"/>
        </w:rPr>
      </w:pPr>
      <w:r w:rsidRPr="6436B069">
        <w:rPr>
          <w:rFonts w:eastAsiaTheme="minorEastAsia"/>
        </w:rPr>
        <w:t>Raleigh, NC</w:t>
      </w:r>
      <w:r>
        <w:tab/>
      </w:r>
    </w:p>
    <w:p w14:paraId="4FB7AC14" w14:textId="4A8FFD47" w:rsidR="00552A67" w:rsidRPr="007A1C2C" w:rsidRDefault="00E50EE0" w:rsidP="007A1C2C">
      <w:pPr>
        <w:widowControl/>
        <w:tabs>
          <w:tab w:val="right" w:pos="10800"/>
        </w:tabs>
        <w:autoSpaceDE/>
        <w:autoSpaceDN/>
        <w:spacing w:after="120"/>
        <w:rPr>
          <w:rFonts w:eastAsiaTheme="minorHAnsi"/>
        </w:rPr>
      </w:pPr>
      <w:hyperlink r:id="rId10">
        <w:r w:rsidRPr="007A1C2C">
          <w:rPr>
            <w:rFonts w:eastAsiaTheme="minorHAnsi"/>
          </w:rPr>
          <w:t>rmerc147@proton.me</w:t>
        </w:r>
      </w:hyperlink>
      <w:r w:rsidR="00417404" w:rsidRPr="007A1C2C">
        <w:rPr>
          <w:rFonts w:eastAsiaTheme="minorHAnsi"/>
        </w:rPr>
        <w:tab/>
      </w:r>
      <w:hyperlink r:id="rId11" w:history="1">
        <w:r w:rsidRPr="007A1C2C">
          <w:rPr>
            <w:rFonts w:eastAsiaTheme="minorHAnsi"/>
          </w:rPr>
          <w:t>github.com/</w:t>
        </w:r>
        <w:proofErr w:type="spellStart"/>
        <w:r w:rsidRPr="007A1C2C">
          <w:rPr>
            <w:rFonts w:eastAsiaTheme="minorHAnsi"/>
          </w:rPr>
          <w:t>RonMercier</w:t>
        </w:r>
        <w:proofErr w:type="spellEnd"/>
      </w:hyperlink>
    </w:p>
    <w:p w14:paraId="1D7CC5EE" w14:textId="77777777" w:rsidR="00155C4A" w:rsidRPr="009D7BFD" w:rsidRDefault="00155C4A" w:rsidP="00155C4A">
      <w:pPr>
        <w:pBdr>
          <w:top w:val="single" w:sz="18" w:space="1" w:color="0055A1"/>
        </w:pBdr>
      </w:pPr>
    </w:p>
    <w:p w14:paraId="56C20C62" w14:textId="77777777" w:rsidR="00155C4A" w:rsidRPr="00683FFB" w:rsidRDefault="00155C4A" w:rsidP="00155C4A">
      <w:pPr>
        <w:spacing w:after="40"/>
        <w:rPr>
          <w:b/>
          <w:color w:val="0055A1"/>
          <w:spacing w:val="30"/>
          <w:sz w:val="24"/>
          <w:szCs w:val="24"/>
        </w:rPr>
      </w:pPr>
      <w:r w:rsidRPr="00683FFB">
        <w:rPr>
          <w:b/>
          <w:color w:val="0055A1"/>
          <w:spacing w:val="30"/>
          <w:sz w:val="24"/>
          <w:szCs w:val="24"/>
        </w:rPr>
        <w:t>SUMMARY</w:t>
      </w:r>
    </w:p>
    <w:p w14:paraId="6D61EC08" w14:textId="77777777" w:rsidR="00155C4A" w:rsidRDefault="00155C4A" w:rsidP="00155C4A"/>
    <w:p w14:paraId="39B5F26D" w14:textId="3AE04F4B" w:rsidR="00155C4A" w:rsidRPr="006A627D" w:rsidRDefault="00D53A06" w:rsidP="6436B069">
      <w:pPr>
        <w:widowControl/>
        <w:autoSpaceDE/>
        <w:autoSpaceDN/>
        <w:rPr>
          <w:rFonts w:eastAsiaTheme="minorEastAsia"/>
          <w:sz w:val="21"/>
          <w:szCs w:val="21"/>
        </w:rPr>
      </w:pPr>
      <w:r w:rsidRPr="6436B069">
        <w:rPr>
          <w:rFonts w:eastAsiaTheme="minorEastAsia"/>
          <w:sz w:val="21"/>
          <w:szCs w:val="21"/>
        </w:rPr>
        <w:t xml:space="preserve">Experienced Cloud </w:t>
      </w:r>
      <w:r w:rsidR="4C230BBD" w:rsidRPr="6436B069">
        <w:rPr>
          <w:rFonts w:eastAsiaTheme="minorEastAsia"/>
          <w:sz w:val="21"/>
          <w:szCs w:val="21"/>
        </w:rPr>
        <w:t xml:space="preserve">Specialist </w:t>
      </w:r>
      <w:r w:rsidRPr="6436B069">
        <w:rPr>
          <w:rFonts w:eastAsiaTheme="minorEastAsia"/>
          <w:sz w:val="21"/>
          <w:szCs w:val="21"/>
        </w:rPr>
        <w:t xml:space="preserve">with expertise in Linux-based cloud platforms, </w:t>
      </w:r>
      <w:r w:rsidR="7D73F083" w:rsidRPr="6436B069">
        <w:rPr>
          <w:rFonts w:eastAsiaTheme="minorEastAsia"/>
          <w:sz w:val="21"/>
          <w:szCs w:val="21"/>
        </w:rPr>
        <w:t>such as</w:t>
      </w:r>
      <w:r w:rsidRPr="6436B069">
        <w:rPr>
          <w:rFonts w:eastAsiaTheme="minorEastAsia"/>
          <w:sz w:val="21"/>
          <w:szCs w:val="21"/>
        </w:rPr>
        <w:t xml:space="preserve"> AWS, and </w:t>
      </w:r>
      <w:proofErr w:type="spellStart"/>
      <w:r w:rsidRPr="6436B069">
        <w:rPr>
          <w:rFonts w:eastAsiaTheme="minorEastAsia"/>
          <w:sz w:val="21"/>
          <w:szCs w:val="21"/>
        </w:rPr>
        <w:t>Linode</w:t>
      </w:r>
      <w:proofErr w:type="spellEnd"/>
      <w:r w:rsidRPr="6436B069">
        <w:rPr>
          <w:rFonts w:eastAsiaTheme="minorEastAsia"/>
          <w:sz w:val="21"/>
          <w:szCs w:val="21"/>
        </w:rPr>
        <w:t xml:space="preserve">. Proven ability to resolve complex infrastructure issues, ensuring </w:t>
      </w:r>
      <w:r w:rsidR="000A61A4" w:rsidRPr="6436B069">
        <w:rPr>
          <w:rFonts w:eastAsiaTheme="minorEastAsia"/>
          <w:sz w:val="21"/>
          <w:szCs w:val="21"/>
        </w:rPr>
        <w:t xml:space="preserve">over </w:t>
      </w:r>
      <w:r w:rsidRPr="6436B069">
        <w:rPr>
          <w:rFonts w:eastAsiaTheme="minorEastAsia"/>
          <w:sz w:val="21"/>
          <w:szCs w:val="21"/>
        </w:rPr>
        <w:t xml:space="preserve">90% user satisfaction. Strong foundation in </w:t>
      </w:r>
      <w:r w:rsidR="00504410" w:rsidRPr="6436B069">
        <w:rPr>
          <w:rFonts w:eastAsiaTheme="minorEastAsia"/>
          <w:sz w:val="21"/>
          <w:szCs w:val="21"/>
        </w:rPr>
        <w:t xml:space="preserve">computer science and cybersecurity. </w:t>
      </w:r>
      <w:r w:rsidR="000A61A4" w:rsidRPr="6436B069">
        <w:rPr>
          <w:rFonts w:eastAsiaTheme="minorEastAsia"/>
          <w:sz w:val="21"/>
          <w:szCs w:val="21"/>
        </w:rPr>
        <w:t>A</w:t>
      </w:r>
      <w:r w:rsidRPr="6436B069">
        <w:rPr>
          <w:rFonts w:eastAsiaTheme="minorEastAsia"/>
          <w:sz w:val="21"/>
          <w:szCs w:val="21"/>
        </w:rPr>
        <w:t>dept at technical problem-solving</w:t>
      </w:r>
      <w:r w:rsidR="53895076" w:rsidRPr="6436B069">
        <w:rPr>
          <w:rFonts w:eastAsiaTheme="minorEastAsia"/>
          <w:sz w:val="21"/>
          <w:szCs w:val="21"/>
        </w:rPr>
        <w:t xml:space="preserve"> and Customer Service.</w:t>
      </w:r>
    </w:p>
    <w:p w14:paraId="319E5201" w14:textId="77777777" w:rsidR="00552A67" w:rsidRPr="00A14CD4" w:rsidRDefault="00552A67" w:rsidP="00A14CD4"/>
    <w:p w14:paraId="21BCBE24" w14:textId="77777777" w:rsidR="00552A67" w:rsidRPr="00440D7B" w:rsidRDefault="00E50EE0" w:rsidP="00440D7B">
      <w:pPr>
        <w:widowControl/>
        <w:autoSpaceDE/>
        <w:autoSpaceDN/>
        <w:spacing w:after="40"/>
        <w:rPr>
          <w:rFonts w:eastAsiaTheme="minorHAnsi"/>
          <w:b/>
          <w:color w:val="0055A1"/>
          <w:spacing w:val="30"/>
          <w:sz w:val="24"/>
          <w:szCs w:val="24"/>
        </w:rPr>
      </w:pPr>
      <w:r w:rsidRPr="00440D7B">
        <w:rPr>
          <w:rFonts w:eastAsiaTheme="minorHAnsi"/>
          <w:b/>
          <w:color w:val="0055A1"/>
          <w:spacing w:val="30"/>
          <w:sz w:val="24"/>
          <w:szCs w:val="24"/>
        </w:rPr>
        <w:t>SKILLS</w:t>
      </w:r>
    </w:p>
    <w:p w14:paraId="3CC4D20D" w14:textId="77777777" w:rsidR="0095534B" w:rsidRDefault="0095534B" w:rsidP="00A14CD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4043"/>
        <w:gridCol w:w="3597"/>
      </w:tblGrid>
      <w:tr w:rsidR="001B4240" w14:paraId="29DD4CC6" w14:textId="77777777" w:rsidTr="6436B069">
        <w:tc>
          <w:tcPr>
            <w:tcW w:w="3150" w:type="dxa"/>
          </w:tcPr>
          <w:p w14:paraId="5B85EC34" w14:textId="77777777" w:rsidR="001B4240" w:rsidRPr="006A627D" w:rsidRDefault="001B4240" w:rsidP="00986C7E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600"/>
              <w:rPr>
                <w:sz w:val="21"/>
                <w:szCs w:val="21"/>
              </w:rPr>
            </w:pPr>
            <w:r w:rsidRPr="006A627D">
              <w:rPr>
                <w:sz w:val="21"/>
                <w:szCs w:val="21"/>
              </w:rPr>
              <w:t>Jira</w:t>
            </w:r>
          </w:p>
          <w:p w14:paraId="1E4EEBF7" w14:textId="499B07C5" w:rsidR="001B4240" w:rsidRPr="006A627D" w:rsidRDefault="001B4240" w:rsidP="00986C7E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600"/>
              <w:rPr>
                <w:rFonts w:eastAsiaTheme="minorHAnsi"/>
                <w:sz w:val="21"/>
                <w:szCs w:val="21"/>
              </w:rPr>
            </w:pPr>
            <w:r w:rsidRPr="006A627D">
              <w:rPr>
                <w:rFonts w:eastAsiaTheme="minorHAnsi"/>
                <w:sz w:val="21"/>
                <w:szCs w:val="21"/>
              </w:rPr>
              <w:t>SQL</w:t>
            </w:r>
          </w:p>
          <w:p w14:paraId="54BF2CA5" w14:textId="6BF6DF9C" w:rsidR="001B4240" w:rsidRPr="006A627D" w:rsidRDefault="00DE3086" w:rsidP="6436B06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60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Mac</w:t>
            </w:r>
          </w:p>
          <w:p w14:paraId="21CB9480" w14:textId="185EF8BC" w:rsidR="001B4240" w:rsidRPr="006A627D" w:rsidRDefault="00DE3086" w:rsidP="6436B06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60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Linux</w:t>
            </w:r>
          </w:p>
          <w:p w14:paraId="71EC111B" w14:textId="44A0A4C3" w:rsidR="001B4240" w:rsidRPr="006A627D" w:rsidRDefault="008D7AEB" w:rsidP="6436B06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60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Python</w:t>
            </w:r>
          </w:p>
        </w:tc>
        <w:tc>
          <w:tcPr>
            <w:tcW w:w="4043" w:type="dxa"/>
          </w:tcPr>
          <w:p w14:paraId="59EB5AD9" w14:textId="7110DFB3" w:rsidR="001B4240" w:rsidRPr="006A627D" w:rsidRDefault="00FB08E0" w:rsidP="6436B06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60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Active Directory</w:t>
            </w:r>
          </w:p>
          <w:p w14:paraId="0D96B1F8" w14:textId="2F286AAF" w:rsidR="656F2819" w:rsidRDefault="0060375B" w:rsidP="6436B069">
            <w:pPr>
              <w:pStyle w:val="ListParagraph"/>
              <w:widowControl/>
              <w:numPr>
                <w:ilvl w:val="0"/>
                <w:numId w:val="1"/>
              </w:numPr>
              <w:spacing w:line="259" w:lineRule="auto"/>
              <w:ind w:left="60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Virtualization</w:t>
            </w:r>
          </w:p>
          <w:p w14:paraId="55D86271" w14:textId="78C48D14" w:rsidR="001B4240" w:rsidRPr="006A627D" w:rsidRDefault="001B4240" w:rsidP="6436B06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600"/>
              <w:rPr>
                <w:rFonts w:eastAsiaTheme="minorEastAsia"/>
                <w:sz w:val="21"/>
                <w:szCs w:val="21"/>
              </w:rPr>
            </w:pPr>
            <w:r w:rsidRPr="6436B069">
              <w:rPr>
                <w:rFonts w:eastAsiaTheme="minorEastAsia"/>
                <w:sz w:val="21"/>
                <w:szCs w:val="21"/>
              </w:rPr>
              <w:t xml:space="preserve">Network </w:t>
            </w:r>
            <w:r w:rsidR="1160B7FD" w:rsidRPr="6436B069">
              <w:rPr>
                <w:rFonts w:eastAsiaTheme="minorEastAsia"/>
                <w:sz w:val="21"/>
                <w:szCs w:val="21"/>
              </w:rPr>
              <w:t>administration</w:t>
            </w:r>
          </w:p>
          <w:p w14:paraId="10523A2C" w14:textId="7522D9E0" w:rsidR="001B4240" w:rsidRPr="006A627D" w:rsidRDefault="001B4240" w:rsidP="00986C7E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600"/>
              <w:rPr>
                <w:rFonts w:eastAsiaTheme="minorHAnsi"/>
                <w:sz w:val="21"/>
                <w:szCs w:val="21"/>
              </w:rPr>
            </w:pPr>
            <w:r w:rsidRPr="006A627D">
              <w:rPr>
                <w:rFonts w:eastAsiaTheme="minorHAnsi"/>
                <w:sz w:val="21"/>
                <w:szCs w:val="21"/>
              </w:rPr>
              <w:t>Database administration</w:t>
            </w:r>
          </w:p>
          <w:p w14:paraId="08593EA2" w14:textId="7C68F187" w:rsidR="001B4240" w:rsidRPr="006A627D" w:rsidRDefault="001B4240" w:rsidP="00986C7E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600"/>
              <w:rPr>
                <w:sz w:val="21"/>
                <w:szCs w:val="21"/>
              </w:rPr>
            </w:pPr>
            <w:r w:rsidRPr="006A627D">
              <w:rPr>
                <w:rFonts w:eastAsiaTheme="minorHAnsi"/>
                <w:sz w:val="21"/>
                <w:szCs w:val="21"/>
              </w:rPr>
              <w:t>Technical troubleshooting</w:t>
            </w:r>
          </w:p>
        </w:tc>
        <w:tc>
          <w:tcPr>
            <w:tcW w:w="3597" w:type="dxa"/>
          </w:tcPr>
          <w:p w14:paraId="5B38E8B2" w14:textId="0A3F8E74" w:rsidR="32C78466" w:rsidRDefault="32C78466" w:rsidP="6436B069">
            <w:pPr>
              <w:pStyle w:val="ListParagraph"/>
              <w:widowControl/>
              <w:numPr>
                <w:ilvl w:val="0"/>
                <w:numId w:val="1"/>
              </w:numPr>
              <w:spacing w:line="259" w:lineRule="auto"/>
              <w:ind w:left="600"/>
              <w:rPr>
                <w:rFonts w:eastAsiaTheme="minorEastAsia"/>
                <w:sz w:val="21"/>
                <w:szCs w:val="21"/>
              </w:rPr>
            </w:pPr>
            <w:r w:rsidRPr="6436B069">
              <w:rPr>
                <w:rFonts w:eastAsiaTheme="minorEastAsia"/>
                <w:sz w:val="21"/>
                <w:szCs w:val="21"/>
              </w:rPr>
              <w:t>Customer Service</w:t>
            </w:r>
          </w:p>
          <w:p w14:paraId="2620F79C" w14:textId="09D0E6E5" w:rsidR="001B4240" w:rsidRPr="006A627D" w:rsidRDefault="001B4240" w:rsidP="00986C7E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600"/>
              <w:rPr>
                <w:rFonts w:eastAsiaTheme="minorHAnsi"/>
                <w:sz w:val="21"/>
                <w:szCs w:val="21"/>
              </w:rPr>
            </w:pPr>
            <w:r w:rsidRPr="006A627D">
              <w:rPr>
                <w:rFonts w:eastAsiaTheme="minorHAnsi"/>
                <w:sz w:val="21"/>
                <w:szCs w:val="21"/>
              </w:rPr>
              <w:t>Incident response</w:t>
            </w:r>
          </w:p>
          <w:p w14:paraId="112E8E47" w14:textId="7F661320" w:rsidR="001B4240" w:rsidRPr="006A627D" w:rsidRDefault="001B4240" w:rsidP="00986C7E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600"/>
              <w:rPr>
                <w:rFonts w:eastAsiaTheme="minorHAnsi"/>
                <w:sz w:val="21"/>
                <w:szCs w:val="21"/>
              </w:rPr>
            </w:pPr>
            <w:r w:rsidRPr="006A627D">
              <w:rPr>
                <w:rFonts w:eastAsiaTheme="minorHAnsi"/>
                <w:sz w:val="21"/>
                <w:szCs w:val="21"/>
              </w:rPr>
              <w:t>Web development</w:t>
            </w:r>
          </w:p>
          <w:p w14:paraId="65134456" w14:textId="30B32DB6" w:rsidR="001B4240" w:rsidRPr="006A627D" w:rsidRDefault="005C3544" w:rsidP="00986C7E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600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Data Analysis</w:t>
            </w:r>
          </w:p>
          <w:p w14:paraId="62C49036" w14:textId="6EA8379B" w:rsidR="001B4240" w:rsidRPr="006A627D" w:rsidRDefault="001B4240" w:rsidP="00986C7E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600"/>
              <w:rPr>
                <w:sz w:val="21"/>
                <w:szCs w:val="21"/>
              </w:rPr>
            </w:pPr>
            <w:r w:rsidRPr="006A627D">
              <w:rPr>
                <w:rFonts w:eastAsiaTheme="minorHAnsi"/>
                <w:sz w:val="21"/>
                <w:szCs w:val="21"/>
              </w:rPr>
              <w:t>Microsoft Oﬃce</w:t>
            </w:r>
            <w:r w:rsidR="00AE20F2">
              <w:rPr>
                <w:rFonts w:eastAsiaTheme="minorHAnsi"/>
                <w:sz w:val="21"/>
                <w:szCs w:val="21"/>
              </w:rPr>
              <w:t xml:space="preserve"> 365</w:t>
            </w:r>
          </w:p>
        </w:tc>
      </w:tr>
    </w:tbl>
    <w:p w14:paraId="23E15D6F" w14:textId="77777777" w:rsidR="009730D3" w:rsidRPr="00A14CD4" w:rsidRDefault="009730D3" w:rsidP="00A14CD4"/>
    <w:p w14:paraId="32F6A803" w14:textId="77777777" w:rsidR="00552A67" w:rsidRPr="000E51E1" w:rsidRDefault="00E50EE0" w:rsidP="000E51E1">
      <w:pPr>
        <w:widowControl/>
        <w:autoSpaceDE/>
        <w:autoSpaceDN/>
        <w:spacing w:after="40"/>
        <w:rPr>
          <w:rFonts w:eastAsiaTheme="minorHAnsi"/>
          <w:b/>
          <w:color w:val="0055A1"/>
          <w:spacing w:val="30"/>
          <w:sz w:val="24"/>
          <w:szCs w:val="24"/>
        </w:rPr>
      </w:pPr>
      <w:r w:rsidRPr="000E51E1">
        <w:rPr>
          <w:rFonts w:eastAsiaTheme="minorHAnsi"/>
          <w:b/>
          <w:color w:val="0055A1"/>
          <w:spacing w:val="30"/>
          <w:sz w:val="24"/>
          <w:szCs w:val="24"/>
        </w:rPr>
        <w:t>WORK EXPERIENCE</w:t>
      </w:r>
    </w:p>
    <w:p w14:paraId="60F4EEA8" w14:textId="77777777" w:rsidR="009730D3" w:rsidRPr="00A14CD4" w:rsidRDefault="009730D3" w:rsidP="00A14CD4"/>
    <w:p w14:paraId="38161A73" w14:textId="6400A7C9" w:rsidR="00552A67" w:rsidRPr="006A627D" w:rsidRDefault="000E51E1" w:rsidP="6436B069">
      <w:pPr>
        <w:widowControl/>
        <w:tabs>
          <w:tab w:val="right" w:pos="10800"/>
        </w:tabs>
        <w:autoSpaceDE/>
        <w:autoSpaceDN/>
        <w:spacing w:after="40"/>
        <w:rPr>
          <w:rFonts w:eastAsiaTheme="minorEastAsia"/>
          <w:sz w:val="21"/>
          <w:szCs w:val="21"/>
          <w:u w:val="single"/>
        </w:rPr>
      </w:pPr>
      <w:r w:rsidRPr="6436B069">
        <w:rPr>
          <w:rFonts w:eastAsiaTheme="minorEastAsia"/>
          <w:sz w:val="21"/>
          <w:szCs w:val="21"/>
          <w:u w:val="single"/>
        </w:rPr>
        <w:t>AKAMAI</w:t>
      </w:r>
      <w:r w:rsidRPr="6436B069">
        <w:rPr>
          <w:rFonts w:eastAsiaTheme="minorEastAsia"/>
          <w:sz w:val="21"/>
          <w:szCs w:val="21"/>
        </w:rPr>
        <w:t xml:space="preserve">, </w:t>
      </w:r>
      <w:r w:rsidR="49F9CBB0" w:rsidRPr="6436B069">
        <w:rPr>
          <w:rFonts w:eastAsiaTheme="minorEastAsia"/>
          <w:sz w:val="21"/>
          <w:szCs w:val="21"/>
        </w:rPr>
        <w:t>Remote</w:t>
      </w:r>
      <w:r>
        <w:tab/>
      </w:r>
      <w:r w:rsidRPr="6436B069">
        <w:rPr>
          <w:rFonts w:eastAsiaTheme="minorEastAsia"/>
          <w:sz w:val="21"/>
          <w:szCs w:val="21"/>
        </w:rPr>
        <w:t>09/</w:t>
      </w:r>
      <w:r w:rsidR="00E50EE0" w:rsidRPr="6436B069">
        <w:rPr>
          <w:rFonts w:eastAsiaTheme="minorEastAsia"/>
          <w:sz w:val="21"/>
          <w:szCs w:val="21"/>
        </w:rPr>
        <w:t>2022</w:t>
      </w:r>
      <w:r w:rsidRPr="6436B069">
        <w:rPr>
          <w:rFonts w:eastAsiaTheme="minorEastAsia"/>
          <w:sz w:val="21"/>
          <w:szCs w:val="21"/>
        </w:rPr>
        <w:t xml:space="preserve"> – Present</w:t>
      </w:r>
    </w:p>
    <w:p w14:paraId="63F956D4" w14:textId="447E3F93" w:rsidR="000E51E1" w:rsidRPr="006A627D" w:rsidRDefault="00180B3F" w:rsidP="00CC1244">
      <w:pPr>
        <w:widowControl/>
        <w:autoSpaceDE/>
        <w:autoSpaceDN/>
        <w:spacing w:before="120" w:after="120"/>
        <w:rPr>
          <w:rFonts w:eastAsiaTheme="minorHAnsi"/>
          <w:b/>
          <w:sz w:val="21"/>
          <w:szCs w:val="21"/>
        </w:rPr>
      </w:pPr>
      <w:r>
        <w:rPr>
          <w:rFonts w:eastAsiaTheme="minorHAnsi"/>
          <w:b/>
          <w:sz w:val="21"/>
          <w:szCs w:val="21"/>
        </w:rPr>
        <w:t>Cloud</w:t>
      </w:r>
      <w:r w:rsidR="000E51E1" w:rsidRPr="006A627D">
        <w:rPr>
          <w:rFonts w:eastAsiaTheme="minorHAnsi"/>
          <w:b/>
          <w:sz w:val="21"/>
          <w:szCs w:val="21"/>
        </w:rPr>
        <w:t xml:space="preserve"> Support Specialist </w:t>
      </w:r>
      <w:r w:rsidR="000E51E1" w:rsidRPr="006A627D">
        <w:rPr>
          <w:rFonts w:eastAsiaTheme="minorHAnsi"/>
          <w:bCs/>
          <w:sz w:val="21"/>
          <w:szCs w:val="21"/>
        </w:rPr>
        <w:t>(Remote)</w:t>
      </w:r>
    </w:p>
    <w:p w14:paraId="4301757C" w14:textId="3232DD89" w:rsidR="00552A67" w:rsidRPr="006A627D" w:rsidRDefault="00E50EE0" w:rsidP="00FC4CE3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6A627D">
        <w:rPr>
          <w:sz w:val="21"/>
          <w:szCs w:val="21"/>
        </w:rPr>
        <w:t xml:space="preserve">Resolved complex technical issues across networking, compute, </w:t>
      </w:r>
      <w:r w:rsidR="00AC2CC8" w:rsidRPr="006A627D">
        <w:rPr>
          <w:sz w:val="21"/>
          <w:szCs w:val="21"/>
        </w:rPr>
        <w:t>managed da</w:t>
      </w:r>
      <w:r w:rsidRPr="006A627D">
        <w:rPr>
          <w:sz w:val="21"/>
          <w:szCs w:val="21"/>
        </w:rPr>
        <w:t>tabases, VMs, and storage for Akamai customers, achieving a</w:t>
      </w:r>
      <w:r w:rsidR="00265238">
        <w:rPr>
          <w:sz w:val="21"/>
          <w:szCs w:val="21"/>
        </w:rPr>
        <w:t>n over</w:t>
      </w:r>
      <w:r w:rsidRPr="006A627D">
        <w:rPr>
          <w:sz w:val="21"/>
          <w:szCs w:val="21"/>
        </w:rPr>
        <w:t xml:space="preserve"> 90% satisfaction rating by providing solutions via support tickets, emails</w:t>
      </w:r>
      <w:r w:rsidR="00265238">
        <w:rPr>
          <w:sz w:val="21"/>
          <w:szCs w:val="21"/>
        </w:rPr>
        <w:t>,</w:t>
      </w:r>
      <w:r w:rsidRPr="006A627D">
        <w:rPr>
          <w:sz w:val="21"/>
          <w:szCs w:val="21"/>
        </w:rPr>
        <w:t xml:space="preserve"> and phone calls.</w:t>
      </w:r>
    </w:p>
    <w:p w14:paraId="2A04E95E" w14:textId="00C57445" w:rsidR="00552A67" w:rsidRPr="006A627D" w:rsidRDefault="00E50EE0" w:rsidP="00FC4CE3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6A627D">
        <w:rPr>
          <w:sz w:val="21"/>
          <w:szCs w:val="21"/>
        </w:rPr>
        <w:t>Collaborate</w:t>
      </w:r>
      <w:r w:rsidR="00265238">
        <w:rPr>
          <w:sz w:val="21"/>
          <w:szCs w:val="21"/>
        </w:rPr>
        <w:t>d</w:t>
      </w:r>
      <w:r w:rsidRPr="006A627D">
        <w:rPr>
          <w:sz w:val="21"/>
          <w:szCs w:val="21"/>
        </w:rPr>
        <w:t xml:space="preserve"> with engineering, </w:t>
      </w:r>
      <w:r w:rsidR="00265238" w:rsidRPr="006A627D">
        <w:rPr>
          <w:sz w:val="21"/>
          <w:szCs w:val="21"/>
        </w:rPr>
        <w:t>net o</w:t>
      </w:r>
      <w:r w:rsidRPr="006A627D">
        <w:rPr>
          <w:sz w:val="21"/>
          <w:szCs w:val="21"/>
        </w:rPr>
        <w:t xml:space="preserve">ps, </w:t>
      </w:r>
      <w:r w:rsidR="00265238" w:rsidRPr="006A627D">
        <w:rPr>
          <w:sz w:val="21"/>
          <w:szCs w:val="21"/>
        </w:rPr>
        <w:t xml:space="preserve">trust and safety, </w:t>
      </w:r>
      <w:r w:rsidRPr="006A627D">
        <w:rPr>
          <w:sz w:val="21"/>
          <w:szCs w:val="21"/>
        </w:rPr>
        <w:t xml:space="preserve">product management, and sales teams to advocate for customer needs, driving continuous improvement of cloud services and ensuring timely support to </w:t>
      </w:r>
      <w:r w:rsidR="00265238">
        <w:rPr>
          <w:sz w:val="21"/>
          <w:szCs w:val="21"/>
        </w:rPr>
        <w:t xml:space="preserve">more than </w:t>
      </w:r>
      <w:r w:rsidRPr="006A627D">
        <w:rPr>
          <w:sz w:val="21"/>
          <w:szCs w:val="21"/>
        </w:rPr>
        <w:t>500 users.</w:t>
      </w:r>
    </w:p>
    <w:p w14:paraId="19799464" w14:textId="6575A21A" w:rsidR="00552A67" w:rsidRPr="006A627D" w:rsidRDefault="00E50EE0" w:rsidP="00FC4CE3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6A627D">
        <w:rPr>
          <w:sz w:val="21"/>
          <w:szCs w:val="21"/>
        </w:rPr>
        <w:t>Leveraged expertise in cloud infrastructure to promptly address and troubleshoot customer issues, contributing to the development of FAQ materials and training manuals for enhancing end-user experience.</w:t>
      </w:r>
    </w:p>
    <w:p w14:paraId="683E809D" w14:textId="77777777" w:rsidR="00552A67" w:rsidRPr="00A14CD4" w:rsidRDefault="00552A67" w:rsidP="00A14CD4"/>
    <w:p w14:paraId="78A2014B" w14:textId="7ABD5082" w:rsidR="00552A67" w:rsidRPr="006A627D" w:rsidRDefault="00577B1C" w:rsidP="00124BDF">
      <w:pPr>
        <w:widowControl/>
        <w:tabs>
          <w:tab w:val="right" w:pos="10800"/>
        </w:tabs>
        <w:autoSpaceDE/>
        <w:autoSpaceDN/>
        <w:spacing w:after="40"/>
        <w:rPr>
          <w:rFonts w:eastAsiaTheme="minorHAnsi"/>
          <w:sz w:val="21"/>
          <w:szCs w:val="21"/>
          <w:u w:val="single"/>
        </w:rPr>
      </w:pPr>
      <w:r w:rsidRPr="006A627D">
        <w:rPr>
          <w:rFonts w:eastAsiaTheme="minorHAnsi"/>
          <w:sz w:val="21"/>
          <w:szCs w:val="21"/>
          <w:u w:val="single"/>
        </w:rPr>
        <w:t>WOVEN PLANET</w:t>
      </w:r>
      <w:r w:rsidR="000E51E1" w:rsidRPr="006A627D">
        <w:rPr>
          <w:rFonts w:eastAsiaTheme="minorHAnsi"/>
          <w:sz w:val="21"/>
          <w:szCs w:val="21"/>
        </w:rPr>
        <w:t>, Palo Alto, CA</w:t>
      </w:r>
      <w:r w:rsidRPr="006A627D">
        <w:rPr>
          <w:rFonts w:eastAsiaTheme="minorHAnsi"/>
          <w:sz w:val="21"/>
          <w:szCs w:val="21"/>
        </w:rPr>
        <w:tab/>
        <w:t>01/</w:t>
      </w:r>
      <w:r w:rsidR="00E50EE0" w:rsidRPr="006A627D">
        <w:rPr>
          <w:rFonts w:eastAsiaTheme="minorHAnsi"/>
          <w:sz w:val="21"/>
          <w:szCs w:val="21"/>
        </w:rPr>
        <w:t>2022</w:t>
      </w:r>
      <w:r w:rsidRPr="006A627D">
        <w:rPr>
          <w:rFonts w:eastAsiaTheme="minorHAnsi"/>
          <w:sz w:val="21"/>
          <w:szCs w:val="21"/>
        </w:rPr>
        <w:t xml:space="preserve"> – 09/</w:t>
      </w:r>
      <w:r w:rsidR="00E50EE0" w:rsidRPr="006A627D">
        <w:rPr>
          <w:rFonts w:eastAsiaTheme="minorHAnsi"/>
          <w:sz w:val="21"/>
          <w:szCs w:val="21"/>
        </w:rPr>
        <w:t>2022</w:t>
      </w:r>
    </w:p>
    <w:p w14:paraId="0D5D21E2" w14:textId="4D6E7B5A" w:rsidR="000E51E1" w:rsidRPr="006A627D" w:rsidRDefault="000E51E1" w:rsidP="00CC1244">
      <w:pPr>
        <w:widowControl/>
        <w:autoSpaceDE/>
        <w:autoSpaceDN/>
        <w:spacing w:before="120" w:after="120"/>
        <w:rPr>
          <w:rFonts w:eastAsiaTheme="minorHAnsi"/>
          <w:b/>
          <w:sz w:val="21"/>
          <w:szCs w:val="21"/>
        </w:rPr>
      </w:pPr>
      <w:r w:rsidRPr="006A627D">
        <w:rPr>
          <w:rFonts w:eastAsiaTheme="minorHAnsi"/>
          <w:b/>
          <w:sz w:val="21"/>
          <w:szCs w:val="21"/>
        </w:rPr>
        <w:t xml:space="preserve">Hardware </w:t>
      </w:r>
      <w:r w:rsidR="00BA3C88">
        <w:rPr>
          <w:rFonts w:eastAsiaTheme="minorHAnsi"/>
          <w:b/>
          <w:sz w:val="21"/>
          <w:szCs w:val="21"/>
        </w:rPr>
        <w:t>Technician</w:t>
      </w:r>
    </w:p>
    <w:p w14:paraId="7A1897F9" w14:textId="435E00BE" w:rsidR="00552A67" w:rsidRPr="006A627D" w:rsidRDefault="00E50EE0" w:rsidP="00FC4CE3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A627D">
        <w:rPr>
          <w:sz w:val="21"/>
          <w:szCs w:val="21"/>
        </w:rPr>
        <w:t>Analyzed data from reliability tests, predicting hardware lifespan with 95% accuracy, enhancing product longevity.</w:t>
      </w:r>
    </w:p>
    <w:p w14:paraId="1C8B23DF" w14:textId="4C2CE9DB" w:rsidR="00552A67" w:rsidRPr="006A627D" w:rsidRDefault="00E50EE0" w:rsidP="00FC4CE3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A627D">
        <w:rPr>
          <w:sz w:val="21"/>
          <w:szCs w:val="21"/>
        </w:rPr>
        <w:t>Troubleshot system failures or bugs and provide</w:t>
      </w:r>
      <w:r w:rsidR="008F74F8">
        <w:rPr>
          <w:sz w:val="21"/>
          <w:szCs w:val="21"/>
        </w:rPr>
        <w:t>d</w:t>
      </w:r>
      <w:r w:rsidRPr="006A627D">
        <w:rPr>
          <w:sz w:val="21"/>
          <w:szCs w:val="21"/>
        </w:rPr>
        <w:t xml:space="preserve"> solutions to restore functionality of hardware systems.</w:t>
      </w:r>
    </w:p>
    <w:p w14:paraId="20EBD198" w14:textId="72144E39" w:rsidR="00552A67" w:rsidRPr="006A627D" w:rsidRDefault="00E50EE0" w:rsidP="00FC4CE3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A627D">
        <w:rPr>
          <w:sz w:val="21"/>
          <w:szCs w:val="21"/>
        </w:rPr>
        <w:t>Managed comprehensive repair and update</w:t>
      </w:r>
      <w:r w:rsidR="008F74F8">
        <w:rPr>
          <w:sz w:val="21"/>
          <w:szCs w:val="21"/>
        </w:rPr>
        <w:t>d</w:t>
      </w:r>
      <w:r w:rsidRPr="006A627D">
        <w:rPr>
          <w:sz w:val="21"/>
          <w:szCs w:val="21"/>
        </w:rPr>
        <w:t xml:space="preserve"> log via Jira, enhancing team eﬃciency by 30% through optimized issue tracking.</w:t>
      </w:r>
    </w:p>
    <w:p w14:paraId="11D474CF" w14:textId="0304D796" w:rsidR="00552A67" w:rsidRPr="006A627D" w:rsidRDefault="00E50EE0" w:rsidP="00FC4CE3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A627D">
        <w:rPr>
          <w:sz w:val="21"/>
          <w:szCs w:val="21"/>
        </w:rPr>
        <w:t>Maintained security conﬁguration and software in systems and networks to sustain privacy and protection from attacks.</w:t>
      </w:r>
    </w:p>
    <w:p w14:paraId="1E91F2B5" w14:textId="7366D53E" w:rsidR="00552A67" w:rsidRPr="006A627D" w:rsidRDefault="00E50EE0" w:rsidP="00FC4CE3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A627D">
        <w:rPr>
          <w:sz w:val="21"/>
          <w:szCs w:val="21"/>
        </w:rPr>
        <w:t xml:space="preserve">Managed imaging and software installations on </w:t>
      </w:r>
      <w:r w:rsidR="008F74F8">
        <w:rPr>
          <w:sz w:val="21"/>
          <w:szCs w:val="21"/>
        </w:rPr>
        <w:t xml:space="preserve">over </w:t>
      </w:r>
      <w:r w:rsidRPr="006A627D">
        <w:rPr>
          <w:sz w:val="21"/>
          <w:szCs w:val="21"/>
        </w:rPr>
        <w:t>50 autonomous vehicles, reducing setup time by 20%</w:t>
      </w:r>
      <w:r w:rsidR="00FC4CE3" w:rsidRPr="006A627D">
        <w:rPr>
          <w:sz w:val="21"/>
          <w:szCs w:val="21"/>
        </w:rPr>
        <w:t>.</w:t>
      </w:r>
    </w:p>
    <w:p w14:paraId="6018C47F" w14:textId="77777777" w:rsidR="00552A67" w:rsidRPr="00A14CD4" w:rsidRDefault="00552A67" w:rsidP="00A14CD4"/>
    <w:p w14:paraId="060A696D" w14:textId="16F817B6" w:rsidR="00552A67" w:rsidRPr="006A627D" w:rsidRDefault="00E50EE0" w:rsidP="00124BDF">
      <w:pPr>
        <w:widowControl/>
        <w:tabs>
          <w:tab w:val="right" w:pos="10800"/>
        </w:tabs>
        <w:autoSpaceDE/>
        <w:autoSpaceDN/>
        <w:spacing w:after="40"/>
        <w:rPr>
          <w:rFonts w:eastAsiaTheme="minorHAnsi"/>
          <w:sz w:val="21"/>
          <w:szCs w:val="21"/>
        </w:rPr>
      </w:pPr>
      <w:r w:rsidRPr="006A627D">
        <w:rPr>
          <w:rFonts w:eastAsiaTheme="minorHAnsi"/>
          <w:sz w:val="21"/>
          <w:szCs w:val="21"/>
          <w:u w:val="single"/>
        </w:rPr>
        <w:lastRenderedPageBreak/>
        <w:t>AT&amp;T</w:t>
      </w:r>
      <w:r w:rsidR="007B26B8" w:rsidRPr="006A627D">
        <w:rPr>
          <w:rFonts w:eastAsiaTheme="minorHAnsi"/>
          <w:sz w:val="21"/>
          <w:szCs w:val="21"/>
        </w:rPr>
        <w:t>, San Jose, CA</w:t>
      </w:r>
      <w:r w:rsidR="001B4240" w:rsidRPr="006A627D">
        <w:rPr>
          <w:rFonts w:eastAsiaTheme="minorHAnsi"/>
          <w:sz w:val="21"/>
          <w:szCs w:val="21"/>
        </w:rPr>
        <w:tab/>
        <w:t>08/</w:t>
      </w:r>
      <w:r w:rsidRPr="006A627D">
        <w:rPr>
          <w:rFonts w:eastAsiaTheme="minorHAnsi"/>
          <w:sz w:val="21"/>
          <w:szCs w:val="21"/>
        </w:rPr>
        <w:t>2016</w:t>
      </w:r>
      <w:r w:rsidR="001B4240" w:rsidRPr="006A627D">
        <w:rPr>
          <w:rFonts w:eastAsiaTheme="minorHAnsi"/>
          <w:sz w:val="21"/>
          <w:szCs w:val="21"/>
        </w:rPr>
        <w:t xml:space="preserve"> – 01/</w:t>
      </w:r>
      <w:r w:rsidRPr="006A627D">
        <w:rPr>
          <w:rFonts w:eastAsiaTheme="minorHAnsi"/>
          <w:sz w:val="21"/>
          <w:szCs w:val="21"/>
        </w:rPr>
        <w:t>2022</w:t>
      </w:r>
    </w:p>
    <w:p w14:paraId="600BF536" w14:textId="77777777" w:rsidR="001B4240" w:rsidRPr="006A627D" w:rsidRDefault="001B4240" w:rsidP="00CC1244">
      <w:pPr>
        <w:widowControl/>
        <w:autoSpaceDE/>
        <w:autoSpaceDN/>
        <w:spacing w:before="120" w:after="120"/>
        <w:rPr>
          <w:rFonts w:eastAsiaTheme="minorHAnsi"/>
          <w:b/>
          <w:sz w:val="21"/>
          <w:szCs w:val="21"/>
        </w:rPr>
      </w:pPr>
      <w:r w:rsidRPr="006A627D">
        <w:rPr>
          <w:rFonts w:eastAsiaTheme="minorHAnsi"/>
          <w:b/>
          <w:sz w:val="21"/>
          <w:szCs w:val="21"/>
        </w:rPr>
        <w:t>Senior Network Technician</w:t>
      </w:r>
    </w:p>
    <w:p w14:paraId="587B23A8" w14:textId="1966D897" w:rsidR="00552A67" w:rsidRPr="006A627D" w:rsidRDefault="00E50EE0" w:rsidP="00FC4CE3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6A627D">
        <w:rPr>
          <w:sz w:val="21"/>
          <w:szCs w:val="21"/>
        </w:rPr>
        <w:t>Installed and upgraded voice-over IP, video, and high-speed internet services, enhancing connectivity for over 500 households, achieving a 98% customer satisfaction rate.</w:t>
      </w:r>
    </w:p>
    <w:p w14:paraId="5FCD6DC9" w14:textId="255017D5" w:rsidR="00552A67" w:rsidRPr="006A627D" w:rsidRDefault="00E50EE0" w:rsidP="00FC4CE3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6A627D">
        <w:rPr>
          <w:sz w:val="21"/>
          <w:szCs w:val="21"/>
        </w:rPr>
        <w:t>Connected with customers to provide ﬁrst-hand demos of service features and functions.</w:t>
      </w:r>
    </w:p>
    <w:p w14:paraId="66F9A0EB" w14:textId="650D8F52" w:rsidR="00552A67" w:rsidRPr="006A627D" w:rsidRDefault="00E50EE0" w:rsidP="00FC4CE3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6A627D">
        <w:rPr>
          <w:sz w:val="21"/>
          <w:szCs w:val="21"/>
        </w:rPr>
        <w:t xml:space="preserve">Analyzed network performance for </w:t>
      </w:r>
      <w:r w:rsidR="00BC5058">
        <w:rPr>
          <w:sz w:val="21"/>
          <w:szCs w:val="21"/>
        </w:rPr>
        <w:t xml:space="preserve">more than </w:t>
      </w:r>
      <w:r w:rsidRPr="006A627D">
        <w:rPr>
          <w:sz w:val="21"/>
          <w:szCs w:val="21"/>
        </w:rPr>
        <w:t>500 residential and commercial customers, identifying and implementing improvements that enhanced speed by 20%.</w:t>
      </w:r>
    </w:p>
    <w:p w14:paraId="119F3C9A" w14:textId="70D50C07" w:rsidR="00552A67" w:rsidRPr="006A627D" w:rsidRDefault="00E50EE0" w:rsidP="00FC4CE3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6436B069">
        <w:rPr>
          <w:sz w:val="21"/>
          <w:szCs w:val="21"/>
        </w:rPr>
        <w:t xml:space="preserve">Led a team of </w:t>
      </w:r>
      <w:r w:rsidR="007C0E51" w:rsidRPr="6436B069">
        <w:rPr>
          <w:sz w:val="21"/>
          <w:szCs w:val="21"/>
        </w:rPr>
        <w:t>eight</w:t>
      </w:r>
      <w:r w:rsidRPr="6436B069">
        <w:rPr>
          <w:sz w:val="21"/>
          <w:szCs w:val="21"/>
        </w:rPr>
        <w:t xml:space="preserve"> technicians to complete </w:t>
      </w:r>
      <w:r w:rsidR="007C0E51" w:rsidRPr="6436B069">
        <w:rPr>
          <w:sz w:val="21"/>
          <w:szCs w:val="21"/>
        </w:rPr>
        <w:t>six</w:t>
      </w:r>
      <w:r w:rsidRPr="6436B069">
        <w:rPr>
          <w:sz w:val="21"/>
          <w:szCs w:val="21"/>
        </w:rPr>
        <w:t xml:space="preserve"> ﬁber projects for AT&amp;T on time</w:t>
      </w:r>
      <w:r w:rsidR="00DE5228" w:rsidRPr="6436B069">
        <w:rPr>
          <w:sz w:val="21"/>
          <w:szCs w:val="21"/>
        </w:rPr>
        <w:t xml:space="preserve"> and </w:t>
      </w:r>
      <w:r w:rsidRPr="6436B069">
        <w:rPr>
          <w:sz w:val="21"/>
          <w:szCs w:val="21"/>
        </w:rPr>
        <w:t>within budget and achieved 100% client</w:t>
      </w:r>
      <w:r w:rsidR="5239BDB5" w:rsidRPr="6436B069">
        <w:rPr>
          <w:sz w:val="21"/>
          <w:szCs w:val="21"/>
        </w:rPr>
        <w:t xml:space="preserve"> satisfaction</w:t>
      </w:r>
      <w:r w:rsidR="00FC4CE3" w:rsidRPr="6436B069">
        <w:rPr>
          <w:sz w:val="21"/>
          <w:szCs w:val="21"/>
        </w:rPr>
        <w:t>.</w:t>
      </w:r>
    </w:p>
    <w:p w14:paraId="13A1EF27" w14:textId="77777777" w:rsidR="009730D3" w:rsidRDefault="009730D3" w:rsidP="00A14CD4"/>
    <w:p w14:paraId="44979D4E" w14:textId="77777777" w:rsidR="009730D3" w:rsidRPr="00314BB9" w:rsidRDefault="009730D3" w:rsidP="00314BB9">
      <w:pPr>
        <w:widowControl/>
        <w:autoSpaceDE/>
        <w:autoSpaceDN/>
        <w:spacing w:after="40"/>
        <w:rPr>
          <w:rFonts w:eastAsiaTheme="minorHAnsi"/>
          <w:b/>
          <w:color w:val="0055A1"/>
          <w:spacing w:val="30"/>
          <w:sz w:val="24"/>
          <w:szCs w:val="24"/>
        </w:rPr>
      </w:pPr>
      <w:r w:rsidRPr="00314BB9">
        <w:rPr>
          <w:rFonts w:eastAsiaTheme="minorHAnsi"/>
          <w:b/>
          <w:color w:val="0055A1"/>
          <w:spacing w:val="30"/>
          <w:sz w:val="24"/>
          <w:szCs w:val="24"/>
        </w:rPr>
        <w:t>EDUCATION</w:t>
      </w:r>
    </w:p>
    <w:p w14:paraId="7E7F8088" w14:textId="77777777" w:rsidR="00F40DAE" w:rsidRDefault="00F40DAE" w:rsidP="009730D3"/>
    <w:p w14:paraId="7ACA7355" w14:textId="16501BB1" w:rsidR="00125AC8" w:rsidRPr="006A627D" w:rsidRDefault="00125AC8" w:rsidP="6436B069">
      <w:pPr>
        <w:widowControl/>
        <w:tabs>
          <w:tab w:val="right" w:pos="6331"/>
        </w:tabs>
        <w:autoSpaceDE/>
        <w:autoSpaceDN/>
        <w:rPr>
          <w:rFonts w:eastAsiaTheme="minorEastAsia"/>
          <w:color w:val="auto"/>
          <w:sz w:val="21"/>
          <w:szCs w:val="21"/>
          <w:highlight w:val="yellow"/>
        </w:rPr>
      </w:pPr>
      <w:r w:rsidRPr="6436B069">
        <w:rPr>
          <w:rFonts w:eastAsiaTheme="minorEastAsia"/>
          <w:color w:val="auto"/>
          <w:sz w:val="21"/>
          <w:szCs w:val="21"/>
        </w:rPr>
        <w:t xml:space="preserve">WESTERN </w:t>
      </w:r>
      <w:proofErr w:type="gramStart"/>
      <w:r w:rsidRPr="6436B069">
        <w:rPr>
          <w:rFonts w:eastAsiaTheme="minorEastAsia"/>
          <w:color w:val="auto"/>
          <w:sz w:val="21"/>
          <w:szCs w:val="21"/>
        </w:rPr>
        <w:t>GOVERNORS</w:t>
      </w:r>
      <w:proofErr w:type="gramEnd"/>
      <w:r w:rsidRPr="6436B069">
        <w:rPr>
          <w:rFonts w:eastAsiaTheme="minorEastAsia"/>
          <w:color w:val="auto"/>
          <w:sz w:val="21"/>
          <w:szCs w:val="21"/>
        </w:rPr>
        <w:t xml:space="preserve"> UNIVERSITY,</w:t>
      </w:r>
    </w:p>
    <w:p w14:paraId="43B76A88" w14:textId="4E3D3912" w:rsidR="00125AC8" w:rsidRPr="006A627D" w:rsidRDefault="00125AC8" w:rsidP="6436B069">
      <w:pPr>
        <w:widowControl/>
        <w:autoSpaceDE/>
        <w:autoSpaceDN/>
        <w:rPr>
          <w:rFonts w:eastAsiaTheme="minorEastAsia"/>
          <w:color w:val="auto"/>
          <w:sz w:val="21"/>
          <w:szCs w:val="21"/>
        </w:rPr>
      </w:pPr>
      <w:r w:rsidRPr="6436B069">
        <w:rPr>
          <w:rFonts w:eastAsiaTheme="minorEastAsia"/>
          <w:b/>
          <w:bCs/>
          <w:color w:val="auto"/>
          <w:sz w:val="21"/>
          <w:szCs w:val="21"/>
        </w:rPr>
        <w:t>Master</w:t>
      </w:r>
      <w:r w:rsidR="44FB8F70" w:rsidRPr="6436B069">
        <w:rPr>
          <w:rFonts w:eastAsiaTheme="minorEastAsia"/>
          <w:b/>
          <w:bCs/>
          <w:color w:val="auto"/>
          <w:sz w:val="21"/>
          <w:szCs w:val="21"/>
        </w:rPr>
        <w:t>’s Degree</w:t>
      </w:r>
      <w:r w:rsidRPr="6436B069">
        <w:rPr>
          <w:rFonts w:eastAsiaTheme="minorEastAsia"/>
          <w:color w:val="auto"/>
          <w:sz w:val="21"/>
          <w:szCs w:val="21"/>
        </w:rPr>
        <w:t>, Cybersecurity and Information Assurance (10/2023 – 03/2025)</w:t>
      </w:r>
    </w:p>
    <w:p w14:paraId="3C995D5D" w14:textId="381C8112" w:rsidR="009730D3" w:rsidRPr="006A627D" w:rsidRDefault="00284369" w:rsidP="6436B069">
      <w:pPr>
        <w:widowControl/>
        <w:tabs>
          <w:tab w:val="right" w:pos="6331"/>
        </w:tabs>
        <w:autoSpaceDE/>
        <w:autoSpaceDN/>
        <w:spacing w:before="120"/>
        <w:rPr>
          <w:rFonts w:eastAsiaTheme="minorEastAsia"/>
          <w:color w:val="auto"/>
          <w:sz w:val="21"/>
          <w:szCs w:val="21"/>
          <w:highlight w:val="yellow"/>
        </w:rPr>
      </w:pPr>
      <w:r w:rsidRPr="6436B069">
        <w:rPr>
          <w:rFonts w:eastAsiaTheme="minorEastAsia"/>
          <w:color w:val="auto"/>
          <w:sz w:val="21"/>
          <w:szCs w:val="21"/>
        </w:rPr>
        <w:t xml:space="preserve">WESTERN </w:t>
      </w:r>
      <w:proofErr w:type="gramStart"/>
      <w:r w:rsidRPr="6436B069">
        <w:rPr>
          <w:rFonts w:eastAsiaTheme="minorEastAsia"/>
          <w:color w:val="auto"/>
          <w:sz w:val="21"/>
          <w:szCs w:val="21"/>
        </w:rPr>
        <w:t>GOVERNORS</w:t>
      </w:r>
      <w:proofErr w:type="gramEnd"/>
      <w:r w:rsidRPr="6436B069">
        <w:rPr>
          <w:rFonts w:eastAsiaTheme="minorEastAsia"/>
          <w:color w:val="auto"/>
          <w:sz w:val="21"/>
          <w:szCs w:val="21"/>
        </w:rPr>
        <w:t xml:space="preserve"> UNIVERSITY</w:t>
      </w:r>
      <w:r w:rsidR="00F40DAE" w:rsidRPr="6436B069">
        <w:rPr>
          <w:rFonts w:eastAsiaTheme="minorEastAsia"/>
          <w:color w:val="auto"/>
          <w:sz w:val="21"/>
          <w:szCs w:val="21"/>
        </w:rPr>
        <w:t>,</w:t>
      </w:r>
    </w:p>
    <w:p w14:paraId="74F658A9" w14:textId="765F1FCE" w:rsidR="00284369" w:rsidRPr="006A627D" w:rsidRDefault="00284369" w:rsidP="6436B069">
      <w:pPr>
        <w:widowControl/>
        <w:autoSpaceDE/>
        <w:autoSpaceDN/>
        <w:rPr>
          <w:rFonts w:eastAsiaTheme="minorEastAsia"/>
          <w:b/>
          <w:bCs/>
          <w:color w:val="auto"/>
          <w:sz w:val="21"/>
          <w:szCs w:val="21"/>
        </w:rPr>
      </w:pPr>
      <w:r w:rsidRPr="6436B069">
        <w:rPr>
          <w:rFonts w:eastAsiaTheme="minorEastAsia"/>
          <w:b/>
          <w:bCs/>
          <w:color w:val="auto"/>
          <w:sz w:val="21"/>
          <w:szCs w:val="21"/>
        </w:rPr>
        <w:t>Bachelor</w:t>
      </w:r>
      <w:r w:rsidR="7427103F" w:rsidRPr="6436B069">
        <w:rPr>
          <w:rFonts w:eastAsiaTheme="minorEastAsia"/>
          <w:b/>
          <w:bCs/>
          <w:color w:val="auto"/>
          <w:sz w:val="21"/>
          <w:szCs w:val="21"/>
        </w:rPr>
        <w:t>’s Degree</w:t>
      </w:r>
      <w:r w:rsidRPr="6436B069">
        <w:rPr>
          <w:rFonts w:eastAsiaTheme="minorEastAsia"/>
          <w:color w:val="auto"/>
          <w:sz w:val="21"/>
          <w:szCs w:val="21"/>
        </w:rPr>
        <w:t>, Computer Science</w:t>
      </w:r>
      <w:r w:rsidR="00B6037E" w:rsidRPr="6436B069">
        <w:rPr>
          <w:rFonts w:eastAsiaTheme="minorEastAsia"/>
          <w:color w:val="auto"/>
          <w:sz w:val="21"/>
          <w:szCs w:val="21"/>
        </w:rPr>
        <w:t xml:space="preserve"> (2020 – 2021)</w:t>
      </w:r>
    </w:p>
    <w:p w14:paraId="683A0E9D" w14:textId="77777777" w:rsidR="009730D3" w:rsidRDefault="009730D3" w:rsidP="009730D3"/>
    <w:p w14:paraId="449B7008" w14:textId="77777777" w:rsidR="009730D3" w:rsidRPr="00314BB9" w:rsidRDefault="009730D3" w:rsidP="00314BB9">
      <w:pPr>
        <w:widowControl/>
        <w:autoSpaceDE/>
        <w:autoSpaceDN/>
        <w:spacing w:after="40"/>
        <w:rPr>
          <w:rFonts w:eastAsiaTheme="minorHAnsi"/>
          <w:b/>
          <w:color w:val="0055A1"/>
          <w:spacing w:val="30"/>
          <w:sz w:val="24"/>
          <w:szCs w:val="24"/>
        </w:rPr>
      </w:pPr>
      <w:r w:rsidRPr="00314BB9">
        <w:rPr>
          <w:rFonts w:eastAsiaTheme="minorHAnsi"/>
          <w:b/>
          <w:color w:val="0055A1"/>
          <w:spacing w:val="30"/>
          <w:sz w:val="24"/>
          <w:szCs w:val="24"/>
        </w:rPr>
        <w:t>CERTIFICATIONS</w:t>
      </w:r>
    </w:p>
    <w:p w14:paraId="1405488C" w14:textId="77777777" w:rsidR="00C34000" w:rsidRPr="00A14CD4" w:rsidRDefault="00C34000" w:rsidP="009730D3"/>
    <w:p w14:paraId="0CC2EAB3" w14:textId="740F0ABD" w:rsidR="00D53A06" w:rsidRPr="006A627D" w:rsidRDefault="009730D3" w:rsidP="6436B069">
      <w:pPr>
        <w:widowControl/>
        <w:autoSpaceDE/>
        <w:autoSpaceDN/>
        <w:rPr>
          <w:rFonts w:eastAsiaTheme="minorEastAsia"/>
          <w:color w:val="auto"/>
          <w:sz w:val="21"/>
          <w:szCs w:val="21"/>
        </w:rPr>
      </w:pPr>
      <w:r w:rsidRPr="6436B069">
        <w:rPr>
          <w:rFonts w:eastAsiaTheme="minorEastAsia"/>
          <w:b/>
          <w:bCs/>
          <w:color w:val="auto"/>
          <w:sz w:val="21"/>
          <w:szCs w:val="21"/>
        </w:rPr>
        <w:t xml:space="preserve">CompTIA </w:t>
      </w:r>
      <w:proofErr w:type="spellStart"/>
      <w:r w:rsidRPr="6436B069">
        <w:rPr>
          <w:rFonts w:eastAsiaTheme="minorEastAsia"/>
          <w:b/>
          <w:bCs/>
          <w:color w:val="auto"/>
          <w:sz w:val="21"/>
          <w:szCs w:val="21"/>
        </w:rPr>
        <w:t>CySA</w:t>
      </w:r>
      <w:proofErr w:type="spellEnd"/>
      <w:r w:rsidRPr="6436B069">
        <w:rPr>
          <w:rFonts w:eastAsiaTheme="minorEastAsia"/>
          <w:b/>
          <w:bCs/>
          <w:color w:val="auto"/>
          <w:sz w:val="21"/>
          <w:szCs w:val="21"/>
        </w:rPr>
        <w:t>+</w:t>
      </w:r>
      <w:r w:rsidR="000A34BD" w:rsidRPr="6436B069">
        <w:rPr>
          <w:rFonts w:eastAsiaTheme="minorEastAsia"/>
          <w:color w:val="auto"/>
          <w:sz w:val="21"/>
          <w:szCs w:val="21"/>
        </w:rPr>
        <w:t xml:space="preserve">, </w:t>
      </w:r>
      <w:r w:rsidR="37ADCBF7" w:rsidRPr="6436B069">
        <w:rPr>
          <w:rFonts w:eastAsiaTheme="minorEastAsia"/>
          <w:color w:val="auto"/>
          <w:sz w:val="21"/>
          <w:szCs w:val="21"/>
        </w:rPr>
        <w:t>CompTIA (Issued Apr 2024 – Expires Apr 2027)</w:t>
      </w:r>
    </w:p>
    <w:p w14:paraId="1A25B0E9" w14:textId="1C65D9D9" w:rsidR="009730D3" w:rsidRPr="006A627D" w:rsidRDefault="009730D3" w:rsidP="6436B069">
      <w:pPr>
        <w:widowControl/>
        <w:autoSpaceDE/>
        <w:autoSpaceDN/>
        <w:spacing w:before="60"/>
        <w:rPr>
          <w:rFonts w:eastAsiaTheme="minorEastAsia"/>
          <w:color w:val="auto"/>
          <w:sz w:val="21"/>
          <w:szCs w:val="21"/>
          <w:highlight w:val="yellow"/>
        </w:rPr>
      </w:pPr>
      <w:r w:rsidRPr="6436B069">
        <w:rPr>
          <w:rFonts w:eastAsiaTheme="minorEastAsia"/>
          <w:b/>
          <w:bCs/>
          <w:color w:val="auto"/>
          <w:sz w:val="21"/>
          <w:szCs w:val="21"/>
        </w:rPr>
        <w:t>LPI Linux Essentials</w:t>
      </w:r>
      <w:r w:rsidR="00CA1A77" w:rsidRPr="6436B069">
        <w:rPr>
          <w:rFonts w:eastAsiaTheme="minorEastAsia"/>
          <w:color w:val="auto"/>
          <w:sz w:val="21"/>
          <w:szCs w:val="21"/>
        </w:rPr>
        <w:t xml:space="preserve">, </w:t>
      </w:r>
      <w:r w:rsidR="01B62F88" w:rsidRPr="6436B069">
        <w:rPr>
          <w:rFonts w:eastAsiaTheme="minorEastAsia"/>
          <w:color w:val="auto"/>
          <w:sz w:val="21"/>
          <w:szCs w:val="21"/>
        </w:rPr>
        <w:t>Linux Professional Institute (Issued Sept 2023)</w:t>
      </w:r>
    </w:p>
    <w:p w14:paraId="46021E91" w14:textId="38168099" w:rsidR="00C34000" w:rsidRPr="006A627D" w:rsidRDefault="00C34000" w:rsidP="6436B069">
      <w:pPr>
        <w:widowControl/>
        <w:autoSpaceDE/>
        <w:autoSpaceDN/>
        <w:spacing w:before="60"/>
        <w:rPr>
          <w:rFonts w:eastAsiaTheme="minorEastAsia"/>
          <w:color w:val="auto"/>
          <w:sz w:val="21"/>
          <w:szCs w:val="21"/>
        </w:rPr>
      </w:pPr>
      <w:r w:rsidRPr="6436B069">
        <w:rPr>
          <w:rFonts w:eastAsiaTheme="minorEastAsia"/>
          <w:b/>
          <w:bCs/>
          <w:color w:val="auto"/>
          <w:sz w:val="21"/>
          <w:szCs w:val="21"/>
        </w:rPr>
        <w:t>ISC2 Certiﬁed in Cybersecurity</w:t>
      </w:r>
      <w:r w:rsidR="00CA1A77" w:rsidRPr="6436B069">
        <w:rPr>
          <w:rFonts w:eastAsiaTheme="minorEastAsia"/>
          <w:color w:val="auto"/>
          <w:sz w:val="21"/>
          <w:szCs w:val="21"/>
        </w:rPr>
        <w:t xml:space="preserve">, </w:t>
      </w:r>
      <w:r w:rsidR="640D0832" w:rsidRPr="6436B069">
        <w:rPr>
          <w:rFonts w:eastAsiaTheme="minorEastAsia"/>
          <w:color w:val="auto"/>
          <w:sz w:val="21"/>
          <w:szCs w:val="21"/>
        </w:rPr>
        <w:t xml:space="preserve">ISC2 (Issued </w:t>
      </w:r>
      <w:r w:rsidR="1E1FF312" w:rsidRPr="6436B069">
        <w:rPr>
          <w:rFonts w:eastAsiaTheme="minorEastAsia"/>
          <w:color w:val="auto"/>
          <w:sz w:val="21"/>
          <w:szCs w:val="21"/>
        </w:rPr>
        <w:t>Dec 2023 – Expires Dec 2026)</w:t>
      </w:r>
    </w:p>
    <w:p w14:paraId="5A5B7977" w14:textId="489E6694" w:rsidR="00C34000" w:rsidRPr="006A627D" w:rsidRDefault="00C34000" w:rsidP="6436B069">
      <w:pPr>
        <w:widowControl/>
        <w:autoSpaceDE/>
        <w:autoSpaceDN/>
        <w:spacing w:before="60"/>
        <w:rPr>
          <w:rFonts w:eastAsiaTheme="minorEastAsia"/>
          <w:color w:val="auto"/>
          <w:sz w:val="21"/>
          <w:szCs w:val="21"/>
          <w:highlight w:val="yellow"/>
        </w:rPr>
      </w:pPr>
      <w:r w:rsidRPr="6436B069">
        <w:rPr>
          <w:rFonts w:eastAsiaTheme="minorEastAsia"/>
          <w:b/>
          <w:bCs/>
          <w:color w:val="auto"/>
          <w:sz w:val="21"/>
          <w:szCs w:val="21"/>
        </w:rPr>
        <w:t>AWS Certiﬁed Cloud Practitioner</w:t>
      </w:r>
      <w:r w:rsidR="00CA1A77" w:rsidRPr="6436B069">
        <w:rPr>
          <w:rFonts w:eastAsiaTheme="minorEastAsia"/>
          <w:color w:val="auto"/>
          <w:sz w:val="21"/>
          <w:szCs w:val="21"/>
        </w:rPr>
        <w:t xml:space="preserve">, </w:t>
      </w:r>
      <w:r w:rsidR="7F465BD4" w:rsidRPr="6436B069">
        <w:rPr>
          <w:rFonts w:eastAsiaTheme="minorEastAsia"/>
          <w:color w:val="auto"/>
          <w:sz w:val="21"/>
          <w:szCs w:val="21"/>
        </w:rPr>
        <w:t>Amazon Web Services (Issued Nov 2021 – Expires Nov 2027)</w:t>
      </w:r>
    </w:p>
    <w:sectPr w:rsidR="00C34000" w:rsidRPr="006A627D" w:rsidSect="00722F5F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4BFA0" w14:textId="77777777" w:rsidR="00232EB2" w:rsidRDefault="00232EB2" w:rsidP="00440D7B">
      <w:r>
        <w:separator/>
      </w:r>
    </w:p>
  </w:endnote>
  <w:endnote w:type="continuationSeparator" w:id="0">
    <w:p w14:paraId="1165A30E" w14:textId="77777777" w:rsidR="00232EB2" w:rsidRDefault="00232EB2" w:rsidP="00440D7B">
      <w:r>
        <w:continuationSeparator/>
      </w:r>
    </w:p>
  </w:endnote>
  <w:endnote w:type="continuationNotice" w:id="1">
    <w:p w14:paraId="70DA5DE3" w14:textId="77777777" w:rsidR="00232EB2" w:rsidRDefault="00232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4CCC0" w14:textId="3B54C930" w:rsidR="00CA1A77" w:rsidRDefault="005B62C2" w:rsidP="005B62C2">
    <w:pPr>
      <w:pStyle w:val="Footer"/>
      <w:pBdr>
        <w:top w:val="single" w:sz="18" w:space="1" w:color="0055A1"/>
      </w:pBdr>
      <w:tabs>
        <w:tab w:val="clear" w:pos="4680"/>
        <w:tab w:val="clear" w:pos="9360"/>
        <w:tab w:val="center" w:pos="5400"/>
        <w:tab w:val="right" w:pos="10800"/>
      </w:tabs>
      <w:jc w:val="both"/>
    </w:pPr>
    <w:r>
      <w:rPr>
        <w:rFonts w:cstheme="minorHAnsi"/>
        <w:smallCaps/>
        <w:noProof/>
      </w:rPr>
      <w:drawing>
        <wp:inline distT="0" distB="0" distL="0" distR="0" wp14:anchorId="3E6E9433" wp14:editId="33382D8A">
          <wp:extent cx="285226" cy="285226"/>
          <wp:effectExtent l="0" t="0" r="635" b="635"/>
          <wp:docPr id="4" name="Picture 2" descr="Receiv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Receiver with solid fi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5226" cy="285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914234" w:rsidRPr="00914234">
      <w:t>919-841-2929</w:t>
    </w:r>
    <w:r>
      <w:tab/>
    </w:r>
    <w:r>
      <w:rPr>
        <w:rFonts w:cstheme="minorHAnsi"/>
        <w:smallCaps/>
        <w:noProof/>
      </w:rPr>
      <w:drawing>
        <wp:inline distT="0" distB="0" distL="0" distR="0" wp14:anchorId="0D37C5C7" wp14:editId="2FAB1113">
          <wp:extent cx="335280" cy="335280"/>
          <wp:effectExtent l="0" t="0" r="7620" b="0"/>
          <wp:docPr id="5" name="Picture 2" descr="Envelop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Envelope with solid fill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528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hyperlink r:id="rId5">
      <w:r w:rsidR="00914234" w:rsidRPr="00914234">
        <w:rPr>
          <w:rStyle w:val="Hyperlink"/>
          <w:color w:val="auto"/>
          <w:u w:val="none"/>
        </w:rPr>
        <w:t>rmerc147@proton.me</w:t>
      </w:r>
    </w:hyperlink>
    <w:r>
      <w:tab/>
      <w:t xml:space="preserve"> </w:t>
    </w:r>
    <w:hyperlink r:id="rId6" w:history="1">
      <w:r w:rsidR="00914234" w:rsidRPr="00821769">
        <w:rPr>
          <w:rStyle w:val="Hyperlink"/>
          <w:color w:val="auto"/>
          <w:u w:val="none"/>
        </w:rPr>
        <w:t>github.com/</w:t>
      </w:r>
      <w:proofErr w:type="spellStart"/>
      <w:r w:rsidR="00914234" w:rsidRPr="00821769">
        <w:rPr>
          <w:rStyle w:val="Hyperlink"/>
          <w:color w:val="auto"/>
          <w:u w:val="none"/>
        </w:rPr>
        <w:t>RonMercier</w:t>
      </w:r>
      <w:proofErr w:type="spellEnd"/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79296" w14:textId="77777777" w:rsidR="00E91EB3" w:rsidRDefault="00E91EB3" w:rsidP="00E91EB3">
    <w:pPr>
      <w:pStyle w:val="Footer"/>
      <w:pBdr>
        <w:top w:val="single" w:sz="18" w:space="1" w:color="0055A1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298DA" w14:textId="77777777" w:rsidR="00232EB2" w:rsidRDefault="00232EB2" w:rsidP="00440D7B">
      <w:r>
        <w:separator/>
      </w:r>
    </w:p>
  </w:footnote>
  <w:footnote w:type="continuationSeparator" w:id="0">
    <w:p w14:paraId="57880483" w14:textId="77777777" w:rsidR="00232EB2" w:rsidRDefault="00232EB2" w:rsidP="00440D7B">
      <w:r>
        <w:continuationSeparator/>
      </w:r>
    </w:p>
  </w:footnote>
  <w:footnote w:type="continuationNotice" w:id="1">
    <w:p w14:paraId="6869C673" w14:textId="77777777" w:rsidR="00232EB2" w:rsidRDefault="00232E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DA921" w14:textId="2A977104" w:rsidR="00E913E3" w:rsidRPr="0066195C" w:rsidRDefault="00E913E3" w:rsidP="00E913E3">
    <w:pPr>
      <w:pStyle w:val="Header"/>
      <w:pBdr>
        <w:bottom w:val="single" w:sz="18" w:space="1" w:color="0055A1"/>
      </w:pBdr>
      <w:tabs>
        <w:tab w:val="clear" w:pos="9360"/>
        <w:tab w:val="right" w:pos="10800"/>
      </w:tabs>
      <w:rPr>
        <w:spacing w:val="20"/>
        <w:sz w:val="24"/>
      </w:rPr>
    </w:pPr>
    <w:r>
      <w:rPr>
        <w:spacing w:val="20"/>
        <w:sz w:val="24"/>
      </w:rPr>
      <w:t>RON MERCIER</w:t>
    </w:r>
    <w:r w:rsidRPr="0066195C">
      <w:rPr>
        <w:spacing w:val="20"/>
        <w:sz w:val="24"/>
      </w:rPr>
      <w:tab/>
    </w:r>
    <w:r w:rsidRPr="0066195C">
      <w:rPr>
        <w:spacing w:val="20"/>
        <w:sz w:val="24"/>
      </w:rPr>
      <w:tab/>
      <w:t xml:space="preserve">PAGE </w:t>
    </w:r>
    <w:sdt>
      <w:sdtPr>
        <w:rPr>
          <w:b/>
          <w:spacing w:val="20"/>
          <w:sz w:val="24"/>
        </w:rPr>
        <w:id w:val="-1494953129"/>
        <w:docPartObj>
          <w:docPartGallery w:val="Page Numbers (Top of Page)"/>
          <w:docPartUnique/>
        </w:docPartObj>
      </w:sdtPr>
      <w:sdtEndPr>
        <w:rPr>
          <w:b w:val="0"/>
          <w:noProof/>
        </w:rPr>
      </w:sdtEndPr>
      <w:sdtContent>
        <w:r w:rsidRPr="00BF4B5B">
          <w:rPr>
            <w:b/>
            <w:spacing w:val="20"/>
            <w:sz w:val="24"/>
          </w:rPr>
          <w:fldChar w:fldCharType="begin"/>
        </w:r>
        <w:r w:rsidRPr="00BF4B5B">
          <w:rPr>
            <w:b/>
            <w:spacing w:val="20"/>
            <w:sz w:val="24"/>
          </w:rPr>
          <w:instrText xml:space="preserve"> PAGE   \* MERGEFORMAT </w:instrText>
        </w:r>
        <w:r w:rsidRPr="00BF4B5B">
          <w:rPr>
            <w:b/>
            <w:spacing w:val="20"/>
            <w:sz w:val="24"/>
          </w:rPr>
          <w:fldChar w:fldCharType="separate"/>
        </w:r>
        <w:r>
          <w:rPr>
            <w:b/>
            <w:spacing w:val="20"/>
            <w:sz w:val="24"/>
          </w:rPr>
          <w:t>2</w:t>
        </w:r>
        <w:r w:rsidRPr="00BF4B5B">
          <w:rPr>
            <w:b/>
            <w:noProof/>
            <w:spacing w:val="20"/>
            <w:sz w:val="24"/>
          </w:rPr>
          <w:fldChar w:fldCharType="end"/>
        </w:r>
      </w:sdtContent>
    </w:sdt>
  </w:p>
  <w:p w14:paraId="5005FA41" w14:textId="77777777" w:rsidR="00E913E3" w:rsidRDefault="00E913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607D6" w14:textId="77777777" w:rsidR="00722F5F" w:rsidRDefault="00722F5F" w:rsidP="00722F5F">
    <w:pPr>
      <w:pStyle w:val="Header"/>
      <w:jc w:val="center"/>
    </w:pPr>
    <w:r w:rsidRPr="00111BB2">
      <w:rPr>
        <w:noProof/>
        <w:sz w:val="96"/>
        <w:szCs w:val="96"/>
      </w:rPr>
      <mc:AlternateContent>
        <mc:Choice Requires="wps">
          <w:drawing>
            <wp:inline distT="0" distB="0" distL="0" distR="0" wp14:anchorId="28173F19" wp14:editId="1EDC7392">
              <wp:extent cx="822960" cy="822960"/>
              <wp:effectExtent l="0" t="0" r="15240" b="15240"/>
              <wp:docPr id="2" name="Ov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960" cy="82296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rgbClr val="0055A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BF9DC5B" w14:textId="73819AFF" w:rsidR="00722F5F" w:rsidRPr="00AC7477" w:rsidRDefault="00722F5F" w:rsidP="00722F5F">
                          <w:pPr>
                            <w:ind w:left="-450" w:right="-405"/>
                            <w:jc w:val="center"/>
                            <w:rPr>
                              <w:color w:val="0055A1"/>
                              <w:sz w:val="52"/>
                              <w:szCs w:val="60"/>
                            </w:rPr>
                          </w:pPr>
                          <w:r>
                            <w:rPr>
                              <w:color w:val="0055A1"/>
                              <w:sz w:val="52"/>
                              <w:szCs w:val="60"/>
                            </w:rPr>
                            <w:t>RM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8173F19" id="Oval 2" o:spid="_x0000_s1026" style="width:64.8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" fillcolor="white [3212]" strokecolor="#0055a1" strokeweight="2pt">
              <v:textbox>
                <w:txbxContent>
                  <w:p w14:paraId="2BF9DC5B" w14:textId="73819AFF" w:rsidR="00722F5F" w:rsidRPr="00AC7477" w:rsidRDefault="00722F5F" w:rsidP="00722F5F">
                    <w:pPr>
                      <w:ind w:left="-450" w:right="-405"/>
                      <w:jc w:val="center"/>
                      <w:rPr>
                        <w:color w:val="0055A1"/>
                        <w:sz w:val="52"/>
                        <w:szCs w:val="60"/>
                      </w:rPr>
                    </w:pPr>
                    <w:r>
                      <w:rPr>
                        <w:color w:val="0055A1"/>
                        <w:sz w:val="52"/>
                        <w:szCs w:val="60"/>
                      </w:rPr>
                      <w:t>RM</w:t>
                    </w:r>
                  </w:p>
                </w:txbxContent>
              </v:textbox>
              <w10:anchorlock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0A4A6855" wp14:editId="6391328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6905768" cy="914400"/>
              <wp:effectExtent l="0" t="0" r="1651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5768" cy="914400"/>
                      </a:xfrm>
                      <a:prstGeom prst="rect">
                        <a:avLst/>
                      </a:prstGeom>
                      <a:solidFill>
                        <a:srgbClr val="0055A1"/>
                      </a:solidFill>
                      <a:ln>
                        <a:solidFill>
                          <a:srgbClr val="0055A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89000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1EA88268">
            <v:rect id="Rectangle 1" style="position:absolute;margin-left:0;margin-top:0;width:543.75pt;height:1in;z-index:-251658240;visibility:visible;mso-wrap-style:square;mso-width-percent:890;mso-height-percent:0;mso-wrap-distance-left:9pt;mso-wrap-distance-top:0;mso-wrap-distance-right:9pt;mso-wrap-distance-bottom:0;mso-position-horizontal:center;mso-position-horizontal-relative:page;mso-position-vertical:top;mso-position-vertical-relative:page;mso-width-percent:890;mso-height-percent:0;mso-width-relative:page;mso-height-relative:margin;v-text-anchor:middle" o:spid="_x0000_s1026" fillcolor="#0055a1" strokecolor="#0055a1" strokeweight="2pt" w14:anchorId="52301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">
              <w10:wrap anchorx="page" anchory="page"/>
              <w10:anchorlock/>
            </v:rect>
          </w:pict>
        </mc:Fallback>
      </mc:AlternateContent>
    </w:r>
  </w:p>
  <w:p w14:paraId="55CC6210" w14:textId="77777777" w:rsidR="00440D7B" w:rsidRDefault="00440D7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Bb/y/AbvJOmFw" int2:id="BbpbwBD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C4794"/>
    <w:multiLevelType w:val="hybridMultilevel"/>
    <w:tmpl w:val="672E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639B5"/>
    <w:multiLevelType w:val="hybridMultilevel"/>
    <w:tmpl w:val="4694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94225"/>
    <w:multiLevelType w:val="hybridMultilevel"/>
    <w:tmpl w:val="A1D2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7743E"/>
    <w:multiLevelType w:val="hybridMultilevel"/>
    <w:tmpl w:val="5FFE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7021">
    <w:abstractNumId w:val="0"/>
  </w:num>
  <w:num w:numId="2" w16cid:durableId="45683030">
    <w:abstractNumId w:val="1"/>
  </w:num>
  <w:num w:numId="3" w16cid:durableId="1113407164">
    <w:abstractNumId w:val="3"/>
  </w:num>
  <w:num w:numId="4" w16cid:durableId="757210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67"/>
    <w:rsid w:val="000A34BD"/>
    <w:rsid w:val="000A61A4"/>
    <w:rsid w:val="000C1A0D"/>
    <w:rsid w:val="000E51E1"/>
    <w:rsid w:val="0010059F"/>
    <w:rsid w:val="00124BDF"/>
    <w:rsid w:val="00125AC8"/>
    <w:rsid w:val="00155C4A"/>
    <w:rsid w:val="00180B3F"/>
    <w:rsid w:val="00196640"/>
    <w:rsid w:val="001B4240"/>
    <w:rsid w:val="001D1F34"/>
    <w:rsid w:val="00226360"/>
    <w:rsid w:val="00232EB2"/>
    <w:rsid w:val="00265238"/>
    <w:rsid w:val="00284369"/>
    <w:rsid w:val="00294276"/>
    <w:rsid w:val="002B4B87"/>
    <w:rsid w:val="002F574F"/>
    <w:rsid w:val="00314BB9"/>
    <w:rsid w:val="00322875"/>
    <w:rsid w:val="0039314D"/>
    <w:rsid w:val="00407DBA"/>
    <w:rsid w:val="00417404"/>
    <w:rsid w:val="00440D7B"/>
    <w:rsid w:val="004F0071"/>
    <w:rsid w:val="00500D5D"/>
    <w:rsid w:val="00504410"/>
    <w:rsid w:val="005153FE"/>
    <w:rsid w:val="005247D2"/>
    <w:rsid w:val="00552A67"/>
    <w:rsid w:val="00565E77"/>
    <w:rsid w:val="00577B1C"/>
    <w:rsid w:val="005B62C2"/>
    <w:rsid w:val="005C3544"/>
    <w:rsid w:val="0060375B"/>
    <w:rsid w:val="00627635"/>
    <w:rsid w:val="0064288E"/>
    <w:rsid w:val="006A627D"/>
    <w:rsid w:val="00705348"/>
    <w:rsid w:val="00722F5F"/>
    <w:rsid w:val="00746F26"/>
    <w:rsid w:val="00774501"/>
    <w:rsid w:val="007965EF"/>
    <w:rsid w:val="007A1C2C"/>
    <w:rsid w:val="007B26B8"/>
    <w:rsid w:val="007C0E51"/>
    <w:rsid w:val="00821208"/>
    <w:rsid w:val="00821769"/>
    <w:rsid w:val="00833ECD"/>
    <w:rsid w:val="00876BDD"/>
    <w:rsid w:val="008C63D5"/>
    <w:rsid w:val="008D7AEB"/>
    <w:rsid w:val="008E5550"/>
    <w:rsid w:val="008F74F8"/>
    <w:rsid w:val="00900659"/>
    <w:rsid w:val="00912EAD"/>
    <w:rsid w:val="00914234"/>
    <w:rsid w:val="0095534B"/>
    <w:rsid w:val="009730D3"/>
    <w:rsid w:val="00986C7E"/>
    <w:rsid w:val="00987552"/>
    <w:rsid w:val="009E3C7E"/>
    <w:rsid w:val="00A05B86"/>
    <w:rsid w:val="00A14CD4"/>
    <w:rsid w:val="00AC1FA5"/>
    <w:rsid w:val="00AC2CC8"/>
    <w:rsid w:val="00AE20F2"/>
    <w:rsid w:val="00B2296E"/>
    <w:rsid w:val="00B6037E"/>
    <w:rsid w:val="00BA3C88"/>
    <w:rsid w:val="00BC5058"/>
    <w:rsid w:val="00BD079F"/>
    <w:rsid w:val="00BE5C5E"/>
    <w:rsid w:val="00C34000"/>
    <w:rsid w:val="00CA1A77"/>
    <w:rsid w:val="00CB4532"/>
    <w:rsid w:val="00CC1244"/>
    <w:rsid w:val="00CD4E21"/>
    <w:rsid w:val="00D53A06"/>
    <w:rsid w:val="00D97F56"/>
    <w:rsid w:val="00DA61EC"/>
    <w:rsid w:val="00DE3086"/>
    <w:rsid w:val="00DE5228"/>
    <w:rsid w:val="00E50EE0"/>
    <w:rsid w:val="00E6544E"/>
    <w:rsid w:val="00E913E3"/>
    <w:rsid w:val="00E91EB3"/>
    <w:rsid w:val="00E94C9D"/>
    <w:rsid w:val="00E97CFE"/>
    <w:rsid w:val="00EF2B8B"/>
    <w:rsid w:val="00F40DAE"/>
    <w:rsid w:val="00FB08E0"/>
    <w:rsid w:val="00FB6752"/>
    <w:rsid w:val="00FC4CE3"/>
    <w:rsid w:val="01B62F88"/>
    <w:rsid w:val="04DA6A0E"/>
    <w:rsid w:val="0BACC4A4"/>
    <w:rsid w:val="1160B7FD"/>
    <w:rsid w:val="1E1FF312"/>
    <w:rsid w:val="287E1D25"/>
    <w:rsid w:val="32C78466"/>
    <w:rsid w:val="37ADCBF7"/>
    <w:rsid w:val="3C89D8C5"/>
    <w:rsid w:val="44FB8F70"/>
    <w:rsid w:val="49F9CBB0"/>
    <w:rsid w:val="4C230BBD"/>
    <w:rsid w:val="4D41C450"/>
    <w:rsid w:val="4E41627F"/>
    <w:rsid w:val="5239BDB5"/>
    <w:rsid w:val="53895076"/>
    <w:rsid w:val="6052438E"/>
    <w:rsid w:val="640235DC"/>
    <w:rsid w:val="640D0832"/>
    <w:rsid w:val="6436B069"/>
    <w:rsid w:val="64E4033E"/>
    <w:rsid w:val="656F2819"/>
    <w:rsid w:val="6BFF463F"/>
    <w:rsid w:val="6E790F54"/>
    <w:rsid w:val="72749B3E"/>
    <w:rsid w:val="7427103F"/>
    <w:rsid w:val="7C0EF077"/>
    <w:rsid w:val="7D73F083"/>
    <w:rsid w:val="7F46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59CD1"/>
  <w15:docId w15:val="{8A0C26B2-F5CD-4D3C-A3E1-39B1A954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CD4"/>
    <w:rPr>
      <w:rFonts w:ascii="Arial" w:eastAsia="Arial" w:hAnsi="Arial" w:cs="Arial"/>
      <w:color w:val="000000" w:themeColor="text1"/>
    </w:rPr>
  </w:style>
  <w:style w:type="paragraph" w:styleId="Heading1">
    <w:name w:val="heading 1"/>
    <w:basedOn w:val="Normal"/>
    <w:uiPriority w:val="9"/>
    <w:qFormat/>
    <w:pPr>
      <w:ind w:left="431"/>
      <w:outlineLvl w:val="0"/>
    </w:pPr>
    <w:rPr>
      <w:rFonts w:ascii="Book Antiqua" w:eastAsia="Book Antiqua" w:hAnsi="Book Antiqua" w:cs="Book Antiqua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431"/>
      <w:outlineLvl w:val="1"/>
    </w:pPr>
    <w:rPr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431"/>
      <w:outlineLvl w:val="2"/>
    </w:pPr>
    <w:rPr>
      <w:rFonts w:ascii="Arial Black" w:eastAsia="Arial Black" w:hAnsi="Arial Black" w:cs="Arial Blac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</w:pPr>
  </w:style>
  <w:style w:type="paragraph" w:styleId="Title">
    <w:name w:val="Title"/>
    <w:basedOn w:val="Normal"/>
    <w:uiPriority w:val="10"/>
    <w:qFormat/>
    <w:pPr>
      <w:spacing w:before="132"/>
      <w:ind w:left="431"/>
    </w:pPr>
    <w:rPr>
      <w:rFonts w:ascii="Book Antiqua" w:eastAsia="Book Antiqua" w:hAnsi="Book Antiqua" w:cs="Book Antiqua"/>
      <w:b/>
      <w:bCs/>
      <w:sz w:val="41"/>
      <w:szCs w:val="41"/>
    </w:rPr>
  </w:style>
  <w:style w:type="paragraph" w:styleId="ListParagraph">
    <w:name w:val="List Paragraph"/>
    <w:basedOn w:val="Normal"/>
    <w:uiPriority w:val="34"/>
    <w:qFormat/>
    <w:rsid w:val="00A14CD4"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4CD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B4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0D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D7B"/>
    <w:rPr>
      <w:rFonts w:ascii="Arial" w:eastAsia="Arial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440D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D7B"/>
    <w:rPr>
      <w:rFonts w:ascii="Arial" w:eastAsia="Arial" w:hAnsi="Arial" w:cs="Arial"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627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3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onMercier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rmerc147@proton.m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hyperlink" Target="https://github.com/RonMercier" TargetMode="External"/><Relationship Id="rId5" Type="http://schemas.openxmlformats.org/officeDocument/2006/relationships/hyperlink" Target="mailto:rmerc147@proton.me" TargetMode="External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humbnail xmlns="76323af1-7b34-4a46-ba38-c26bc6aad3e4" xsi:nil="true"/>
    <TaxKeywordTaxHTField xmlns="95d2fa82-7389-47b7-8842-61d53300a026">
      <Terms xmlns="http://schemas.microsoft.com/office/infopath/2007/PartnerControls"/>
    </TaxKeywordTaxHTField>
    <_Flow_SignoffStatus xmlns="76323af1-7b34-4a46-ba38-c26bc6aad3e4" xsi:nil="true"/>
    <Note xmlns="76323af1-7b34-4a46-ba38-c26bc6aad3e4">Ayers</Note>
    <TaxCatchAll xmlns="95d2fa82-7389-47b7-8842-61d53300a026" xsi:nil="true"/>
    <lcf76f155ced4ddcb4097134ff3c332f xmlns="76323af1-7b34-4a46-ba38-c26bc6aad3e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9DFAC9CA9C94287BE5925BFC2CB41" ma:contentTypeVersion="28" ma:contentTypeDescription="Create a new document." ma:contentTypeScope="" ma:versionID="4fadae9640c51e679e963d65f985e6da">
  <xsd:schema xmlns:xsd="http://www.w3.org/2001/XMLSchema" xmlns:xs="http://www.w3.org/2001/XMLSchema" xmlns:p="http://schemas.microsoft.com/office/2006/metadata/properties" xmlns:ns2="95d2fa82-7389-47b7-8842-61d53300a026" xmlns:ns3="76323af1-7b34-4a46-ba38-c26bc6aad3e4" targetNamespace="http://schemas.microsoft.com/office/2006/metadata/properties" ma:root="true" ma:fieldsID="76ec52484553681adabe8a70e9cb7510" ns2:_="" ns3:_="">
    <xsd:import namespace="95d2fa82-7389-47b7-8842-61d53300a026"/>
    <xsd:import namespace="76323af1-7b34-4a46-ba38-c26bc6aad3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TaxKeywordTaxHTField" minOccurs="0"/>
                <xsd:element ref="ns2:TaxCatchAll" minOccurs="0"/>
                <xsd:element ref="ns3:MediaServiceLocation" minOccurs="0"/>
                <xsd:element ref="ns3:_Flow_SignoffStatus" minOccurs="0"/>
                <xsd:element ref="ns3:Thumbnail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  <xsd:element ref="ns3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2fa82-7389-47b7-8842-61d53300a0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21" nillable="true" ma:taxonomy="true" ma:internalName="TaxKeywordTaxHTField" ma:taxonomyFieldName="TaxKeyword" ma:displayName="Enterprise Keywords" ma:fieldId="{23f27201-bee3-471e-b2e7-b64fd8b7ca38}" ma:taxonomyMulti="true" ma:sspId="b9cdc686-53fa-4e7d-88fb-b17381d5cf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64265225-4ed2-431c-9bf0-3e42ad48349d}" ma:internalName="TaxCatchAll" ma:showField="CatchAllData" ma:web="95d2fa82-7389-47b7-8842-61d53300a0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23af1-7b34-4a46-ba38-c26bc6aad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Thumbnail" ma:index="25" nillable="true" ma:displayName="Thumbnail" ma:format="Thumbnail" ma:internalName="Thumbnail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b9cdc686-53fa-4e7d-88fb-b17381d5cf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" ma:index="30" nillable="true" ma:displayName="Note" ma:default="Ayers" ma:format="Dropdown" ma:internalName="Not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808413-6A0D-4807-8A79-15A27CBD98F6}">
  <ds:schemaRefs>
    <ds:schemaRef ds:uri="http://schemas.microsoft.com/office/2006/metadata/properties"/>
    <ds:schemaRef ds:uri="http://schemas.microsoft.com/office/infopath/2007/PartnerControls"/>
    <ds:schemaRef ds:uri="76323af1-7b34-4a46-ba38-c26bc6aad3e4"/>
    <ds:schemaRef ds:uri="95d2fa82-7389-47b7-8842-61d53300a026"/>
  </ds:schemaRefs>
</ds:datastoreItem>
</file>

<file path=customXml/itemProps2.xml><?xml version="1.0" encoding="utf-8"?>
<ds:datastoreItem xmlns:ds="http://schemas.openxmlformats.org/officeDocument/2006/customXml" ds:itemID="{750F8057-A730-4541-AE68-7C0F80C5FD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4508D8-9BBA-42C9-AEBD-D0995106E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2fa82-7389-47b7-8842-61d53300a026"/>
    <ds:schemaRef ds:uri="76323af1-7b34-4a46-ba38-c26bc6aad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5539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Gray</dc:creator>
  <cp:lastModifiedBy>Ronald Mercier</cp:lastModifiedBy>
  <cp:revision>78</cp:revision>
  <dcterms:created xsi:type="dcterms:W3CDTF">2024-12-03T19:08:00Z</dcterms:created>
  <dcterms:modified xsi:type="dcterms:W3CDTF">2025-01-04T23:09:00Z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2024-11-27T00:00:00Z</vt:filetime>
  </property>
  <property fmtid="{D5CDD505-2E9C-101B-9397-08002B2CF9AE}" pid="5" name="Producer">
    <vt:lpwstr>Skia/PDF m116</vt:lpwstr>
  </property>
  <property fmtid="{D5CDD505-2E9C-101B-9397-08002B2CF9AE}" pid="6" name="TaxKeyword">
    <vt:lpwstr/>
  </property>
  <property fmtid="{D5CDD505-2E9C-101B-9397-08002B2CF9AE}" pid="7" name="ContentTypeId">
    <vt:lpwstr>0x0101008629DFAC9CA9C94287BE5925BFC2CB41</vt:lpwstr>
  </property>
</Properties>
</file>