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B7B5EE3" w14:textId="77777777" w:rsidR="00F61CDD" w:rsidRDefault="00F310B5">
      <w:pPr>
        <w:pStyle w:val="Heading1"/>
        <w:keepNext w:val="0"/>
        <w:keepLines w:val="0"/>
        <w:bidi/>
        <w:spacing w:before="480" w:line="240" w:lineRule="auto"/>
        <w:jc w:val="center"/>
        <w:rPr>
          <w:rFonts w:ascii="Calibri" w:eastAsia="Calibri" w:hAnsi="Calibri" w:cs="Calibri"/>
          <w:b/>
          <w:bCs/>
          <w:color w:val="1F1F1F"/>
        </w:rPr>
      </w:pPr>
      <w:bookmarkStart w:id="0" w:name="_tsxj4b86zrsu" w:colFirst="0" w:colLast="0"/>
      <w:bookmarkEnd w:id="0"/>
      <w:r>
        <w:rPr>
          <w:rFonts w:ascii="Calibri" w:eastAsia="Calibri" w:hAnsi="Calibri" w:cs="Calibri"/>
          <w:b/>
          <w:bCs/>
          <w:color w:val="1F1F1F"/>
          <w:rtl/>
        </w:rPr>
        <w:t>ניתוח טופולוגי של סיכונים בשרשראות אספקת תוכנה באמצעות אלגוריתמים בגרפים</w:t>
      </w:r>
    </w:p>
    <w:p w14:paraId="16F3F3F9" w14:textId="77777777" w:rsidR="00F61CDD" w:rsidRDefault="00F310B5">
      <w:pPr>
        <w:pStyle w:val="Heading2"/>
        <w:keepNext w:val="0"/>
        <w:keepLines w:val="0"/>
        <w:bidi/>
        <w:spacing w:after="80" w:line="240" w:lineRule="auto"/>
        <w:jc w:val="center"/>
        <w:rPr>
          <w:rFonts w:ascii="Calibri" w:eastAsia="Calibri" w:hAnsi="Calibri" w:cs="Calibri"/>
          <w:b/>
          <w:bCs/>
          <w:color w:val="1F1F1F"/>
          <w:sz w:val="30"/>
          <w:szCs w:val="30"/>
        </w:rPr>
      </w:pPr>
      <w:bookmarkStart w:id="1" w:name="_5yktttx2j8t" w:colFirst="0" w:colLast="0"/>
      <w:bookmarkEnd w:id="1"/>
      <w:r>
        <w:rPr>
          <w:rFonts w:ascii="Calibri" w:eastAsia="Calibri" w:hAnsi="Calibri" w:cs="Calibri"/>
          <w:b/>
          <w:bCs/>
          <w:color w:val="1F1F1F"/>
          <w:sz w:val="30"/>
          <w:szCs w:val="30"/>
          <w:rtl/>
        </w:rPr>
        <w:t>צוות הפרויקט</w:t>
      </w:r>
    </w:p>
    <w:p w14:paraId="27E35234" w14:textId="3B2ABA7F" w:rsidR="00F61CDD" w:rsidRDefault="00F310B5">
      <w:pPr>
        <w:pStyle w:val="Heading1"/>
        <w:keepNext w:val="0"/>
        <w:keepLines w:val="0"/>
        <w:bidi/>
        <w:spacing w:before="0" w:after="240" w:line="240" w:lineRule="auto"/>
        <w:jc w:val="center"/>
        <w:rPr>
          <w:rFonts w:ascii="Calibri" w:eastAsia="Calibri" w:hAnsi="Calibri" w:cs="Calibri"/>
          <w:color w:val="1F1F1F"/>
          <w:rtl/>
        </w:rPr>
      </w:pPr>
      <w:bookmarkStart w:id="2" w:name="_kng3k9tkayyx" w:colFirst="0" w:colLast="0"/>
      <w:bookmarkEnd w:id="2"/>
      <w:r>
        <w:rPr>
          <w:rFonts w:ascii="Calibri" w:eastAsia="Calibri" w:hAnsi="Calibri" w:cs="Calibri"/>
          <w:color w:val="1F1F1F"/>
          <w:sz w:val="22"/>
          <w:szCs w:val="22"/>
          <w:rtl/>
        </w:rPr>
        <w:t xml:space="preserve"> רון </w:t>
      </w:r>
      <w:proofErr w:type="spellStart"/>
      <w:r>
        <w:rPr>
          <w:rFonts w:ascii="Calibri" w:eastAsia="Calibri" w:hAnsi="Calibri" w:cs="Calibri"/>
          <w:color w:val="1F1F1F"/>
          <w:sz w:val="22"/>
          <w:szCs w:val="22"/>
          <w:rtl/>
        </w:rPr>
        <w:t>בלנקי</w:t>
      </w:r>
      <w:proofErr w:type="spellEnd"/>
      <w:r>
        <w:rPr>
          <w:rFonts w:ascii="Calibri" w:eastAsia="Calibri" w:hAnsi="Calibri" w:cs="Calibri"/>
          <w:color w:val="1F1F1F"/>
          <w:sz w:val="22"/>
          <w:szCs w:val="22"/>
          <w:rtl/>
        </w:rPr>
        <w:t xml:space="preserve"> - 207720897, מוטי סחרטוב- 322355504, עידן דהן </w:t>
      </w:r>
      <w:r w:rsidR="00612141">
        <w:rPr>
          <w:rFonts w:ascii="Calibri" w:eastAsia="Calibri" w:hAnsi="Calibri" w:cs="Calibri"/>
          <w:color w:val="1F1F1F"/>
          <w:sz w:val="22"/>
          <w:szCs w:val="22"/>
          <w:rtl/>
        </w:rPr>
        <w:t>–</w:t>
      </w:r>
      <w:r>
        <w:rPr>
          <w:rFonts w:ascii="Calibri" w:eastAsia="Calibri" w:hAnsi="Calibri" w:cs="Calibri"/>
          <w:color w:val="1F1F1F"/>
          <w:sz w:val="22"/>
          <w:szCs w:val="22"/>
          <w:rtl/>
        </w:rPr>
        <w:t xml:space="preserve"> 207758541</w:t>
      </w:r>
    </w:p>
    <w:p w14:paraId="645A6213" w14:textId="4817151B" w:rsidR="00612141" w:rsidRPr="00612141" w:rsidRDefault="00612141" w:rsidP="00C24A1E">
      <w:pPr>
        <w:jc w:val="center"/>
        <w:rPr>
          <w:sz w:val="16"/>
          <w:szCs w:val="16"/>
          <w:lang w:val="en-US"/>
        </w:rPr>
      </w:pPr>
      <w:r w:rsidRPr="007A056F">
        <w:rPr>
          <w:b/>
          <w:bCs/>
          <w:sz w:val="16"/>
          <w:szCs w:val="16"/>
          <w:lang w:val="en-US"/>
        </w:rPr>
        <w:t>GitHub Repository:</w:t>
      </w:r>
      <w:r w:rsidRPr="007A056F">
        <w:rPr>
          <w:b/>
          <w:bCs/>
          <w:sz w:val="16"/>
          <w:szCs w:val="16"/>
          <w:lang w:val="en-US"/>
        </w:rPr>
        <w:t xml:space="preserve">         </w:t>
      </w:r>
      <w:r w:rsidRPr="007A056F">
        <w:rPr>
          <w:b/>
          <w:bCs/>
          <w:sz w:val="16"/>
          <w:szCs w:val="16"/>
          <w:lang w:val="en-US"/>
        </w:rPr>
        <w:t xml:space="preserve">Google </w:t>
      </w:r>
      <w:proofErr w:type="spellStart"/>
      <w:r w:rsidRPr="007A056F">
        <w:rPr>
          <w:b/>
          <w:bCs/>
          <w:sz w:val="16"/>
          <w:szCs w:val="16"/>
          <w:lang w:val="en-US"/>
        </w:rPr>
        <w:t>Colab</w:t>
      </w:r>
      <w:proofErr w:type="spellEnd"/>
      <w:r w:rsidRPr="007A056F">
        <w:rPr>
          <w:b/>
          <w:bCs/>
          <w:sz w:val="16"/>
          <w:szCs w:val="16"/>
          <w:lang w:val="en-US"/>
        </w:rPr>
        <w:t xml:space="preserve"> Notebook:</w:t>
      </w:r>
      <w:r w:rsidRPr="007A056F">
        <w:rPr>
          <w:b/>
          <w:bCs/>
          <w:sz w:val="16"/>
          <w:szCs w:val="16"/>
          <w:lang w:val="en-US"/>
        </w:rPr>
        <w:t xml:space="preserve">       </w:t>
      </w:r>
      <w:r w:rsidRPr="007A056F">
        <w:rPr>
          <w:b/>
          <w:bCs/>
          <w:sz w:val="16"/>
          <w:szCs w:val="16"/>
          <w:lang w:val="en-US"/>
        </w:rPr>
        <w:t>Google Docs</w:t>
      </w:r>
      <w:r w:rsidRPr="00612141">
        <w:rPr>
          <w:sz w:val="16"/>
          <w:szCs w:val="16"/>
          <w:lang w:val="en-US"/>
        </w:rPr>
        <w:t>:</w:t>
      </w:r>
    </w:p>
    <w:p w14:paraId="5D36D609" w14:textId="1B4F803C" w:rsidR="00612141" w:rsidRPr="00612141" w:rsidRDefault="00C24A1E" w:rsidP="00C24A1E">
      <w:pPr>
        <w:jc w:val="center"/>
        <w:rPr>
          <w:sz w:val="16"/>
          <w:szCs w:val="16"/>
          <w:lang w:val="en-US"/>
        </w:rPr>
      </w:pPr>
      <w:hyperlink r:id="rId6" w:history="1">
        <w:r w:rsidRPr="00612141">
          <w:rPr>
            <w:rStyle w:val="Hyperlink"/>
            <w:rFonts w:hint="cs"/>
            <w:sz w:val="16"/>
            <w:szCs w:val="16"/>
            <w:rtl/>
            <w:lang w:val="en-US"/>
          </w:rPr>
          <w:t>ל</w:t>
        </w:r>
        <w:r w:rsidRPr="00612141">
          <w:rPr>
            <w:rStyle w:val="Hyperlink"/>
            <w:rFonts w:hint="cs"/>
            <w:sz w:val="16"/>
            <w:szCs w:val="16"/>
            <w:rtl/>
            <w:lang w:val="en-US"/>
          </w:rPr>
          <w:t>ח</w:t>
        </w:r>
        <w:r w:rsidRPr="00612141">
          <w:rPr>
            <w:rStyle w:val="Hyperlink"/>
            <w:rFonts w:hint="cs"/>
            <w:sz w:val="16"/>
            <w:szCs w:val="16"/>
            <w:rtl/>
            <w:lang w:val="en-US"/>
          </w:rPr>
          <w:t>ץ</w:t>
        </w:r>
      </w:hyperlink>
      <w:r>
        <w:rPr>
          <w:sz w:val="16"/>
          <w:szCs w:val="16"/>
          <w:lang w:val="en-US"/>
        </w:rPr>
        <w:t xml:space="preserve"> </w:t>
      </w:r>
      <w:r w:rsidR="00612141">
        <w:rPr>
          <w:sz w:val="16"/>
          <w:szCs w:val="16"/>
          <w:lang w:val="en-US"/>
        </w:rPr>
        <w:t xml:space="preserve">                                  </w:t>
      </w:r>
      <w:hyperlink r:id="rId7" w:history="1">
        <w:proofErr w:type="spellStart"/>
        <w:r w:rsidRPr="00612141">
          <w:rPr>
            <w:rStyle w:val="Hyperlink"/>
            <w:rFonts w:hint="cs"/>
            <w:sz w:val="16"/>
            <w:szCs w:val="16"/>
            <w:rtl/>
            <w:lang w:val="en-US"/>
          </w:rPr>
          <w:t>ל</w:t>
        </w:r>
        <w:r w:rsidRPr="00612141">
          <w:rPr>
            <w:rStyle w:val="Hyperlink"/>
            <w:rFonts w:hint="cs"/>
            <w:sz w:val="16"/>
            <w:szCs w:val="16"/>
            <w:rtl/>
            <w:lang w:val="en-US"/>
          </w:rPr>
          <w:t>ח</w:t>
        </w:r>
        <w:r w:rsidRPr="00612141">
          <w:rPr>
            <w:rStyle w:val="Hyperlink"/>
            <w:rFonts w:hint="cs"/>
            <w:sz w:val="16"/>
            <w:szCs w:val="16"/>
            <w:rtl/>
            <w:lang w:val="en-US"/>
          </w:rPr>
          <w:t>ץ</w:t>
        </w:r>
        <w:proofErr w:type="spellEnd"/>
      </w:hyperlink>
      <w:r w:rsidR="00612141">
        <w:rPr>
          <w:sz w:val="16"/>
          <w:szCs w:val="16"/>
          <w:lang w:val="en-US"/>
        </w:rPr>
        <w:t xml:space="preserve">                                      </w:t>
      </w:r>
      <w:hyperlink r:id="rId8" w:history="1">
        <w:proofErr w:type="spellStart"/>
        <w:r w:rsidR="00612141" w:rsidRPr="00612141">
          <w:rPr>
            <w:rStyle w:val="Hyperlink"/>
            <w:rFonts w:hint="cs"/>
            <w:sz w:val="16"/>
            <w:szCs w:val="16"/>
            <w:rtl/>
            <w:lang w:val="en-US"/>
          </w:rPr>
          <w:t>ל</w:t>
        </w:r>
        <w:r w:rsidR="00612141" w:rsidRPr="00612141">
          <w:rPr>
            <w:rStyle w:val="Hyperlink"/>
            <w:rFonts w:hint="cs"/>
            <w:sz w:val="16"/>
            <w:szCs w:val="16"/>
            <w:rtl/>
            <w:lang w:val="en-US"/>
          </w:rPr>
          <w:t>ח</w:t>
        </w:r>
        <w:r w:rsidR="00612141" w:rsidRPr="00612141">
          <w:rPr>
            <w:rStyle w:val="Hyperlink"/>
            <w:rFonts w:hint="cs"/>
            <w:sz w:val="16"/>
            <w:szCs w:val="16"/>
            <w:rtl/>
            <w:lang w:val="en-US"/>
          </w:rPr>
          <w:t>ץ</w:t>
        </w:r>
        <w:proofErr w:type="spellEnd"/>
      </w:hyperlink>
    </w:p>
    <w:p w14:paraId="56D557F3" w14:textId="4DE1E581" w:rsidR="00F61CDD" w:rsidRDefault="00F310B5">
      <w:pPr>
        <w:pStyle w:val="Heading1"/>
        <w:keepNext w:val="0"/>
        <w:keepLines w:val="0"/>
        <w:bidi/>
        <w:spacing w:before="0" w:after="240" w:line="240" w:lineRule="auto"/>
        <w:rPr>
          <w:rFonts w:ascii="Calibri" w:eastAsia="Calibri" w:hAnsi="Calibri" w:cs="Calibri" w:hint="cs"/>
          <w:b/>
          <w:bCs/>
          <w:color w:val="1F1F1F"/>
          <w:sz w:val="28"/>
          <w:szCs w:val="28"/>
          <w:rtl/>
        </w:rPr>
      </w:pPr>
      <w:r>
        <w:rPr>
          <w:rFonts w:ascii="Calibri" w:eastAsia="Calibri" w:hAnsi="Calibri" w:cs="Calibri"/>
          <w:b/>
          <w:bCs/>
          <w:color w:val="1F1F1F"/>
          <w:sz w:val="28"/>
          <w:szCs w:val="28"/>
          <w:rtl/>
        </w:rPr>
        <w:t>1. מבוא, מוטיבציה והגדרת הבעיה</w:t>
      </w:r>
    </w:p>
    <w:p w14:paraId="519BF4EB" w14:textId="77777777" w:rsidR="00F61CDD" w:rsidRDefault="00F310B5">
      <w:pPr>
        <w:bidi/>
        <w:spacing w:before="240" w:after="240" w:line="240" w:lineRule="auto"/>
        <w:rPr>
          <w:rFonts w:ascii="Calibri" w:eastAsia="Calibri" w:hAnsi="Calibri" w:cs="Calibri"/>
          <w:color w:val="1F1F1F"/>
        </w:rPr>
      </w:pPr>
      <w:r>
        <w:rPr>
          <w:rFonts w:ascii="Calibri" w:eastAsia="Calibri" w:hAnsi="Calibri" w:cs="Calibri"/>
          <w:color w:val="1F1F1F"/>
          <w:rtl/>
        </w:rPr>
        <w:t>פיתוח תוכנה מודרני מבוסס במידה רבה על שימוש חוזר בקוד קיים. במקום לממש כל רכיב מחדש, מפתחים משלבים בפרויקטים ספריות וחבילות קוד פתוח המספקות יכולות מוכנות. שיטה זו מקצרת את זמן הפיתוח ומאפשרת לבנות מערכות מורכבות, אך היא גם יוצרת תלות במספר רב של רכיבים חיצוניים.</w:t>
      </w:r>
    </w:p>
    <w:p w14:paraId="670FCDEF" w14:textId="77777777" w:rsidR="00F61CDD" w:rsidRDefault="00F310B5">
      <w:pPr>
        <w:bidi/>
        <w:spacing w:before="240" w:after="240" w:line="240" w:lineRule="auto"/>
        <w:rPr>
          <w:rFonts w:ascii="Calibri" w:eastAsia="Calibri" w:hAnsi="Calibri" w:cs="Calibri"/>
          <w:color w:val="1F1F1F"/>
        </w:rPr>
      </w:pPr>
      <w:r>
        <w:rPr>
          <w:rFonts w:ascii="Calibri" w:eastAsia="Calibri" w:hAnsi="Calibri" w:cs="Calibri"/>
          <w:color w:val="1F1F1F"/>
          <w:rtl/>
        </w:rPr>
        <w:t xml:space="preserve">חבילה שמותקנת בפרויקט עשויה להיות תלויה בחבילות נוספות, שגם הן תלויות בחבילות אחרות. לדוגמה, אם חבילה </w:t>
      </w:r>
      <w:r>
        <w:rPr>
          <w:rFonts w:ascii="Calibri" w:eastAsia="Calibri" w:hAnsi="Calibri" w:cs="Calibri"/>
          <w:color w:val="1F1F1F"/>
        </w:rPr>
        <w:t>A</w:t>
      </w:r>
      <w:r>
        <w:rPr>
          <w:rFonts w:ascii="Calibri" w:eastAsia="Calibri" w:hAnsi="Calibri" w:cs="Calibri"/>
          <w:color w:val="1F1F1F"/>
          <w:rtl/>
        </w:rPr>
        <w:t xml:space="preserve"> תלויה בחבילה </w:t>
      </w:r>
      <w:r>
        <w:rPr>
          <w:rFonts w:ascii="Calibri" w:eastAsia="Calibri" w:hAnsi="Calibri" w:cs="Calibri"/>
          <w:color w:val="1F1F1F"/>
        </w:rPr>
        <w:t>B</w:t>
      </w:r>
      <w:r>
        <w:rPr>
          <w:rFonts w:ascii="Calibri" w:eastAsia="Calibri" w:hAnsi="Calibri" w:cs="Calibri"/>
          <w:color w:val="1F1F1F"/>
          <w:rtl/>
        </w:rPr>
        <w:t xml:space="preserve">, וחבילה </w:t>
      </w:r>
      <w:r>
        <w:rPr>
          <w:rFonts w:ascii="Calibri" w:eastAsia="Calibri" w:hAnsi="Calibri" w:cs="Calibri"/>
          <w:color w:val="1F1F1F"/>
        </w:rPr>
        <w:t>B</w:t>
      </w:r>
      <w:r>
        <w:rPr>
          <w:rFonts w:ascii="Calibri" w:eastAsia="Calibri" w:hAnsi="Calibri" w:cs="Calibri"/>
          <w:color w:val="1F1F1F"/>
          <w:rtl/>
        </w:rPr>
        <w:t xml:space="preserve"> תלויה בחבילה </w:t>
      </w:r>
      <w:r>
        <w:rPr>
          <w:rFonts w:ascii="Calibri" w:eastAsia="Calibri" w:hAnsi="Calibri" w:cs="Calibri"/>
          <w:color w:val="1F1F1F"/>
        </w:rPr>
        <w:t>C</w:t>
      </w:r>
      <w:r>
        <w:rPr>
          <w:rFonts w:ascii="Calibri" w:eastAsia="Calibri" w:hAnsi="Calibri" w:cs="Calibri"/>
          <w:color w:val="1F1F1F"/>
          <w:rtl/>
        </w:rPr>
        <w:t>, הפרויקט המשתמש ב-</w:t>
      </w:r>
      <w:r>
        <w:rPr>
          <w:rFonts w:ascii="Calibri" w:eastAsia="Calibri" w:hAnsi="Calibri" w:cs="Calibri"/>
          <w:color w:val="1F1F1F"/>
        </w:rPr>
        <w:t>A</w:t>
      </w:r>
      <w:r>
        <w:rPr>
          <w:rFonts w:ascii="Calibri" w:eastAsia="Calibri" w:hAnsi="Calibri" w:cs="Calibri"/>
          <w:color w:val="1F1F1F"/>
          <w:rtl/>
        </w:rPr>
        <w:t xml:space="preserve"> מסתמך בפועל גם על </w:t>
      </w:r>
      <w:r>
        <w:rPr>
          <w:rFonts w:ascii="Calibri" w:eastAsia="Calibri" w:hAnsi="Calibri" w:cs="Calibri"/>
          <w:color w:val="1F1F1F"/>
        </w:rPr>
        <w:t>B</w:t>
      </w:r>
      <w:r>
        <w:rPr>
          <w:rFonts w:ascii="Calibri" w:eastAsia="Calibri" w:hAnsi="Calibri" w:cs="Calibri"/>
          <w:color w:val="1F1F1F"/>
          <w:rtl/>
        </w:rPr>
        <w:t xml:space="preserve"> ועל </w:t>
      </w:r>
      <w:r>
        <w:rPr>
          <w:rFonts w:ascii="Calibri" w:eastAsia="Calibri" w:hAnsi="Calibri" w:cs="Calibri"/>
          <w:color w:val="1F1F1F"/>
        </w:rPr>
        <w:t>C</w:t>
      </w:r>
      <w:r>
        <w:rPr>
          <w:rFonts w:ascii="Calibri" w:eastAsia="Calibri" w:hAnsi="Calibri" w:cs="Calibri"/>
          <w:color w:val="1F1F1F"/>
          <w:rtl/>
        </w:rPr>
        <w:t>. כך נוצרת שרשרת של תלויות ישירות ועקיפות המכונה שרשרת אספקת תוכנה.</w:t>
      </w:r>
    </w:p>
    <w:p w14:paraId="645C3F9C" w14:textId="77777777" w:rsidR="00F61CDD" w:rsidRDefault="00F310B5">
      <w:pPr>
        <w:bidi/>
        <w:spacing w:before="240" w:after="240" w:line="240" w:lineRule="auto"/>
        <w:rPr>
          <w:rFonts w:ascii="Calibri" w:eastAsia="Calibri" w:hAnsi="Calibri" w:cs="Calibri"/>
          <w:color w:val="1F1F1F"/>
        </w:rPr>
      </w:pPr>
      <w:r>
        <w:rPr>
          <w:rFonts w:ascii="Calibri" w:eastAsia="Calibri" w:hAnsi="Calibri" w:cs="Calibri"/>
          <w:color w:val="1F1F1F"/>
          <w:rtl/>
        </w:rPr>
        <w:t>ככל שמספר החבילות גדל, קשה יותר להבין באופן ידני את מבנה התלויות המלא. מפתח עשוי לבחור מספר קטן של חבילות ישירות, אך התקנתן יכולה להוסיף מאות ואף אלפי תלויות עקיפות שהוא לא בחר במפורש ולעיתים אינו מודע לקיומן. מצב זה יוצר סיכון אבטחתי, משום שפגיעה בחבילה אחת עלולה להשפיע על רכיבים ופרויקטים רבים התלויים בה.</w:t>
      </w:r>
    </w:p>
    <w:p w14:paraId="42013231" w14:textId="77777777" w:rsidR="00F61CDD" w:rsidRDefault="00F310B5">
      <w:pPr>
        <w:bidi/>
        <w:spacing w:before="240" w:after="240" w:line="240" w:lineRule="auto"/>
        <w:rPr>
          <w:rFonts w:ascii="Calibri" w:eastAsia="Calibri" w:hAnsi="Calibri" w:cs="Calibri"/>
          <w:color w:val="1F1F1F"/>
        </w:rPr>
      </w:pPr>
      <w:r>
        <w:rPr>
          <w:rFonts w:ascii="Calibri" w:eastAsia="Calibri" w:hAnsi="Calibri" w:cs="Calibri"/>
          <w:color w:val="1F1F1F"/>
          <w:rtl/>
        </w:rPr>
        <w:t xml:space="preserve">הסיכון של חבילה אינו נקבע רק לפי קיומה של פגיעות. שתי חבילות עשויות להכיל פגיעות באותה רמת חומרה, אך להיות שונות מבחינת מיקומן בתוך רשת התלויות. חבילה אחת יכולה להיות שולית יחסית, בעוד שחבילה אחרת משמשת תלות משותפת למספר רב של רכיבים או מחברת בין אזורים שונים של הרשת. לכן, מידע על </w:t>
      </w:r>
      <w:proofErr w:type="spellStart"/>
      <w:r>
        <w:rPr>
          <w:rFonts w:ascii="Calibri" w:eastAsia="Calibri" w:hAnsi="Calibri" w:cs="Calibri"/>
          <w:color w:val="1F1F1F"/>
          <w:rtl/>
        </w:rPr>
        <w:t>פגיעויות</w:t>
      </w:r>
      <w:proofErr w:type="spellEnd"/>
      <w:r>
        <w:rPr>
          <w:rFonts w:ascii="Calibri" w:eastAsia="Calibri" w:hAnsi="Calibri" w:cs="Calibri"/>
          <w:color w:val="1F1F1F"/>
          <w:rtl/>
        </w:rPr>
        <w:t xml:space="preserve"> בלבד אינו תמיד מספיק לצורך הערכת ההשפעה המערכתית האפשרית.</w:t>
      </w:r>
    </w:p>
    <w:p w14:paraId="42EF5891" w14:textId="77777777" w:rsidR="00F61CDD" w:rsidRDefault="00F310B5">
      <w:pPr>
        <w:bidi/>
        <w:spacing w:before="240" w:after="240" w:line="240" w:lineRule="auto"/>
        <w:rPr>
          <w:rFonts w:ascii="Calibri" w:eastAsia="Calibri" w:hAnsi="Calibri" w:cs="Calibri"/>
          <w:color w:val="1F1F1F"/>
        </w:rPr>
      </w:pPr>
      <w:r>
        <w:rPr>
          <w:rFonts w:ascii="Calibri" w:eastAsia="Calibri" w:hAnsi="Calibri" w:cs="Calibri"/>
          <w:color w:val="1F1F1F"/>
          <w:rtl/>
        </w:rPr>
        <w:t>ניתן לייצג את מערכת התלויות כגרף מכוון. כל חבילה מיוצגת באמצעות צומת, וכל תלות בין חבילות מיוצגת באמצעות קשת. ייצוג זה מאפשר להשתמש באלגוריתמים בגרפים כדי לזהות צמתים מרכזיים, לאתר גשרים בין חלקים שונים של המערכת, לזהות קהילות ולבחון את החוסן המבני של הרשת.</w:t>
      </w:r>
    </w:p>
    <w:p w14:paraId="7325998D" w14:textId="77777777" w:rsidR="00F61CDD" w:rsidRDefault="00F310B5">
      <w:pPr>
        <w:bidi/>
        <w:spacing w:before="240" w:after="240" w:line="240" w:lineRule="auto"/>
        <w:rPr>
          <w:rFonts w:ascii="Calibri" w:eastAsia="Calibri" w:hAnsi="Calibri" w:cs="Calibri"/>
          <w:color w:val="1F1F1F"/>
        </w:rPr>
      </w:pPr>
      <w:r>
        <w:rPr>
          <w:rFonts w:ascii="Calibri" w:eastAsia="Calibri" w:hAnsi="Calibri" w:cs="Calibri"/>
          <w:color w:val="1F1F1F"/>
          <w:rtl/>
        </w:rPr>
        <w:t>בחרנו ב־</w:t>
      </w:r>
      <w:proofErr w:type="spellStart"/>
      <w:r>
        <w:rPr>
          <w:rFonts w:ascii="Calibri" w:eastAsia="Calibri" w:hAnsi="Calibri" w:cs="Calibri"/>
          <w:color w:val="1F1F1F"/>
        </w:rPr>
        <w:t>Flowise</w:t>
      </w:r>
      <w:proofErr w:type="spellEnd"/>
      <w:r>
        <w:rPr>
          <w:rFonts w:ascii="Calibri" w:eastAsia="Calibri" w:hAnsi="Calibri" w:cs="Calibri"/>
          <w:color w:val="1F1F1F"/>
          <w:rtl/>
        </w:rPr>
        <w:t xml:space="preserve"> 3.1.2 כמקרה בוחן משום שהיא נשענת על עץ תלויות רחב </w:t>
      </w:r>
      <w:proofErr w:type="spellStart"/>
      <w:r>
        <w:rPr>
          <w:rFonts w:ascii="Calibri" w:eastAsia="Calibri" w:hAnsi="Calibri" w:cs="Calibri"/>
          <w:color w:val="1F1F1F"/>
          <w:rtl/>
        </w:rPr>
        <w:t>באקוסיסטם</w:t>
      </w:r>
      <w:proofErr w:type="spellEnd"/>
      <w:r>
        <w:rPr>
          <w:rFonts w:ascii="Calibri" w:eastAsia="Calibri" w:hAnsi="Calibri" w:cs="Calibri"/>
          <w:color w:val="1F1F1F"/>
          <w:rtl/>
        </w:rPr>
        <w:t xml:space="preserve"> </w:t>
      </w:r>
      <w:proofErr w:type="spellStart"/>
      <w:r>
        <w:rPr>
          <w:rFonts w:ascii="Calibri" w:eastAsia="Calibri" w:hAnsi="Calibri" w:cs="Calibri"/>
          <w:color w:val="1F1F1F"/>
        </w:rPr>
        <w:t>npm</w:t>
      </w:r>
      <w:proofErr w:type="spellEnd"/>
      <w:r>
        <w:rPr>
          <w:rFonts w:ascii="Calibri" w:eastAsia="Calibri" w:hAnsi="Calibri" w:cs="Calibri"/>
          <w:color w:val="1F1F1F"/>
          <w:rtl/>
        </w:rPr>
        <w:t xml:space="preserve">. במסגרת ההרצה הסופית נבדקו 2,548  צירופי חבילה–גרסה, כלומר שם חבילה יחד עם הגרסה המדויקת שנבחרה בפועל בפתרון התלויות, לדוגמה </w:t>
      </w:r>
      <w:r>
        <w:rPr>
          <w:rFonts w:ascii="Calibri" w:eastAsia="Calibri" w:hAnsi="Calibri" w:cs="Calibri"/>
          <w:color w:val="188038"/>
        </w:rPr>
        <w:t>axios@1.7.7</w:t>
      </w:r>
      <w:r>
        <w:rPr>
          <w:rFonts w:ascii="Calibri" w:eastAsia="Calibri" w:hAnsi="Calibri" w:cs="Calibri"/>
          <w:color w:val="1F1F1F"/>
        </w:rPr>
        <w:t>.</w:t>
      </w:r>
    </w:p>
    <w:p w14:paraId="04809F20" w14:textId="77777777" w:rsidR="00F61CDD" w:rsidRDefault="00F310B5">
      <w:pPr>
        <w:bidi/>
        <w:spacing w:before="240" w:after="240" w:line="240" w:lineRule="auto"/>
        <w:rPr>
          <w:rFonts w:ascii="Calibri" w:eastAsia="Calibri" w:hAnsi="Calibri" w:cs="Calibri"/>
          <w:color w:val="FF0000"/>
        </w:rPr>
      </w:pPr>
      <w:r>
        <w:rPr>
          <w:rFonts w:ascii="Calibri" w:eastAsia="Calibri" w:hAnsi="Calibri" w:cs="Calibri"/>
          <w:color w:val="1F1F1F"/>
          <w:rtl/>
        </w:rPr>
        <w:t xml:space="preserve"> עושר זה של תלויות ומידע אבטחתי מאפשר לבחון לא רק אילו גרסאות מושפעות </w:t>
      </w:r>
      <w:proofErr w:type="spellStart"/>
      <w:r>
        <w:rPr>
          <w:rFonts w:ascii="Calibri" w:eastAsia="Calibri" w:hAnsi="Calibri" w:cs="Calibri"/>
          <w:color w:val="1F1F1F"/>
          <w:rtl/>
        </w:rPr>
        <w:t>מפגיעויות</w:t>
      </w:r>
      <w:proofErr w:type="spellEnd"/>
      <w:r>
        <w:rPr>
          <w:rFonts w:ascii="Calibri" w:eastAsia="Calibri" w:hAnsi="Calibri" w:cs="Calibri"/>
          <w:color w:val="1F1F1F"/>
          <w:rtl/>
        </w:rPr>
        <w:t xml:space="preserve"> מוכרות, אלא גם האם החבילות שאליהן הן שייכות ממלאות תפקידי גשר או תשתית מרכזיים ברשת. מטרת הבחירה אינה להוכיח מראש שניתן לפרוץ ל־</w:t>
      </w:r>
      <w:proofErr w:type="spellStart"/>
      <w:r>
        <w:rPr>
          <w:rFonts w:ascii="Calibri" w:eastAsia="Calibri" w:hAnsi="Calibri" w:cs="Calibri"/>
          <w:color w:val="1F1F1F"/>
        </w:rPr>
        <w:t>Flowise</w:t>
      </w:r>
      <w:proofErr w:type="spellEnd"/>
      <w:r>
        <w:rPr>
          <w:rFonts w:ascii="Calibri" w:eastAsia="Calibri" w:hAnsi="Calibri" w:cs="Calibri"/>
          <w:color w:val="1F1F1F"/>
          <w:rtl/>
        </w:rPr>
        <w:t xml:space="preserve">, אלא לבחון כיצד חומרת הפגיעות ומרכזיותה הטופולוגית של החבילה יכולות לשמש יחד לצורך </w:t>
      </w:r>
      <w:proofErr w:type="spellStart"/>
      <w:r>
        <w:rPr>
          <w:rFonts w:ascii="Calibri" w:eastAsia="Calibri" w:hAnsi="Calibri" w:cs="Calibri"/>
          <w:color w:val="1F1F1F"/>
          <w:rtl/>
        </w:rPr>
        <w:t>תעדוף</w:t>
      </w:r>
      <w:proofErr w:type="spellEnd"/>
      <w:r>
        <w:rPr>
          <w:rFonts w:ascii="Calibri" w:eastAsia="Calibri" w:hAnsi="Calibri" w:cs="Calibri"/>
          <w:color w:val="1F1F1F"/>
          <w:rtl/>
        </w:rPr>
        <w:t xml:space="preserve"> סיכונים. </w:t>
      </w:r>
    </w:p>
    <w:p w14:paraId="55654D7D" w14:textId="77777777" w:rsidR="00F61CDD" w:rsidRDefault="00F310B5">
      <w:pPr>
        <w:bidi/>
        <w:spacing w:after="240" w:line="240" w:lineRule="auto"/>
        <w:rPr>
          <w:rFonts w:ascii="Calibri" w:eastAsia="Calibri" w:hAnsi="Calibri" w:cs="Calibri"/>
          <w:color w:val="1F1F1F"/>
        </w:rPr>
      </w:pPr>
      <w:r>
        <w:rPr>
          <w:rFonts w:ascii="Calibri" w:eastAsia="Calibri" w:hAnsi="Calibri" w:cs="Calibri"/>
          <w:color w:val="1F1F1F"/>
          <w:rtl/>
        </w:rPr>
        <w:t xml:space="preserve">מטרתנו היא לבחון כיצד המיקום הטופולוגי של חבילה בתוך רשת התלויות יכול לספק מידע נוסף על חשיבותה המערכתית. באמצעות מדדי מרכזיות, זיהוי קהילות, השוואה לגרף אקראי וסימולציות של הסרת צמתים, אנו בוחנים האם ניתוח גרפים יכול לסייע </w:t>
      </w:r>
      <w:proofErr w:type="spellStart"/>
      <w:r>
        <w:rPr>
          <w:rFonts w:ascii="Calibri" w:eastAsia="Calibri" w:hAnsi="Calibri" w:cs="Calibri"/>
          <w:color w:val="1F1F1F"/>
          <w:rtl/>
        </w:rPr>
        <w:t>בתעדוף</w:t>
      </w:r>
      <w:proofErr w:type="spellEnd"/>
      <w:r>
        <w:rPr>
          <w:rFonts w:ascii="Calibri" w:eastAsia="Calibri" w:hAnsi="Calibri" w:cs="Calibri"/>
          <w:color w:val="1F1F1F"/>
          <w:rtl/>
        </w:rPr>
        <w:t xml:space="preserve"> חבילות לבדיקה, ניטור והגנה.</w:t>
      </w:r>
    </w:p>
    <w:p w14:paraId="2A5A9D76" w14:textId="77777777" w:rsidR="00F61CDD" w:rsidRDefault="00F310B5">
      <w:pPr>
        <w:pStyle w:val="Heading2"/>
        <w:keepNext w:val="0"/>
        <w:keepLines w:val="0"/>
        <w:bidi/>
        <w:spacing w:before="0" w:after="240" w:line="240" w:lineRule="auto"/>
        <w:rPr>
          <w:rFonts w:ascii="Calibri" w:eastAsia="Calibri" w:hAnsi="Calibri" w:cs="Calibri"/>
          <w:b/>
          <w:bCs/>
          <w:color w:val="1F1F1F"/>
          <w:sz w:val="26"/>
          <w:szCs w:val="26"/>
        </w:rPr>
      </w:pPr>
      <w:bookmarkStart w:id="3" w:name="_xdvmsypglre8" w:colFirst="0" w:colLast="0"/>
      <w:bookmarkEnd w:id="3"/>
      <w:r>
        <w:rPr>
          <w:rFonts w:ascii="Calibri" w:eastAsia="Calibri" w:hAnsi="Calibri" w:cs="Calibri"/>
          <w:b/>
          <w:bCs/>
          <w:color w:val="1F1F1F"/>
          <w:sz w:val="26"/>
          <w:szCs w:val="26"/>
          <w:rtl/>
        </w:rPr>
        <w:t>1.1 שאלות המחקר</w:t>
      </w:r>
    </w:p>
    <w:p w14:paraId="715784AA" w14:textId="77777777" w:rsidR="00F61CDD" w:rsidRDefault="00F310B5">
      <w:pPr>
        <w:bidi/>
        <w:spacing w:after="240" w:line="240" w:lineRule="auto"/>
        <w:rPr>
          <w:rFonts w:ascii="Calibri" w:eastAsia="Calibri" w:hAnsi="Calibri" w:cs="Calibri"/>
          <w:color w:val="1F1F1F"/>
        </w:rPr>
      </w:pPr>
      <w:r>
        <w:rPr>
          <w:rFonts w:ascii="Calibri" w:eastAsia="Calibri" w:hAnsi="Calibri" w:cs="Calibri"/>
          <w:color w:val="1F1F1F"/>
          <w:rtl/>
        </w:rPr>
        <w:t>העבודה נבנתה סביב ארבע שאלות מחקר:</w:t>
      </w:r>
    </w:p>
    <w:p w14:paraId="458974EE" w14:textId="77777777" w:rsidR="00F61CDD" w:rsidRDefault="00F310B5">
      <w:pPr>
        <w:bidi/>
        <w:spacing w:before="240" w:after="240" w:line="240" w:lineRule="auto"/>
        <w:rPr>
          <w:rFonts w:ascii="Calibri" w:eastAsia="Calibri" w:hAnsi="Calibri" w:cs="Calibri"/>
          <w:color w:val="1F1F1F"/>
        </w:rPr>
      </w:pPr>
      <w:r>
        <w:rPr>
          <w:rFonts w:ascii="Calibri" w:eastAsia="Calibri" w:hAnsi="Calibri" w:cs="Calibri"/>
          <w:color w:val="1F1F1F"/>
          <w:rtl/>
        </w:rPr>
        <w:lastRenderedPageBreak/>
        <w:t>1. אילו חבילות ממלאות תפקידי גשר ותשתית מרכזיים בגרף, והאם מדדי מרכזיות שונים מזהים את אותן חבילות?</w:t>
      </w:r>
    </w:p>
    <w:p w14:paraId="45579C03" w14:textId="77777777" w:rsidR="00F61CDD" w:rsidRDefault="00F310B5">
      <w:pPr>
        <w:bidi/>
        <w:spacing w:before="240" w:after="240" w:line="240" w:lineRule="auto"/>
        <w:rPr>
          <w:rFonts w:ascii="Calibri" w:eastAsia="Calibri" w:hAnsi="Calibri" w:cs="Calibri"/>
          <w:color w:val="1F1F1F"/>
        </w:rPr>
      </w:pPr>
      <w:r>
        <w:rPr>
          <w:rFonts w:ascii="Calibri" w:eastAsia="Calibri" w:hAnsi="Calibri" w:cs="Calibri"/>
          <w:color w:val="1F1F1F"/>
          <w:rtl/>
        </w:rPr>
        <w:t>2. כיצד הרשת מתחלקת לקהילות מבחינה מבנית, ואילו קשתות ממלאות תפקיד מרכזי בחיבור בין אזורים שונים ובתוך קהילת הליבה?</w:t>
      </w:r>
    </w:p>
    <w:p w14:paraId="4D08F8DA" w14:textId="77777777" w:rsidR="00F61CDD" w:rsidRDefault="00F310B5">
      <w:pPr>
        <w:bidi/>
        <w:spacing w:before="240" w:after="240" w:line="240" w:lineRule="auto"/>
        <w:rPr>
          <w:rFonts w:ascii="Calibri" w:eastAsia="Calibri" w:hAnsi="Calibri" w:cs="Calibri"/>
          <w:color w:val="1F1F1F"/>
        </w:rPr>
      </w:pPr>
      <w:r>
        <w:rPr>
          <w:rFonts w:ascii="Calibri" w:eastAsia="Calibri" w:hAnsi="Calibri" w:cs="Calibri"/>
          <w:color w:val="1F1F1F"/>
          <w:rtl/>
        </w:rPr>
        <w:t xml:space="preserve">3. במה שונה המבנה הגלובלי של רשת התלויות מהרכב של גרפים אקראיים בעלי אותו מספר צמתים וקשתות, והאם הרשת מציגה מאפייני </w:t>
      </w:r>
      <w:proofErr w:type="spellStart"/>
      <w:r>
        <w:rPr>
          <w:rFonts w:ascii="Calibri" w:eastAsia="Calibri" w:hAnsi="Calibri" w:cs="Calibri"/>
          <w:color w:val="1F1F1F"/>
        </w:rPr>
        <w:t>Small-World</w:t>
      </w:r>
      <w:proofErr w:type="spellEnd"/>
      <w:r>
        <w:rPr>
          <w:rFonts w:ascii="Calibri" w:eastAsia="Calibri" w:hAnsi="Calibri" w:cs="Calibri"/>
          <w:color w:val="1F1F1F"/>
          <w:rtl/>
        </w:rPr>
        <w:t xml:space="preserve"> והתפלגות דרגות בעלת זנב כבד? </w:t>
      </w:r>
    </w:p>
    <w:p w14:paraId="6C3FB442" w14:textId="77777777" w:rsidR="00F61CDD" w:rsidRDefault="00F310B5">
      <w:pPr>
        <w:bidi/>
        <w:spacing w:before="240" w:after="240" w:line="240" w:lineRule="auto"/>
        <w:rPr>
          <w:rFonts w:ascii="Calibri" w:eastAsia="Calibri" w:hAnsi="Calibri" w:cs="Calibri"/>
          <w:color w:val="1F1F1F"/>
        </w:rPr>
      </w:pPr>
      <w:r>
        <w:rPr>
          <w:rFonts w:ascii="Calibri" w:eastAsia="Calibri" w:hAnsi="Calibri" w:cs="Calibri"/>
          <w:color w:val="1F1F1F"/>
          <w:rtl/>
        </w:rPr>
        <w:t xml:space="preserve">4 א. האם הסרה ממוקדת של חבילות בעלות </w:t>
      </w:r>
      <w:proofErr w:type="spellStart"/>
      <w:r>
        <w:rPr>
          <w:rFonts w:ascii="Calibri" w:eastAsia="Calibri" w:hAnsi="Calibri" w:cs="Calibri"/>
          <w:color w:val="1F1F1F"/>
        </w:rPr>
        <w:t>Betweenness</w:t>
      </w:r>
      <w:proofErr w:type="spellEnd"/>
      <w:r>
        <w:rPr>
          <w:rFonts w:ascii="Calibri" w:eastAsia="Calibri" w:hAnsi="Calibri" w:cs="Calibri"/>
          <w:color w:val="1F1F1F"/>
          <w:rtl/>
        </w:rPr>
        <w:t xml:space="preserve"> גבוה פוגעת בקשירות יותר מהסרה אקראית של אותו מספר חבילות?</w:t>
      </w:r>
    </w:p>
    <w:p w14:paraId="62F34BD9" w14:textId="77777777" w:rsidR="00F61CDD" w:rsidRDefault="00F310B5">
      <w:pPr>
        <w:bidi/>
        <w:spacing w:before="240" w:after="240" w:line="240" w:lineRule="auto"/>
        <w:rPr>
          <w:rFonts w:ascii="Calibri" w:eastAsia="Calibri" w:hAnsi="Calibri" w:cs="Calibri"/>
          <w:color w:val="1F1F1F"/>
        </w:rPr>
      </w:pPr>
      <w:r>
        <w:rPr>
          <w:rFonts w:ascii="Calibri" w:eastAsia="Calibri" w:hAnsi="Calibri" w:cs="Calibri"/>
          <w:color w:val="1F1F1F"/>
          <w:rtl/>
        </w:rPr>
        <w:t>4 ב. האם גרסאות התלות המושפעות מ־</w:t>
      </w:r>
      <w:proofErr w:type="spellStart"/>
      <w:r>
        <w:rPr>
          <w:rFonts w:ascii="Calibri" w:eastAsia="Calibri" w:hAnsi="Calibri" w:cs="Calibri"/>
          <w:color w:val="1F1F1F"/>
        </w:rPr>
        <w:t>security</w:t>
      </w:r>
      <w:proofErr w:type="spellEnd"/>
      <w:r>
        <w:rPr>
          <w:rFonts w:ascii="Calibri" w:eastAsia="Calibri" w:hAnsi="Calibri" w:cs="Calibri"/>
          <w:color w:val="1F1F1F"/>
        </w:rPr>
        <w:t xml:space="preserve"> </w:t>
      </w:r>
      <w:proofErr w:type="spellStart"/>
      <w:r>
        <w:rPr>
          <w:rFonts w:ascii="Calibri" w:eastAsia="Calibri" w:hAnsi="Calibri" w:cs="Calibri"/>
          <w:color w:val="1F1F1F"/>
        </w:rPr>
        <w:t>advisories</w:t>
      </w:r>
      <w:proofErr w:type="spellEnd"/>
      <w:r>
        <w:rPr>
          <w:rFonts w:ascii="Calibri" w:eastAsia="Calibri" w:hAnsi="Calibri" w:cs="Calibri"/>
          <w:color w:val="1F1F1F"/>
          <w:rtl/>
        </w:rPr>
        <w:t xml:space="preserve"> מוכרים שייכות לחבילות בעלות מרכזיות טופולוגית גבוהה, באופן המצדיק עדיפות גבוהה יותר בבדיקה ובהגנה? </w:t>
      </w:r>
    </w:p>
    <w:p w14:paraId="2AB1B80C" w14:textId="77777777" w:rsidR="00F61CDD" w:rsidRDefault="00F310B5">
      <w:pPr>
        <w:pStyle w:val="Heading1"/>
        <w:keepNext w:val="0"/>
        <w:keepLines w:val="0"/>
        <w:bidi/>
        <w:spacing w:before="240" w:after="240" w:line="240" w:lineRule="auto"/>
        <w:rPr>
          <w:rFonts w:ascii="Calibri" w:eastAsia="Calibri" w:hAnsi="Calibri" w:cs="Calibri"/>
          <w:b/>
          <w:bCs/>
          <w:color w:val="1F1F1F"/>
          <w:sz w:val="30"/>
          <w:szCs w:val="30"/>
        </w:rPr>
      </w:pPr>
      <w:bookmarkStart w:id="4" w:name="_47mv5whc6k5d" w:colFirst="0" w:colLast="0"/>
      <w:bookmarkEnd w:id="4"/>
      <w:r>
        <w:rPr>
          <w:rFonts w:ascii="Calibri" w:eastAsia="Calibri" w:hAnsi="Calibri" w:cs="Calibri"/>
          <w:b/>
          <w:bCs/>
          <w:color w:val="1F1F1F"/>
          <w:sz w:val="30"/>
          <w:szCs w:val="30"/>
          <w:rtl/>
        </w:rPr>
        <w:t>2. עבודה קשורה</w:t>
      </w:r>
    </w:p>
    <w:p w14:paraId="7EEE73A1" w14:textId="4EF9A53B" w:rsidR="00F61CDD" w:rsidRDefault="00F310B5">
      <w:pPr>
        <w:bidi/>
        <w:spacing w:before="240" w:after="240" w:line="240" w:lineRule="auto"/>
        <w:rPr>
          <w:rFonts w:ascii="Calibri" w:eastAsia="Calibri" w:hAnsi="Calibri" w:cs="Calibri"/>
        </w:rPr>
      </w:pPr>
      <w:proofErr w:type="spellStart"/>
      <w:r>
        <w:rPr>
          <w:rFonts w:ascii="Calibri" w:eastAsia="Calibri" w:hAnsi="Calibri" w:cs="Calibri"/>
        </w:rPr>
        <w:t>Zimmermann</w:t>
      </w:r>
      <w:proofErr w:type="spellEnd"/>
      <w:r>
        <w:rPr>
          <w:rFonts w:ascii="Calibri" w:eastAsia="Calibri" w:hAnsi="Calibri" w:cs="Calibri"/>
          <w:rtl/>
        </w:rPr>
        <w:t xml:space="preserve"> ואחרים ניתחו את </w:t>
      </w:r>
      <w:proofErr w:type="spellStart"/>
      <w:r>
        <w:rPr>
          <w:rFonts w:ascii="Calibri" w:eastAsia="Calibri" w:hAnsi="Calibri" w:cs="Calibri"/>
          <w:rtl/>
        </w:rPr>
        <w:t>אקוסיסטם</w:t>
      </w:r>
      <w:proofErr w:type="spellEnd"/>
      <w:r>
        <w:rPr>
          <w:rFonts w:ascii="Calibri" w:eastAsia="Calibri" w:hAnsi="Calibri" w:cs="Calibri"/>
          <w:rtl/>
        </w:rPr>
        <w:t xml:space="preserve"> </w:t>
      </w:r>
      <w:proofErr w:type="spellStart"/>
      <w:r>
        <w:rPr>
          <w:rFonts w:ascii="Calibri" w:eastAsia="Calibri" w:hAnsi="Calibri" w:cs="Calibri"/>
        </w:rPr>
        <w:t>npm</w:t>
      </w:r>
      <w:proofErr w:type="spellEnd"/>
      <w:r>
        <w:rPr>
          <w:rFonts w:ascii="Calibri" w:eastAsia="Calibri" w:hAnsi="Calibri" w:cs="Calibri"/>
          <w:rtl/>
        </w:rPr>
        <w:t xml:space="preserve"> כרשת של חבילות, תלויות ומתחזקים. הם מצאו שמספר מצומצם יחסית של חבילות ומתחזקים עשוי להשפיע על חלק גדול </w:t>
      </w:r>
      <w:proofErr w:type="spellStart"/>
      <w:r>
        <w:rPr>
          <w:rFonts w:ascii="Calibri" w:eastAsia="Calibri" w:hAnsi="Calibri" w:cs="Calibri"/>
          <w:rtl/>
        </w:rPr>
        <w:t>מהאקוסיסטם</w:t>
      </w:r>
      <w:proofErr w:type="spellEnd"/>
      <w:r>
        <w:rPr>
          <w:rFonts w:ascii="Calibri" w:eastAsia="Calibri" w:hAnsi="Calibri" w:cs="Calibri"/>
          <w:rtl/>
        </w:rPr>
        <w:t xml:space="preserve">. המחקר רלוונטי לעבודתנו משום שהוא מדגים כיצד ריכוזיות ברשת תלויות תוכנה יכולה ליצור נקודות כשל בעלות השפעה רחבה </w:t>
      </w:r>
      <w:hyperlink w:anchor="nl0cnr39jih4">
        <w:r>
          <w:rPr>
            <w:rFonts w:ascii="Calibri" w:eastAsia="Calibri" w:hAnsi="Calibri" w:cs="Calibri"/>
            <w:color w:val="1155CC"/>
            <w:u w:val="single"/>
          </w:rPr>
          <w:t>[1]</w:t>
        </w:r>
      </w:hyperlink>
      <w:r w:rsidR="00C61D2B">
        <w:rPr>
          <w:rFonts w:ascii="Calibri" w:eastAsia="Calibri" w:hAnsi="Calibri" w:cs="Calibri" w:hint="cs"/>
          <w:rtl/>
        </w:rPr>
        <w:t>.</w:t>
      </w:r>
    </w:p>
    <w:p w14:paraId="1CD6EE70" w14:textId="72B639D2" w:rsidR="00F61CDD" w:rsidRDefault="00F310B5">
      <w:pPr>
        <w:bidi/>
        <w:spacing w:before="240" w:after="240" w:line="240" w:lineRule="auto"/>
        <w:rPr>
          <w:rFonts w:ascii="Calibri" w:eastAsia="Calibri" w:hAnsi="Calibri" w:cs="Calibri"/>
        </w:rPr>
      </w:pPr>
      <w:proofErr w:type="spellStart"/>
      <w:r>
        <w:rPr>
          <w:rFonts w:ascii="Calibri" w:eastAsia="Calibri" w:hAnsi="Calibri" w:cs="Calibri"/>
        </w:rPr>
        <w:t>Ohm</w:t>
      </w:r>
      <w:proofErr w:type="spellEnd"/>
      <w:r>
        <w:rPr>
          <w:rFonts w:ascii="Calibri" w:eastAsia="Calibri" w:hAnsi="Calibri" w:cs="Calibri"/>
          <w:rtl/>
        </w:rPr>
        <w:t xml:space="preserve"> ואחרים חקרו 174 חבילות זדוניות שנמצאו </w:t>
      </w:r>
      <w:proofErr w:type="spellStart"/>
      <w:r>
        <w:rPr>
          <w:rFonts w:ascii="Calibri" w:eastAsia="Calibri" w:hAnsi="Calibri" w:cs="Calibri"/>
          <w:rtl/>
        </w:rPr>
        <w:t>באקוסיסטמים</w:t>
      </w:r>
      <w:proofErr w:type="spellEnd"/>
      <w:r>
        <w:rPr>
          <w:rFonts w:ascii="Calibri" w:eastAsia="Calibri" w:hAnsi="Calibri" w:cs="Calibri"/>
          <w:rtl/>
        </w:rPr>
        <w:t xml:space="preserve"> כמו </w:t>
      </w:r>
      <w:proofErr w:type="spellStart"/>
      <w:r>
        <w:rPr>
          <w:rFonts w:ascii="Calibri" w:eastAsia="Calibri" w:hAnsi="Calibri" w:cs="Calibri"/>
        </w:rPr>
        <w:t>npm</w:t>
      </w:r>
      <w:proofErr w:type="spellEnd"/>
      <w:r>
        <w:rPr>
          <w:rFonts w:ascii="Calibri" w:eastAsia="Calibri" w:hAnsi="Calibri" w:cs="Calibri"/>
        </w:rPr>
        <w:t>, ‏</w:t>
      </w:r>
      <w:proofErr w:type="spellStart"/>
      <w:r>
        <w:rPr>
          <w:rFonts w:ascii="Calibri" w:eastAsia="Calibri" w:hAnsi="Calibri" w:cs="Calibri"/>
        </w:rPr>
        <w:t>PyPI</w:t>
      </w:r>
      <w:proofErr w:type="spellEnd"/>
      <w:r>
        <w:rPr>
          <w:rFonts w:ascii="Calibri" w:eastAsia="Calibri" w:hAnsi="Calibri" w:cs="Calibri"/>
          <w:rtl/>
        </w:rPr>
        <w:t xml:space="preserve"> ו-</w:t>
      </w:r>
      <w:proofErr w:type="spellStart"/>
      <w:r>
        <w:rPr>
          <w:rFonts w:ascii="Calibri" w:eastAsia="Calibri" w:hAnsi="Calibri" w:cs="Calibri"/>
        </w:rPr>
        <w:t>RubyGems</w:t>
      </w:r>
      <w:proofErr w:type="spellEnd"/>
      <w:r>
        <w:rPr>
          <w:rFonts w:ascii="Calibri" w:eastAsia="Calibri" w:hAnsi="Calibri" w:cs="Calibri"/>
          <w:rtl/>
        </w:rPr>
        <w:t>. המחקר סיווג את הדרכים שבהן תוקפים מכניסים קוד זדוני לחבילות ואת השלבים שבהם הקוד עשוי לפעול במערכות המשתמשים. עבודה זו מדגישה כי יחסי התלות ומנגנוני ההתקנה האוטומטיים יכולים לשמש ערוץ להפצת קוד זדוני</w:t>
      </w:r>
      <w:r w:rsidR="00C61D2B">
        <w:rPr>
          <w:rFonts w:ascii="Calibri" w:eastAsia="Calibri" w:hAnsi="Calibri" w:cs="Calibri" w:hint="cs"/>
          <w:rtl/>
        </w:rPr>
        <w:t xml:space="preserve"> </w:t>
      </w:r>
      <w:hyperlink w:anchor="520t1stfh2wh">
        <w:r>
          <w:rPr>
            <w:rFonts w:ascii="Calibri" w:eastAsia="Calibri" w:hAnsi="Calibri" w:cs="Calibri"/>
            <w:color w:val="1155CC"/>
            <w:u w:val="single"/>
          </w:rPr>
          <w:t>[2]</w:t>
        </w:r>
      </w:hyperlink>
      <w:r w:rsidR="00C61D2B">
        <w:rPr>
          <w:rFonts w:ascii="Calibri" w:eastAsia="Calibri" w:hAnsi="Calibri" w:cs="Calibri" w:hint="cs"/>
          <w:rtl/>
        </w:rPr>
        <w:t>.</w:t>
      </w:r>
    </w:p>
    <w:p w14:paraId="7C85F768" w14:textId="2E347E7F" w:rsidR="00F61CDD" w:rsidRDefault="00F310B5">
      <w:pPr>
        <w:bidi/>
        <w:spacing w:before="240" w:after="240" w:line="240" w:lineRule="auto"/>
        <w:rPr>
          <w:rFonts w:ascii="Calibri" w:eastAsia="Calibri" w:hAnsi="Calibri" w:cs="Calibri"/>
        </w:rPr>
      </w:pPr>
      <w:proofErr w:type="spellStart"/>
      <w:r>
        <w:rPr>
          <w:rFonts w:ascii="Calibri" w:eastAsia="Calibri" w:hAnsi="Calibri" w:cs="Calibri"/>
        </w:rPr>
        <w:t>Albert</w:t>
      </w:r>
      <w:proofErr w:type="spellEnd"/>
      <w:r>
        <w:rPr>
          <w:rFonts w:ascii="Calibri" w:eastAsia="Calibri" w:hAnsi="Calibri" w:cs="Calibri"/>
        </w:rPr>
        <w:t xml:space="preserve">, </w:t>
      </w:r>
      <w:proofErr w:type="spellStart"/>
      <w:r>
        <w:rPr>
          <w:rFonts w:ascii="Calibri" w:eastAsia="Calibri" w:hAnsi="Calibri" w:cs="Calibri"/>
        </w:rPr>
        <w:t>Jeong</w:t>
      </w:r>
      <w:proofErr w:type="spellEnd"/>
      <w:r>
        <w:rPr>
          <w:rFonts w:ascii="Calibri" w:eastAsia="Calibri" w:hAnsi="Calibri" w:cs="Calibri"/>
          <w:rtl/>
        </w:rPr>
        <w:t xml:space="preserve"> ו־</w:t>
      </w:r>
      <w:proofErr w:type="spellStart"/>
      <w:r>
        <w:rPr>
          <w:rFonts w:ascii="Calibri" w:eastAsia="Calibri" w:hAnsi="Calibri" w:cs="Calibri"/>
        </w:rPr>
        <w:t>Barabási</w:t>
      </w:r>
      <w:proofErr w:type="spellEnd"/>
      <w:r>
        <w:rPr>
          <w:rFonts w:ascii="Calibri" w:eastAsia="Calibri" w:hAnsi="Calibri" w:cs="Calibri"/>
          <w:rtl/>
        </w:rPr>
        <w:t xml:space="preserve"> השוו בין כשלים אקראיים לבין הסרה ממוקדת של צמתים מרכזיים ברשתות מורכבות. עבודה זו מספקת את הבסיס המתודולוגי לניסוי החוסן שלנו, שבו השווינו הסרה אקראית של חבילות להסרה ממוקדת לפי </w:t>
      </w:r>
      <w:proofErr w:type="spellStart"/>
      <w:r>
        <w:rPr>
          <w:rFonts w:ascii="Calibri" w:eastAsia="Calibri" w:hAnsi="Calibri" w:cs="Calibri"/>
        </w:rPr>
        <w:t>Betweenness</w:t>
      </w:r>
      <w:proofErr w:type="spellEnd"/>
      <w:r>
        <w:rPr>
          <w:rFonts w:ascii="Calibri" w:eastAsia="Calibri" w:hAnsi="Calibri" w:cs="Calibri"/>
        </w:rPr>
        <w:t xml:space="preserve"> </w:t>
      </w:r>
      <w:proofErr w:type="spellStart"/>
      <w:r>
        <w:rPr>
          <w:rFonts w:ascii="Calibri" w:eastAsia="Calibri" w:hAnsi="Calibri" w:cs="Calibri"/>
        </w:rPr>
        <w:t>Centrality</w:t>
      </w:r>
      <w:proofErr w:type="spellEnd"/>
      <w:r>
        <w:rPr>
          <w:rFonts w:ascii="Calibri" w:eastAsia="Calibri" w:hAnsi="Calibri" w:cs="Calibri"/>
          <w:color w:val="FFFFFF"/>
          <w:rtl/>
        </w:rPr>
        <w:t>ו</w:t>
      </w:r>
      <w:hyperlink w:anchor="iaajpakll1d8">
        <w:r>
          <w:rPr>
            <w:rFonts w:ascii="Calibri" w:eastAsia="Calibri" w:hAnsi="Calibri" w:cs="Calibri"/>
            <w:color w:val="1155CC"/>
            <w:u w:val="single"/>
          </w:rPr>
          <w:t>[3]</w:t>
        </w:r>
      </w:hyperlink>
      <w:r w:rsidR="00C61D2B">
        <w:rPr>
          <w:rFonts w:ascii="Calibri" w:eastAsia="Calibri" w:hAnsi="Calibri" w:cs="Calibri" w:hint="cs"/>
          <w:rtl/>
        </w:rPr>
        <w:t>.</w:t>
      </w:r>
    </w:p>
    <w:p w14:paraId="3A713DE1" w14:textId="6758FEFE" w:rsidR="00F61CDD" w:rsidRDefault="00F310B5">
      <w:pPr>
        <w:bidi/>
        <w:spacing w:before="240" w:after="240" w:line="240" w:lineRule="auto"/>
        <w:rPr>
          <w:rFonts w:ascii="Calibri" w:eastAsia="Calibri" w:hAnsi="Calibri" w:cs="Calibri"/>
        </w:rPr>
      </w:pPr>
      <w:r>
        <w:rPr>
          <w:rFonts w:ascii="Calibri" w:eastAsia="Calibri" w:hAnsi="Calibri" w:cs="Calibri"/>
          <w:rtl/>
        </w:rPr>
        <w:t xml:space="preserve">נוסף על המחקרים האקדמיים, בחנו אירועים אמיתיים הממחישים את הסיכון שבפגיעה בחבילות מהימנות. במרץ 2026 פורסמו גרסאות זדוניות של </w:t>
      </w:r>
      <w:proofErr w:type="spellStart"/>
      <w:r>
        <w:rPr>
          <w:rFonts w:ascii="Calibri" w:eastAsia="Calibri" w:hAnsi="Calibri" w:cs="Calibri"/>
        </w:rPr>
        <w:t>Axios</w:t>
      </w:r>
      <w:proofErr w:type="spellEnd"/>
      <w:r>
        <w:rPr>
          <w:rFonts w:ascii="Calibri" w:eastAsia="Calibri" w:hAnsi="Calibri" w:cs="Calibri"/>
          <w:rtl/>
        </w:rPr>
        <w:t xml:space="preserve"> לאחר השתלטות על חשבון </w:t>
      </w:r>
      <w:proofErr w:type="spellStart"/>
      <w:r>
        <w:rPr>
          <w:rFonts w:ascii="Calibri" w:eastAsia="Calibri" w:hAnsi="Calibri" w:cs="Calibri"/>
        </w:rPr>
        <w:t>npm</w:t>
      </w:r>
      <w:proofErr w:type="spellEnd"/>
      <w:r>
        <w:rPr>
          <w:rFonts w:ascii="Calibri" w:eastAsia="Calibri" w:hAnsi="Calibri" w:cs="Calibri"/>
          <w:rtl/>
        </w:rPr>
        <w:t xml:space="preserve"> של מתחזק. לגרסאות נוספה תלות זדונית, והן היו זמינות במאגר למשך מספר שעות לפני שהוסרו. המקרה רלוונטי לעבודתנו משום שהוא מדגים כיצד פגיעה בחבילה מוכרת ובעלת שימוש רחב עלולה ליצור השפעה החורגת מהחבילה עצמה</w:t>
      </w:r>
      <w:hyperlink w:anchor="kaed0mkuuk1s">
        <w:r>
          <w:rPr>
            <w:rFonts w:ascii="Calibri" w:eastAsia="Calibri" w:hAnsi="Calibri" w:cs="Calibri"/>
            <w:color w:val="1155CC"/>
            <w:u w:val="single"/>
          </w:rPr>
          <w:t>[4]</w:t>
        </w:r>
      </w:hyperlink>
      <w:r w:rsidR="00075B80">
        <w:rPr>
          <w:rFonts w:ascii="Calibri" w:eastAsia="Calibri" w:hAnsi="Calibri" w:cs="Calibri" w:hint="cs"/>
          <w:rtl/>
        </w:rPr>
        <w:t>.</w:t>
      </w:r>
    </w:p>
    <w:p w14:paraId="255FA633" w14:textId="681E7E45" w:rsidR="00F61CDD" w:rsidRDefault="00F310B5">
      <w:pPr>
        <w:bidi/>
        <w:spacing w:before="240" w:after="240" w:line="240" w:lineRule="auto"/>
        <w:rPr>
          <w:rFonts w:ascii="Calibri" w:eastAsia="Calibri" w:hAnsi="Calibri" w:cs="Calibri"/>
        </w:rPr>
      </w:pPr>
      <w:r>
        <w:rPr>
          <w:rFonts w:ascii="Calibri" w:eastAsia="Calibri" w:hAnsi="Calibri" w:cs="Calibri"/>
          <w:rtl/>
        </w:rPr>
        <w:t xml:space="preserve">בקמפיין </w:t>
      </w:r>
      <w:proofErr w:type="spellStart"/>
      <w:r>
        <w:rPr>
          <w:rFonts w:ascii="Calibri" w:eastAsia="Calibri" w:hAnsi="Calibri" w:cs="Calibri"/>
        </w:rPr>
        <w:t>Atomic</w:t>
      </w:r>
      <w:proofErr w:type="spellEnd"/>
      <w:r>
        <w:rPr>
          <w:rFonts w:ascii="Calibri" w:eastAsia="Calibri" w:hAnsi="Calibri" w:cs="Calibri"/>
        </w:rPr>
        <w:t xml:space="preserve"> </w:t>
      </w:r>
      <w:proofErr w:type="spellStart"/>
      <w:r>
        <w:rPr>
          <w:rFonts w:ascii="Calibri" w:eastAsia="Calibri" w:hAnsi="Calibri" w:cs="Calibri"/>
        </w:rPr>
        <w:t>Arch</w:t>
      </w:r>
      <w:proofErr w:type="spellEnd"/>
      <w:r>
        <w:rPr>
          <w:rFonts w:ascii="Calibri" w:eastAsia="Calibri" w:hAnsi="Calibri" w:cs="Calibri"/>
          <w:rtl/>
        </w:rPr>
        <w:t xml:space="preserve"> השתלטו תוקפים על חבילות נטושות אך מהימנות ב־</w:t>
      </w:r>
      <w:r>
        <w:rPr>
          <w:rFonts w:ascii="Calibri" w:eastAsia="Calibri" w:hAnsi="Calibri" w:cs="Calibri"/>
        </w:rPr>
        <w:t>AUR</w:t>
      </w:r>
      <w:r>
        <w:rPr>
          <w:rFonts w:ascii="Calibri" w:eastAsia="Calibri" w:hAnsi="Calibri" w:cs="Calibri"/>
          <w:rtl/>
        </w:rPr>
        <w:t xml:space="preserve"> ושינו את הוראות הבנייה שלהן כך שיתקינו תלות </w:t>
      </w:r>
      <w:proofErr w:type="spellStart"/>
      <w:r>
        <w:rPr>
          <w:rFonts w:ascii="Calibri" w:eastAsia="Calibri" w:hAnsi="Calibri" w:cs="Calibri"/>
        </w:rPr>
        <w:t>npm</w:t>
      </w:r>
      <w:proofErr w:type="spellEnd"/>
      <w:r>
        <w:rPr>
          <w:rFonts w:ascii="Calibri" w:eastAsia="Calibri" w:hAnsi="Calibri" w:cs="Calibri"/>
          <w:rtl/>
        </w:rPr>
        <w:t xml:space="preserve"> זדונית. המקרה מדגים כי תוקף אינו חייב לבנות אמון מאפס; הוא יכול לרשת את האמון הקיים סביב חבילה ולהשתמש בה כערוץ הפצה  </w:t>
      </w:r>
      <w:hyperlink w:anchor="l0qh1bb84yw0">
        <w:r>
          <w:rPr>
            <w:rFonts w:ascii="Calibri" w:eastAsia="Calibri" w:hAnsi="Calibri" w:cs="Calibri"/>
            <w:color w:val="1155CC"/>
            <w:u w:val="single"/>
          </w:rPr>
          <w:t>[5]</w:t>
        </w:r>
      </w:hyperlink>
      <w:r w:rsidR="00075B80">
        <w:rPr>
          <w:rFonts w:ascii="Calibri" w:eastAsia="Calibri" w:hAnsi="Calibri" w:cs="Calibri" w:hint="cs"/>
          <w:rtl/>
        </w:rPr>
        <w:t>.</w:t>
      </w:r>
    </w:p>
    <w:p w14:paraId="6177B49D" w14:textId="77777777" w:rsidR="00F61CDD" w:rsidRDefault="00F310B5">
      <w:pPr>
        <w:bidi/>
        <w:spacing w:before="240" w:after="240" w:line="240" w:lineRule="auto"/>
        <w:rPr>
          <w:rFonts w:ascii="Calibri" w:eastAsia="Calibri" w:hAnsi="Calibri" w:cs="Calibri"/>
        </w:rPr>
      </w:pPr>
      <w:r>
        <w:rPr>
          <w:rFonts w:ascii="Calibri" w:eastAsia="Calibri" w:hAnsi="Calibri" w:cs="Calibri"/>
          <w:rtl/>
        </w:rPr>
        <w:t xml:space="preserve">המחקרים והאירועים המתוארים מציגים שני צדדים משלימים של הבעיה. מחקרים קודמים מראים שרשתות תוכנה עשויות להיות מרוכזות סביב מספר קטן של חבילות ופגיעה מכוונת בצמתים מרכזיים יכולה להיות משמעותית יותר מכשל אקראי. האירועים המעשיים מראים כיצד תוקפים מנצלים בפועל חבילות וחשבונות מהימנים. עבודתנו מחברת בין הצדדים באמצעות ניתוח של מקרה מבחן קונקרטי: אנו בוחנים האם מיקומן הטופולוגי של חבילות בגרף התלויות של </w:t>
      </w:r>
      <w:proofErr w:type="spellStart"/>
      <w:r>
        <w:rPr>
          <w:rFonts w:ascii="Calibri" w:eastAsia="Calibri" w:hAnsi="Calibri" w:cs="Calibri"/>
        </w:rPr>
        <w:t>Flowise</w:t>
      </w:r>
      <w:proofErr w:type="spellEnd"/>
      <w:r>
        <w:rPr>
          <w:rFonts w:ascii="Calibri" w:eastAsia="Calibri" w:hAnsi="Calibri" w:cs="Calibri"/>
          <w:rtl/>
        </w:rPr>
        <w:t xml:space="preserve"> יכול לשמש שכבת </w:t>
      </w:r>
      <w:proofErr w:type="spellStart"/>
      <w:r>
        <w:rPr>
          <w:rFonts w:ascii="Calibri" w:eastAsia="Calibri" w:hAnsi="Calibri" w:cs="Calibri"/>
          <w:rtl/>
        </w:rPr>
        <w:t>תעדוף</w:t>
      </w:r>
      <w:proofErr w:type="spellEnd"/>
      <w:r>
        <w:rPr>
          <w:rFonts w:ascii="Calibri" w:eastAsia="Calibri" w:hAnsi="Calibri" w:cs="Calibri"/>
          <w:rtl/>
        </w:rPr>
        <w:t xml:space="preserve"> משלימה למידע אבטחתי קיים. </w:t>
      </w:r>
    </w:p>
    <w:p w14:paraId="4858CCD1" w14:textId="77777777" w:rsidR="00F61CDD" w:rsidRDefault="00F310B5">
      <w:pPr>
        <w:pStyle w:val="Heading1"/>
        <w:keepNext w:val="0"/>
        <w:keepLines w:val="0"/>
        <w:bidi/>
        <w:spacing w:before="240" w:after="240" w:line="240" w:lineRule="auto"/>
        <w:rPr>
          <w:rFonts w:ascii="Calibri" w:eastAsia="Calibri" w:hAnsi="Calibri" w:cs="Calibri"/>
          <w:b/>
          <w:bCs/>
          <w:color w:val="1F1F1F"/>
          <w:sz w:val="30"/>
          <w:szCs w:val="30"/>
        </w:rPr>
      </w:pPr>
      <w:bookmarkStart w:id="5" w:name="_b8jf5lhlm3tr" w:colFirst="0" w:colLast="0"/>
      <w:bookmarkEnd w:id="5"/>
      <w:r>
        <w:rPr>
          <w:rFonts w:ascii="Calibri" w:eastAsia="Calibri" w:hAnsi="Calibri" w:cs="Calibri"/>
          <w:b/>
          <w:bCs/>
          <w:color w:val="1F1F1F"/>
          <w:sz w:val="30"/>
          <w:szCs w:val="30"/>
          <w:rtl/>
        </w:rPr>
        <w:t>3. מודל, אלגוריתמים ושיטת העבודה</w:t>
      </w:r>
    </w:p>
    <w:p w14:paraId="11B64957" w14:textId="77777777" w:rsidR="00F61CDD" w:rsidRDefault="00F310B5">
      <w:pPr>
        <w:pStyle w:val="Heading2"/>
        <w:keepNext w:val="0"/>
        <w:keepLines w:val="0"/>
        <w:bidi/>
        <w:spacing w:before="240" w:after="240" w:line="240" w:lineRule="auto"/>
        <w:rPr>
          <w:rFonts w:ascii="Calibri" w:eastAsia="Calibri" w:hAnsi="Calibri" w:cs="Calibri"/>
          <w:b/>
          <w:bCs/>
          <w:sz w:val="26"/>
          <w:szCs w:val="26"/>
        </w:rPr>
      </w:pPr>
      <w:bookmarkStart w:id="6" w:name="_whcg7cg3trif" w:colFirst="0" w:colLast="0"/>
      <w:bookmarkEnd w:id="6"/>
      <w:r>
        <w:rPr>
          <w:rFonts w:ascii="Calibri" w:eastAsia="Calibri" w:hAnsi="Calibri" w:cs="Calibri"/>
          <w:b/>
          <w:bCs/>
          <w:sz w:val="26"/>
          <w:szCs w:val="26"/>
          <w:rtl/>
        </w:rPr>
        <w:t>3.1 איסוף הנתונים ומידול הגרף</w:t>
      </w:r>
    </w:p>
    <w:p w14:paraId="19285929" w14:textId="227DC803" w:rsidR="00F61CDD" w:rsidRDefault="00F310B5">
      <w:pPr>
        <w:bidi/>
        <w:spacing w:before="240" w:after="240" w:line="240" w:lineRule="auto"/>
        <w:rPr>
          <w:rFonts w:ascii="Calibri" w:eastAsia="Calibri" w:hAnsi="Calibri" w:cs="Calibri"/>
        </w:rPr>
      </w:pPr>
      <w:r>
        <w:rPr>
          <w:rFonts w:ascii="Calibri" w:eastAsia="Calibri" w:hAnsi="Calibri" w:cs="Calibri"/>
          <w:rtl/>
        </w:rPr>
        <w:t>הנתונים נאספו באמצעות ה-</w:t>
      </w:r>
      <w:r>
        <w:rPr>
          <w:rFonts w:ascii="Calibri" w:eastAsia="Calibri" w:hAnsi="Calibri" w:cs="Calibri"/>
        </w:rPr>
        <w:t>API</w:t>
      </w:r>
      <w:r>
        <w:rPr>
          <w:rFonts w:ascii="Calibri" w:eastAsia="Calibri" w:hAnsi="Calibri" w:cs="Calibri"/>
          <w:rtl/>
        </w:rPr>
        <w:t xml:space="preserve"> של </w:t>
      </w:r>
      <w:proofErr w:type="spellStart"/>
      <w:r>
        <w:rPr>
          <w:rFonts w:ascii="Calibri" w:eastAsia="Calibri" w:hAnsi="Calibri" w:cs="Calibri"/>
        </w:rPr>
        <w:t>Google</w:t>
      </w:r>
      <w:proofErr w:type="spellEnd"/>
      <w:r>
        <w:rPr>
          <w:rFonts w:ascii="Calibri" w:eastAsia="Calibri" w:hAnsi="Calibri" w:cs="Calibri"/>
        </w:rPr>
        <w:t xml:space="preserve"> </w:t>
      </w:r>
      <w:proofErr w:type="spellStart"/>
      <w:r>
        <w:rPr>
          <w:rFonts w:ascii="Calibri" w:eastAsia="Calibri" w:hAnsi="Calibri" w:cs="Calibri"/>
        </w:rPr>
        <w:t>Open</w:t>
      </w:r>
      <w:proofErr w:type="spellEnd"/>
      <w:r>
        <w:rPr>
          <w:rFonts w:ascii="Calibri" w:eastAsia="Calibri" w:hAnsi="Calibri" w:cs="Calibri"/>
        </w:rPr>
        <w:t xml:space="preserve"> </w:t>
      </w:r>
      <w:proofErr w:type="spellStart"/>
      <w:r>
        <w:rPr>
          <w:rFonts w:ascii="Calibri" w:eastAsia="Calibri" w:hAnsi="Calibri" w:cs="Calibri"/>
        </w:rPr>
        <w:t>Source</w:t>
      </w:r>
      <w:proofErr w:type="spellEnd"/>
      <w:r>
        <w:rPr>
          <w:rFonts w:ascii="Calibri" w:eastAsia="Calibri" w:hAnsi="Calibri" w:cs="Calibri"/>
        </w:rPr>
        <w:t xml:space="preserve"> </w:t>
      </w:r>
      <w:proofErr w:type="spellStart"/>
      <w:r>
        <w:rPr>
          <w:rFonts w:ascii="Calibri" w:eastAsia="Calibri" w:hAnsi="Calibri" w:cs="Calibri"/>
        </w:rPr>
        <w:t>Insights</w:t>
      </w:r>
      <w:proofErr w:type="spellEnd"/>
      <w:r>
        <w:rPr>
          <w:rFonts w:ascii="Calibri" w:eastAsia="Calibri" w:hAnsi="Calibri" w:cs="Calibri"/>
          <w:rtl/>
        </w:rPr>
        <w:t xml:space="preserve">, המוכר גם בשם </w:t>
      </w:r>
      <w:hyperlink w:anchor="gobocjq8vj16">
        <w:proofErr w:type="spellStart"/>
        <w:r>
          <w:rPr>
            <w:rFonts w:ascii="Calibri" w:eastAsia="Calibri" w:hAnsi="Calibri" w:cs="Calibri"/>
            <w:color w:val="1155CC"/>
            <w:u w:val="single"/>
          </w:rPr>
          <w:t>deps.dev</w:t>
        </w:r>
        <w:proofErr w:type="spellEnd"/>
      </w:hyperlink>
      <w:r>
        <w:rPr>
          <w:rFonts w:ascii="Calibri" w:eastAsia="Calibri" w:hAnsi="Calibri" w:cs="Calibri"/>
          <w:color w:val="FFFFFF"/>
          <w:rtl/>
        </w:rPr>
        <w:t>ו</w:t>
      </w:r>
      <w:hyperlink r:id="rId9">
        <w:r>
          <w:rPr>
            <w:rFonts w:ascii="Calibri" w:eastAsia="Calibri" w:hAnsi="Calibri" w:cs="Calibri"/>
            <w:color w:val="1155CC"/>
            <w:u w:val="single"/>
          </w:rPr>
          <w:t>[8]</w:t>
        </w:r>
      </w:hyperlink>
      <w:r w:rsidR="00CE70A6">
        <w:rPr>
          <w:rFonts w:ascii="Calibri" w:eastAsia="Calibri" w:hAnsi="Calibri" w:cs="Calibri" w:hint="cs"/>
          <w:rtl/>
        </w:rPr>
        <w:t>.</w:t>
      </w:r>
      <w:r>
        <w:rPr>
          <w:rFonts w:ascii="Calibri" w:eastAsia="Calibri" w:hAnsi="Calibri" w:cs="Calibri"/>
          <w:rtl/>
        </w:rPr>
        <w:t xml:space="preserve"> השירות מספק גרף תלויות פתור עבור גרסה מוגדרת של חבילת תוכנה, וכולל תלויות ישירות ועקיפות.</w:t>
      </w:r>
    </w:p>
    <w:p w14:paraId="3BF14978" w14:textId="77777777" w:rsidR="00F61CDD" w:rsidRDefault="00F310B5">
      <w:pPr>
        <w:bidi/>
        <w:spacing w:before="240" w:after="240" w:line="240" w:lineRule="auto"/>
        <w:rPr>
          <w:rFonts w:ascii="Calibri" w:eastAsia="Calibri" w:hAnsi="Calibri" w:cs="Calibri"/>
        </w:rPr>
      </w:pPr>
      <w:r>
        <w:rPr>
          <w:rFonts w:ascii="Calibri" w:eastAsia="Calibri" w:hAnsi="Calibri" w:cs="Calibri"/>
          <w:rtl/>
        </w:rPr>
        <w:t>לצורך הפרויקט נשלף מ־</w:t>
      </w:r>
      <w:proofErr w:type="spellStart"/>
      <w:r>
        <w:rPr>
          <w:rFonts w:ascii="Calibri" w:eastAsia="Calibri" w:hAnsi="Calibri" w:cs="Calibri"/>
        </w:rPr>
        <w:t>deps.dev</w:t>
      </w:r>
      <w:proofErr w:type="spellEnd"/>
      <w:r>
        <w:rPr>
          <w:rFonts w:ascii="Calibri" w:eastAsia="Calibri" w:hAnsi="Calibri" w:cs="Calibri"/>
          <w:rtl/>
        </w:rPr>
        <w:t xml:space="preserve"> גרף התלויות של </w:t>
      </w:r>
      <w:proofErr w:type="spellStart"/>
      <w:r>
        <w:rPr>
          <w:rFonts w:ascii="Calibri" w:eastAsia="Calibri" w:hAnsi="Calibri" w:cs="Calibri"/>
        </w:rPr>
        <w:t>Flowise</w:t>
      </w:r>
      <w:proofErr w:type="spellEnd"/>
      <w:r>
        <w:rPr>
          <w:rFonts w:ascii="Calibri" w:eastAsia="Calibri" w:hAnsi="Calibri" w:cs="Calibri"/>
          <w:rtl/>
        </w:rPr>
        <w:t xml:space="preserve"> בגרסה 3.1.2. תגובת ה־</w:t>
      </w:r>
      <w:r>
        <w:rPr>
          <w:rFonts w:ascii="Calibri" w:eastAsia="Calibri" w:hAnsi="Calibri" w:cs="Calibri"/>
        </w:rPr>
        <w:t>API</w:t>
      </w:r>
      <w:r>
        <w:rPr>
          <w:rFonts w:ascii="Calibri" w:eastAsia="Calibri" w:hAnsi="Calibri" w:cs="Calibri"/>
          <w:rtl/>
        </w:rPr>
        <w:t xml:space="preserve"> נשמרה כ־</w:t>
      </w:r>
      <w:proofErr w:type="spellStart"/>
      <w:r>
        <w:rPr>
          <w:rFonts w:ascii="Calibri" w:eastAsia="Calibri" w:hAnsi="Calibri" w:cs="Calibri"/>
        </w:rPr>
        <w:t>snapshot</w:t>
      </w:r>
      <w:proofErr w:type="spellEnd"/>
      <w:r>
        <w:rPr>
          <w:rFonts w:ascii="Calibri" w:eastAsia="Calibri" w:hAnsi="Calibri" w:cs="Calibri"/>
          <w:rtl/>
        </w:rPr>
        <w:t xml:space="preserve"> מקומי קבוע, ששימש את ההרצה הסופית ואת כלל שלבי הניתוח. </w:t>
      </w:r>
    </w:p>
    <w:p w14:paraId="329C56B0" w14:textId="79CAEB36" w:rsidR="00F61CDD" w:rsidRDefault="00F310B5">
      <w:pPr>
        <w:bidi/>
        <w:spacing w:before="240" w:after="240" w:line="240" w:lineRule="auto"/>
        <w:rPr>
          <w:rFonts w:ascii="Calibri" w:eastAsia="Calibri" w:hAnsi="Calibri" w:cs="Calibri"/>
        </w:rPr>
      </w:pPr>
      <w:r>
        <w:rPr>
          <w:rFonts w:ascii="Calibri" w:eastAsia="Calibri" w:hAnsi="Calibri" w:cs="Calibri"/>
          <w:rtl/>
        </w:rPr>
        <w:lastRenderedPageBreak/>
        <w:t>הגרף נבנה באמצעות ספריית</w:t>
      </w:r>
      <w:hyperlink w:anchor="zbohecwnhkyw">
        <w:proofErr w:type="spellStart"/>
        <w:r>
          <w:rPr>
            <w:rFonts w:ascii="Calibri" w:eastAsia="Calibri" w:hAnsi="Calibri" w:cs="Calibri"/>
            <w:color w:val="1155CC"/>
            <w:u w:val="single"/>
          </w:rPr>
          <w:t>NetworkX</w:t>
        </w:r>
        <w:proofErr w:type="spellEnd"/>
        <w:r>
          <w:rPr>
            <w:rFonts w:ascii="Calibri" w:eastAsia="Calibri" w:hAnsi="Calibri" w:cs="Calibri"/>
            <w:color w:val="1155CC"/>
            <w:u w:val="single"/>
          </w:rPr>
          <w:t xml:space="preserve"> </w:t>
        </w:r>
      </w:hyperlink>
      <w:r>
        <w:rPr>
          <w:rFonts w:ascii="Calibri" w:eastAsia="Calibri" w:hAnsi="Calibri" w:cs="Calibri"/>
          <w:color w:val="FFFFFF"/>
          <w:rtl/>
        </w:rPr>
        <w:t>ו</w:t>
      </w:r>
      <w:hyperlink r:id="rId10">
        <w:r>
          <w:rPr>
            <w:rFonts w:ascii="Calibri" w:eastAsia="Calibri" w:hAnsi="Calibri" w:cs="Calibri"/>
            <w:color w:val="1155CC"/>
            <w:u w:val="single"/>
          </w:rPr>
          <w:t>[9]</w:t>
        </w:r>
      </w:hyperlink>
      <w:r>
        <w:rPr>
          <w:rFonts w:ascii="Calibri" w:eastAsia="Calibri" w:hAnsi="Calibri" w:cs="Calibri"/>
        </w:rPr>
        <w:t xml:space="preserve"> </w:t>
      </w:r>
      <w:r w:rsidR="0082436A">
        <w:rPr>
          <w:rFonts w:ascii="Calibri" w:eastAsia="Calibri" w:hAnsi="Calibri" w:cs="Calibri" w:hint="cs"/>
          <w:rtl/>
        </w:rPr>
        <w:t xml:space="preserve"> </w:t>
      </w:r>
      <w:r>
        <w:rPr>
          <w:rFonts w:ascii="Calibri" w:eastAsia="Calibri" w:hAnsi="Calibri" w:cs="Calibri"/>
          <w:rtl/>
        </w:rPr>
        <w:t xml:space="preserve">כגרף מכוון מסוג </w:t>
      </w:r>
      <w:proofErr w:type="spellStart"/>
      <w:r>
        <w:rPr>
          <w:rFonts w:ascii="Calibri" w:eastAsia="Calibri" w:hAnsi="Calibri" w:cs="Calibri"/>
          <w:color w:val="188038"/>
        </w:rPr>
        <w:t>DiGraph</w:t>
      </w:r>
      <w:proofErr w:type="spellEnd"/>
      <w:r>
        <w:rPr>
          <w:rFonts w:ascii="Calibri" w:eastAsia="Calibri" w:hAnsi="Calibri" w:cs="Calibri"/>
          <w:rtl/>
        </w:rPr>
        <w:t xml:space="preserve">. כל צומת מייצג חבילת תוכנה. קשת מכוונת מהצומת </w:t>
      </w:r>
      <w:r>
        <w:rPr>
          <w:rFonts w:ascii="Calibri" w:eastAsia="Calibri" w:hAnsi="Calibri" w:cs="Calibri"/>
        </w:rPr>
        <w:t>A</w:t>
      </w:r>
      <w:r>
        <w:rPr>
          <w:rFonts w:ascii="Calibri" w:eastAsia="Calibri" w:hAnsi="Calibri" w:cs="Calibri"/>
          <w:rtl/>
        </w:rPr>
        <w:t xml:space="preserve"> אל הצומת </w:t>
      </w:r>
      <w:r>
        <w:rPr>
          <w:rFonts w:ascii="Calibri" w:eastAsia="Calibri" w:hAnsi="Calibri" w:cs="Calibri"/>
        </w:rPr>
        <w:t>B</w:t>
      </w:r>
      <w:r>
        <w:rPr>
          <w:rFonts w:ascii="Calibri" w:eastAsia="Calibri" w:hAnsi="Calibri" w:cs="Calibri"/>
          <w:rtl/>
        </w:rPr>
        <w:t xml:space="preserve"> מציינת כי החבילה </w:t>
      </w:r>
      <w:r>
        <w:rPr>
          <w:rFonts w:ascii="Calibri" w:eastAsia="Calibri" w:hAnsi="Calibri" w:cs="Calibri"/>
        </w:rPr>
        <w:t>A</w:t>
      </w:r>
      <w:r>
        <w:rPr>
          <w:rFonts w:ascii="Calibri" w:eastAsia="Calibri" w:hAnsi="Calibri" w:cs="Calibri"/>
          <w:rtl/>
        </w:rPr>
        <w:t xml:space="preserve"> תלויה בחבילה </w:t>
      </w:r>
      <w:r>
        <w:rPr>
          <w:rFonts w:ascii="Calibri" w:eastAsia="Calibri" w:hAnsi="Calibri" w:cs="Calibri"/>
        </w:rPr>
        <w:t>B</w:t>
      </w:r>
      <w:r>
        <w:rPr>
          <w:rFonts w:ascii="Calibri" w:eastAsia="Calibri" w:hAnsi="Calibri" w:cs="Calibri"/>
          <w:rtl/>
        </w:rPr>
        <w:t>. הקשר אינו סימטרי: העובדה ש-</w:t>
      </w:r>
      <w:r>
        <w:rPr>
          <w:rFonts w:ascii="Calibri" w:eastAsia="Calibri" w:hAnsi="Calibri" w:cs="Calibri"/>
        </w:rPr>
        <w:t>A</w:t>
      </w:r>
      <w:r>
        <w:rPr>
          <w:rFonts w:ascii="Calibri" w:eastAsia="Calibri" w:hAnsi="Calibri" w:cs="Calibri"/>
          <w:rtl/>
        </w:rPr>
        <w:t xml:space="preserve"> זקוקה ל-</w:t>
      </w:r>
      <w:r>
        <w:rPr>
          <w:rFonts w:ascii="Calibri" w:eastAsia="Calibri" w:hAnsi="Calibri" w:cs="Calibri"/>
        </w:rPr>
        <w:t>B</w:t>
      </w:r>
      <w:r>
        <w:rPr>
          <w:rFonts w:ascii="Calibri" w:eastAsia="Calibri" w:hAnsi="Calibri" w:cs="Calibri"/>
          <w:rtl/>
        </w:rPr>
        <w:t xml:space="preserve"> אינה אומרת ש-</w:t>
      </w:r>
      <w:r>
        <w:rPr>
          <w:rFonts w:ascii="Calibri" w:eastAsia="Calibri" w:hAnsi="Calibri" w:cs="Calibri"/>
        </w:rPr>
        <w:t>B</w:t>
      </w:r>
      <w:r>
        <w:rPr>
          <w:rFonts w:ascii="Calibri" w:eastAsia="Calibri" w:hAnsi="Calibri" w:cs="Calibri"/>
          <w:rtl/>
        </w:rPr>
        <w:t xml:space="preserve"> זקוקה ל-</w:t>
      </w:r>
      <w:r>
        <w:rPr>
          <w:rFonts w:ascii="Calibri" w:eastAsia="Calibri" w:hAnsi="Calibri" w:cs="Calibri"/>
        </w:rPr>
        <w:t>A</w:t>
      </w:r>
      <w:r>
        <w:rPr>
          <w:rFonts w:ascii="Calibri" w:eastAsia="Calibri" w:hAnsi="Calibri" w:cs="Calibri"/>
          <w:rtl/>
        </w:rPr>
        <w:t>.</w:t>
      </w:r>
    </w:p>
    <w:p w14:paraId="32B66C77" w14:textId="0C1514CE" w:rsidR="00F61CDD" w:rsidRDefault="00F310B5">
      <w:pPr>
        <w:bidi/>
        <w:spacing w:before="240" w:after="240" w:line="240" w:lineRule="auto"/>
        <w:rPr>
          <w:rFonts w:ascii="Calibri" w:eastAsia="Calibri" w:hAnsi="Calibri" w:cs="Calibri"/>
          <w:color w:val="FF0000"/>
        </w:rPr>
      </w:pPr>
      <w:r>
        <w:rPr>
          <w:rFonts w:ascii="Calibri" w:eastAsia="Calibri" w:hAnsi="Calibri" w:cs="Calibri"/>
          <w:rtl/>
        </w:rPr>
        <w:t xml:space="preserve">חשוב להבחין בין כיוון קשת התלות לבין כיוון ההשפעה האפשרי של פגיעה. הקשת מצביעה מהחבילה המשתמשת אל החבילה שבה היא משתמשת. לעומת זאת, אם </w:t>
      </w:r>
      <w:r>
        <w:rPr>
          <w:rFonts w:ascii="Calibri" w:eastAsia="Calibri" w:hAnsi="Calibri" w:cs="Calibri"/>
        </w:rPr>
        <w:t>B</w:t>
      </w:r>
      <w:r>
        <w:rPr>
          <w:rFonts w:ascii="Calibri" w:eastAsia="Calibri" w:hAnsi="Calibri" w:cs="Calibri"/>
          <w:rtl/>
        </w:rPr>
        <w:t xml:space="preserve"> נפגעת, ההשפעה עשויה להיות מורגשת אצל </w:t>
      </w:r>
      <w:r>
        <w:rPr>
          <w:rFonts w:ascii="Calibri" w:eastAsia="Calibri" w:hAnsi="Calibri" w:cs="Calibri"/>
        </w:rPr>
        <w:t>A</w:t>
      </w:r>
      <w:r>
        <w:rPr>
          <w:rFonts w:ascii="Calibri" w:eastAsia="Calibri" w:hAnsi="Calibri" w:cs="Calibri"/>
          <w:rtl/>
        </w:rPr>
        <w:t xml:space="preserve"> ואצל חבילות אחרות התלויות ב-</w:t>
      </w:r>
      <w:r>
        <w:rPr>
          <w:rFonts w:ascii="Calibri" w:eastAsia="Calibri" w:hAnsi="Calibri" w:cs="Calibri"/>
        </w:rPr>
        <w:t>B</w:t>
      </w:r>
      <w:r w:rsidR="009466F4" w:rsidRPr="009466F4">
        <w:rPr>
          <w:rFonts w:ascii="Calibri" w:eastAsia="Calibri" w:hAnsi="Calibri" w:cs="Calibri" w:hint="cs"/>
          <w:rtl/>
        </w:rPr>
        <w:t>.</w:t>
      </w:r>
    </w:p>
    <w:p w14:paraId="1B6BD27F" w14:textId="77777777" w:rsidR="00F61CDD" w:rsidRDefault="00F310B5">
      <w:pPr>
        <w:bidi/>
        <w:spacing w:before="240" w:after="240" w:line="240" w:lineRule="auto"/>
        <w:rPr>
          <w:rFonts w:ascii="Calibri" w:eastAsia="Calibri" w:hAnsi="Calibri" w:cs="Calibri"/>
        </w:rPr>
      </w:pPr>
      <w:r>
        <w:rPr>
          <w:rFonts w:ascii="Calibri" w:eastAsia="Calibri" w:hAnsi="Calibri" w:cs="Calibri"/>
          <w:rtl/>
        </w:rPr>
        <w:t>לצורך הניתוח הטופולוגי אוחדו רשומות בעלות אותו שם חבילה לצומת יחיד. במקביל נשמרו 2,548 זוגות  של (חבילה–גרסה) ייחודיים לצורך הניתוח האבטחתי. עבור כל זוג מדויק נשלפו מ־</w:t>
      </w:r>
      <w:proofErr w:type="spellStart"/>
      <w:r>
        <w:rPr>
          <w:rFonts w:ascii="Calibri" w:eastAsia="Calibri" w:hAnsi="Calibri" w:cs="Calibri"/>
        </w:rPr>
        <w:t>deps.dev</w:t>
      </w:r>
      <w:proofErr w:type="spellEnd"/>
      <w:r>
        <w:rPr>
          <w:rFonts w:ascii="Calibri" w:eastAsia="Calibri" w:hAnsi="Calibri" w:cs="Calibri"/>
          <w:rtl/>
        </w:rPr>
        <w:t xml:space="preserve"> מזהי ה־</w:t>
      </w:r>
      <w:proofErr w:type="spellStart"/>
      <w:r>
        <w:rPr>
          <w:rFonts w:ascii="Calibri" w:eastAsia="Calibri" w:hAnsi="Calibri" w:cs="Calibri"/>
        </w:rPr>
        <w:t>advisories</w:t>
      </w:r>
      <w:proofErr w:type="spellEnd"/>
      <w:r>
        <w:rPr>
          <w:rFonts w:ascii="Calibri" w:eastAsia="Calibri" w:hAnsi="Calibri" w:cs="Calibri"/>
          <w:rtl/>
        </w:rPr>
        <w:t xml:space="preserve"> הידועים כמשפיעים ישירות על אותה גרסה </w:t>
      </w:r>
      <w:hyperlink r:id="rId11">
        <w:r>
          <w:rPr>
            <w:rFonts w:ascii="Calibri" w:eastAsia="Calibri" w:hAnsi="Calibri" w:cs="Calibri"/>
            <w:color w:val="1155CC"/>
            <w:u w:val="single"/>
          </w:rPr>
          <w:t>[8]</w:t>
        </w:r>
      </w:hyperlink>
      <w:r>
        <w:rPr>
          <w:rFonts w:ascii="Calibri" w:eastAsia="Calibri" w:hAnsi="Calibri" w:cs="Calibri"/>
          <w:rtl/>
        </w:rPr>
        <w:t>. מזהי ה־</w:t>
      </w:r>
      <w:r>
        <w:rPr>
          <w:rFonts w:ascii="Calibri" w:eastAsia="Calibri" w:hAnsi="Calibri" w:cs="Calibri"/>
        </w:rPr>
        <w:t>GHSA</w:t>
      </w:r>
      <w:r>
        <w:rPr>
          <w:rFonts w:ascii="Calibri" w:eastAsia="Calibri" w:hAnsi="Calibri" w:cs="Calibri"/>
          <w:rtl/>
        </w:rPr>
        <w:t xml:space="preserve"> מקושרים ל־</w:t>
      </w:r>
      <w:proofErr w:type="spellStart"/>
      <w:r>
        <w:rPr>
          <w:rFonts w:ascii="Calibri" w:eastAsia="Calibri" w:hAnsi="Calibri" w:cs="Calibri"/>
        </w:rPr>
        <w:t>GitHub</w:t>
      </w:r>
      <w:proofErr w:type="spellEnd"/>
      <w:r>
        <w:rPr>
          <w:rFonts w:ascii="Calibri" w:eastAsia="Calibri" w:hAnsi="Calibri" w:cs="Calibri"/>
        </w:rPr>
        <w:t xml:space="preserve"> </w:t>
      </w:r>
      <w:proofErr w:type="spellStart"/>
      <w:r>
        <w:rPr>
          <w:rFonts w:ascii="Calibri" w:eastAsia="Calibri" w:hAnsi="Calibri" w:cs="Calibri"/>
        </w:rPr>
        <w:t>Advisory</w:t>
      </w:r>
      <w:proofErr w:type="spellEnd"/>
      <w:r>
        <w:rPr>
          <w:rFonts w:ascii="Calibri" w:eastAsia="Calibri" w:hAnsi="Calibri" w:cs="Calibri"/>
        </w:rPr>
        <w:t xml:space="preserve"> </w:t>
      </w:r>
      <w:proofErr w:type="spellStart"/>
      <w:r>
        <w:rPr>
          <w:rFonts w:ascii="Calibri" w:eastAsia="Calibri" w:hAnsi="Calibri" w:cs="Calibri"/>
        </w:rPr>
        <w:t>Database</w:t>
      </w:r>
      <w:proofErr w:type="spellEnd"/>
      <w:r>
        <w:rPr>
          <w:rFonts w:ascii="Calibri" w:eastAsia="Calibri" w:hAnsi="Calibri" w:cs="Calibri"/>
        </w:rPr>
        <w:t xml:space="preserve"> ‏</w:t>
      </w:r>
      <w:hyperlink w:anchor="70bhixgxnotj">
        <w:r>
          <w:rPr>
            <w:rFonts w:ascii="Calibri" w:eastAsia="Calibri" w:hAnsi="Calibri" w:cs="Calibri"/>
            <w:color w:val="1155CC"/>
            <w:u w:val="single"/>
          </w:rPr>
          <w:t>[14]</w:t>
        </w:r>
      </w:hyperlink>
      <w:r>
        <w:rPr>
          <w:rFonts w:ascii="Calibri" w:eastAsia="Calibri" w:hAnsi="Calibri" w:cs="Calibri"/>
          <w:rtl/>
        </w:rPr>
        <w:t xml:space="preserve">, ופרטי החומרה וציוני </w:t>
      </w:r>
      <w:r>
        <w:rPr>
          <w:rFonts w:ascii="Calibri" w:eastAsia="Calibri" w:hAnsi="Calibri" w:cs="Calibri"/>
        </w:rPr>
        <w:t>CVSS</w:t>
      </w:r>
      <w:r>
        <w:rPr>
          <w:rFonts w:ascii="Calibri" w:eastAsia="Calibri" w:hAnsi="Calibri" w:cs="Calibri"/>
          <w:rtl/>
        </w:rPr>
        <w:t xml:space="preserve"> - סולם מספרי מ־0 עד 10 להערכת חומרת פגיעות  נשלפו מ־</w:t>
      </w:r>
      <w:r>
        <w:rPr>
          <w:rFonts w:ascii="Calibri" w:eastAsia="Calibri" w:hAnsi="Calibri" w:cs="Calibri"/>
        </w:rPr>
        <w:t>OSV</w:t>
      </w:r>
      <w:r>
        <w:rPr>
          <w:rFonts w:ascii="Calibri" w:eastAsia="Calibri" w:hAnsi="Calibri" w:cs="Calibri"/>
          <w:rtl/>
        </w:rPr>
        <w:t>.</w:t>
      </w:r>
    </w:p>
    <w:p w14:paraId="12770DA2" w14:textId="4AC61449" w:rsidR="00F61CDD" w:rsidRDefault="00F310B5">
      <w:pPr>
        <w:bidi/>
        <w:spacing w:before="240" w:after="240" w:line="240" w:lineRule="auto"/>
        <w:rPr>
          <w:rFonts w:ascii="Calibri" w:eastAsia="Calibri" w:hAnsi="Calibri" w:cs="Calibri"/>
        </w:rPr>
      </w:pPr>
      <w:r>
        <w:rPr>
          <w:rFonts w:ascii="Calibri" w:eastAsia="Calibri" w:hAnsi="Calibri" w:cs="Calibri"/>
        </w:rPr>
        <w:t>‏</w:t>
      </w:r>
      <w:hyperlink r:id="rId12">
        <w:r>
          <w:rPr>
            <w:rFonts w:ascii="Calibri" w:eastAsia="Calibri" w:hAnsi="Calibri" w:cs="Calibri"/>
            <w:color w:val="1155CC"/>
            <w:u w:val="single"/>
          </w:rPr>
          <w:t>[15]</w:t>
        </w:r>
      </w:hyperlink>
      <w:r>
        <w:rPr>
          <w:rFonts w:ascii="Calibri" w:eastAsia="Calibri" w:hAnsi="Calibri" w:cs="Calibri"/>
          <w:rtl/>
        </w:rPr>
        <w:t xml:space="preserve">. כך איתור </w:t>
      </w:r>
      <w:proofErr w:type="spellStart"/>
      <w:r>
        <w:rPr>
          <w:rFonts w:ascii="Calibri" w:eastAsia="Calibri" w:hAnsi="Calibri" w:cs="Calibri"/>
          <w:rtl/>
        </w:rPr>
        <w:t>הפגיעויות</w:t>
      </w:r>
      <w:proofErr w:type="spellEnd"/>
      <w:r>
        <w:rPr>
          <w:rFonts w:ascii="Calibri" w:eastAsia="Calibri" w:hAnsi="Calibri" w:cs="Calibri"/>
          <w:rtl/>
        </w:rPr>
        <w:t xml:space="preserve"> מתבצע ברמת הגרסה, בעוד שמדדי המרכזיות מתארים את תפקידה הכולל של החבילה ברשת. </w:t>
      </w:r>
    </w:p>
    <w:p w14:paraId="7C52BBDE" w14:textId="77777777" w:rsidR="00F61CDD" w:rsidRDefault="00F310B5">
      <w:pPr>
        <w:bidi/>
        <w:spacing w:before="240" w:after="240" w:line="240" w:lineRule="auto"/>
        <w:rPr>
          <w:rFonts w:ascii="Calibri" w:eastAsia="Calibri" w:hAnsi="Calibri" w:cs="Calibri"/>
        </w:rPr>
      </w:pPr>
      <w:r>
        <w:rPr>
          <w:rFonts w:ascii="Calibri" w:eastAsia="Calibri" w:hAnsi="Calibri" w:cs="Calibri"/>
          <w:b/>
          <w:bCs/>
          <w:sz w:val="26"/>
          <w:szCs w:val="26"/>
          <w:rtl/>
        </w:rPr>
        <w:t>3.2 מסגרת הניתוח</w:t>
      </w:r>
    </w:p>
    <w:p w14:paraId="0CFE2073" w14:textId="77777777" w:rsidR="00F61CDD" w:rsidRDefault="00F310B5">
      <w:pPr>
        <w:bidi/>
        <w:spacing w:before="240" w:after="240" w:line="240" w:lineRule="auto"/>
        <w:rPr>
          <w:rFonts w:ascii="Calibri" w:eastAsia="Calibri" w:hAnsi="Calibri" w:cs="Calibri"/>
        </w:rPr>
      </w:pPr>
      <w:r>
        <w:rPr>
          <w:rFonts w:ascii="Calibri" w:eastAsia="Calibri" w:hAnsi="Calibri" w:cs="Calibri"/>
          <w:rtl/>
        </w:rPr>
        <w:t xml:space="preserve">הניתוח בוצע בארבע שכבות משלימות. תחילה חישבנו </w:t>
      </w:r>
      <w:proofErr w:type="spellStart"/>
      <w:r>
        <w:rPr>
          <w:rFonts w:ascii="Calibri" w:eastAsia="Calibri" w:hAnsi="Calibri" w:cs="Calibri"/>
        </w:rPr>
        <w:t>Betweenness</w:t>
      </w:r>
      <w:proofErr w:type="spellEnd"/>
      <w:r>
        <w:rPr>
          <w:rFonts w:ascii="Calibri" w:eastAsia="Calibri" w:hAnsi="Calibri" w:cs="Calibri"/>
        </w:rPr>
        <w:t xml:space="preserve"> </w:t>
      </w:r>
      <w:proofErr w:type="spellStart"/>
      <w:r>
        <w:rPr>
          <w:rFonts w:ascii="Calibri" w:eastAsia="Calibri" w:hAnsi="Calibri" w:cs="Calibri"/>
        </w:rPr>
        <w:t>Centrality</w:t>
      </w:r>
      <w:proofErr w:type="spellEnd"/>
      <w:r>
        <w:rPr>
          <w:rFonts w:ascii="Calibri" w:eastAsia="Calibri" w:hAnsi="Calibri" w:cs="Calibri"/>
        </w:rPr>
        <w:t xml:space="preserve">, </w:t>
      </w:r>
      <w:proofErr w:type="spellStart"/>
      <w:r>
        <w:rPr>
          <w:rFonts w:ascii="Calibri" w:eastAsia="Calibri" w:hAnsi="Calibri" w:cs="Calibri"/>
        </w:rPr>
        <w:t>Harmonic</w:t>
      </w:r>
      <w:proofErr w:type="spellEnd"/>
      <w:r>
        <w:rPr>
          <w:rFonts w:ascii="Calibri" w:eastAsia="Calibri" w:hAnsi="Calibri" w:cs="Calibri"/>
        </w:rPr>
        <w:t xml:space="preserve"> </w:t>
      </w:r>
      <w:proofErr w:type="spellStart"/>
      <w:r>
        <w:rPr>
          <w:rFonts w:ascii="Calibri" w:eastAsia="Calibri" w:hAnsi="Calibri" w:cs="Calibri"/>
        </w:rPr>
        <w:t>Centrality</w:t>
      </w:r>
      <w:proofErr w:type="spellEnd"/>
      <w:r>
        <w:rPr>
          <w:rFonts w:ascii="Calibri" w:eastAsia="Calibri" w:hAnsi="Calibri" w:cs="Calibri"/>
        </w:rPr>
        <w:t xml:space="preserve">, </w:t>
      </w:r>
      <w:proofErr w:type="spellStart"/>
      <w:r>
        <w:rPr>
          <w:rFonts w:ascii="Calibri" w:eastAsia="Calibri" w:hAnsi="Calibri" w:cs="Calibri"/>
        </w:rPr>
        <w:t>PageRank</w:t>
      </w:r>
      <w:proofErr w:type="spellEnd"/>
      <w:r>
        <w:rPr>
          <w:rFonts w:ascii="Calibri" w:eastAsia="Calibri" w:hAnsi="Calibri" w:cs="Calibri"/>
          <w:rtl/>
        </w:rPr>
        <w:t xml:space="preserve"> ו־</w:t>
      </w:r>
      <w:r>
        <w:rPr>
          <w:rFonts w:ascii="Calibri" w:eastAsia="Calibri" w:hAnsi="Calibri" w:cs="Calibri"/>
        </w:rPr>
        <w:t>HITS</w:t>
      </w:r>
      <w:r>
        <w:rPr>
          <w:rFonts w:ascii="Calibri" w:eastAsia="Calibri" w:hAnsi="Calibri" w:cs="Calibri"/>
          <w:rtl/>
        </w:rPr>
        <w:t xml:space="preserve"> כדי לזהות סוגים שונים של חשיבות טופולוגית. את הדמיון בין הדירוגים בחנו באמצעות מתאם </w:t>
      </w:r>
      <w:proofErr w:type="spellStart"/>
      <w:r>
        <w:rPr>
          <w:rFonts w:ascii="Calibri" w:eastAsia="Calibri" w:hAnsi="Calibri" w:cs="Calibri"/>
        </w:rPr>
        <w:t>Spearman</w:t>
      </w:r>
      <w:proofErr w:type="spellEnd"/>
      <w:r>
        <w:rPr>
          <w:rFonts w:ascii="Calibri" w:eastAsia="Calibri" w:hAnsi="Calibri" w:cs="Calibri"/>
          <w:rtl/>
        </w:rPr>
        <w:t>.</w:t>
      </w:r>
    </w:p>
    <w:p w14:paraId="0C2F855E" w14:textId="4173E9B7" w:rsidR="00F61CDD" w:rsidRDefault="00F310B5">
      <w:pPr>
        <w:bidi/>
        <w:spacing w:before="240" w:after="240"/>
        <w:rPr>
          <w:rFonts w:ascii="Calibri" w:eastAsia="Calibri" w:hAnsi="Calibri" w:cs="Calibri"/>
        </w:rPr>
      </w:pPr>
      <w:r>
        <w:rPr>
          <w:rFonts w:ascii="Calibri" w:eastAsia="Calibri" w:hAnsi="Calibri" w:cs="Calibri"/>
          <w:rtl/>
        </w:rPr>
        <w:t>לאחר מכן השתמשנו ב־</w:t>
      </w:r>
      <w:proofErr w:type="spellStart"/>
      <w:r>
        <w:rPr>
          <w:rFonts w:ascii="Calibri" w:eastAsia="Calibri" w:hAnsi="Calibri" w:cs="Calibri"/>
        </w:rPr>
        <w:t>Greedy</w:t>
      </w:r>
      <w:proofErr w:type="spellEnd"/>
      <w:r>
        <w:rPr>
          <w:rFonts w:ascii="Calibri" w:eastAsia="Calibri" w:hAnsi="Calibri" w:cs="Calibri"/>
        </w:rPr>
        <w:t xml:space="preserve"> </w:t>
      </w:r>
      <w:proofErr w:type="spellStart"/>
      <w:r>
        <w:rPr>
          <w:rFonts w:ascii="Calibri" w:eastAsia="Calibri" w:hAnsi="Calibri" w:cs="Calibri"/>
        </w:rPr>
        <w:t>Modularity</w:t>
      </w:r>
      <w:proofErr w:type="spellEnd"/>
      <w:r>
        <w:rPr>
          <w:rFonts w:ascii="Calibri" w:eastAsia="Calibri" w:hAnsi="Calibri" w:cs="Calibri"/>
          <w:rtl/>
        </w:rPr>
        <w:t xml:space="preserve"> לזיהוי אזורים מבניים ברשת </w:t>
      </w:r>
      <w:r>
        <w:rPr>
          <w:rFonts w:ascii="Calibri" w:eastAsia="Calibri" w:hAnsi="Calibri" w:cs="Calibri"/>
          <w:color w:val="1155CC"/>
        </w:rPr>
        <w:t>[6]</w:t>
      </w:r>
      <w:r>
        <w:rPr>
          <w:rFonts w:ascii="Calibri" w:eastAsia="Calibri" w:hAnsi="Calibri" w:cs="Calibri"/>
        </w:rPr>
        <w:t xml:space="preserve"> ‏</w:t>
      </w:r>
      <w:proofErr w:type="spellStart"/>
      <w:r>
        <w:rPr>
          <w:rFonts w:ascii="Calibri" w:eastAsia="Calibri" w:hAnsi="Calibri" w:cs="Calibri"/>
        </w:rPr>
        <w:t>Edge</w:t>
      </w:r>
      <w:proofErr w:type="spellEnd"/>
      <w:r>
        <w:rPr>
          <w:rFonts w:ascii="Calibri" w:eastAsia="Calibri" w:hAnsi="Calibri" w:cs="Calibri"/>
        </w:rPr>
        <w:t xml:space="preserve"> </w:t>
      </w:r>
      <w:proofErr w:type="spellStart"/>
      <w:r>
        <w:rPr>
          <w:rFonts w:ascii="Calibri" w:eastAsia="Calibri" w:hAnsi="Calibri" w:cs="Calibri"/>
        </w:rPr>
        <w:t>Betweenness</w:t>
      </w:r>
      <w:proofErr w:type="spellEnd"/>
      <w:r w:rsidR="000D0711">
        <w:rPr>
          <w:rFonts w:ascii="Calibri" w:eastAsia="Calibri" w:hAnsi="Calibri" w:cs="Calibri" w:hint="cs"/>
          <w:rtl/>
        </w:rPr>
        <w:t>.</w:t>
      </w:r>
      <w:r>
        <w:rPr>
          <w:rFonts w:ascii="Calibri" w:eastAsia="Calibri" w:hAnsi="Calibri" w:cs="Calibri"/>
          <w:rtl/>
        </w:rPr>
        <w:t>שימש לאיתור קשרי גשר גלובליים ופנימיים, ו־</w:t>
      </w:r>
      <w:proofErr w:type="spellStart"/>
      <w:r>
        <w:rPr>
          <w:rFonts w:ascii="Calibri" w:eastAsia="Calibri" w:hAnsi="Calibri" w:cs="Calibri"/>
        </w:rPr>
        <w:t>Girvan</w:t>
      </w:r>
      <w:proofErr w:type="spellEnd"/>
      <w:r>
        <w:rPr>
          <w:rFonts w:ascii="Calibri" w:eastAsia="Calibri" w:hAnsi="Calibri" w:cs="Calibri"/>
        </w:rPr>
        <w:t>–</w:t>
      </w:r>
      <w:proofErr w:type="spellStart"/>
      <w:r>
        <w:rPr>
          <w:rFonts w:ascii="Calibri" w:eastAsia="Calibri" w:hAnsi="Calibri" w:cs="Calibri"/>
        </w:rPr>
        <w:t>Newman</w:t>
      </w:r>
      <w:proofErr w:type="spellEnd"/>
      <w:r>
        <w:rPr>
          <w:rFonts w:ascii="Calibri" w:eastAsia="Calibri" w:hAnsi="Calibri" w:cs="Calibri"/>
          <w:rtl/>
        </w:rPr>
        <w:t xml:space="preserve"> שימש לבחינת החלוקה ההיררכית הראשונה של ההטלה </w:t>
      </w:r>
      <w:proofErr w:type="spellStart"/>
      <w:r>
        <w:rPr>
          <w:rFonts w:ascii="Calibri" w:eastAsia="Calibri" w:hAnsi="Calibri" w:cs="Calibri"/>
          <w:rtl/>
        </w:rPr>
        <w:t>הלא־מכוונת</w:t>
      </w:r>
      <w:proofErr w:type="spellEnd"/>
      <w:r>
        <w:rPr>
          <w:rFonts w:ascii="Calibri" w:eastAsia="Calibri" w:hAnsi="Calibri" w:cs="Calibri"/>
          <w:rtl/>
        </w:rPr>
        <w:t xml:space="preserve"> </w:t>
      </w:r>
      <w:r>
        <w:rPr>
          <w:rFonts w:ascii="Calibri" w:eastAsia="Calibri" w:hAnsi="Calibri" w:cs="Calibri"/>
          <w:color w:val="1155CC"/>
        </w:rPr>
        <w:t>[7]</w:t>
      </w:r>
      <w:r w:rsidR="000D0711">
        <w:rPr>
          <w:rFonts w:ascii="Calibri" w:eastAsia="Calibri" w:hAnsi="Calibri" w:cs="Calibri" w:hint="cs"/>
          <w:rtl/>
        </w:rPr>
        <w:t>.</w:t>
      </w:r>
    </w:p>
    <w:p w14:paraId="161C135C" w14:textId="59AFFB38" w:rsidR="00F61CDD" w:rsidRDefault="00F310B5">
      <w:pPr>
        <w:bidi/>
        <w:spacing w:before="240" w:after="240" w:line="240" w:lineRule="auto"/>
        <w:rPr>
          <w:rFonts w:ascii="Calibri" w:eastAsia="Calibri" w:hAnsi="Calibri" w:cs="Calibri"/>
          <w:lang w:bidi="he"/>
        </w:rPr>
      </w:pPr>
      <w:r>
        <w:rPr>
          <w:rFonts w:ascii="Calibri" w:eastAsia="Calibri" w:hAnsi="Calibri" w:cs="Calibri"/>
          <w:rtl/>
        </w:rPr>
        <w:t xml:space="preserve">ברמה הגלובלית חישבנו צפיפות, </w:t>
      </w:r>
      <w:proofErr w:type="spellStart"/>
      <w:r>
        <w:rPr>
          <w:rFonts w:ascii="Calibri" w:eastAsia="Calibri" w:hAnsi="Calibri" w:cs="Calibri"/>
        </w:rPr>
        <w:t>In-Degree</w:t>
      </w:r>
      <w:proofErr w:type="spellEnd"/>
      <w:r>
        <w:rPr>
          <w:rFonts w:ascii="Calibri" w:eastAsia="Calibri" w:hAnsi="Calibri" w:cs="Calibri"/>
          <w:rtl/>
        </w:rPr>
        <w:t xml:space="preserve"> ומקדם התקבצות. התוצאות הושוו ל־50 גרפי </w:t>
      </w:r>
      <w:proofErr w:type="spellStart"/>
      <w:r>
        <w:rPr>
          <w:rFonts w:ascii="Calibri" w:eastAsia="Calibri" w:hAnsi="Calibri" w:cs="Calibri"/>
        </w:rPr>
        <w:t>Erdős</w:t>
      </w:r>
      <w:proofErr w:type="spellEnd"/>
      <w:r>
        <w:rPr>
          <w:rFonts w:ascii="Calibri" w:eastAsia="Calibri" w:hAnsi="Calibri" w:cs="Calibri"/>
        </w:rPr>
        <w:t>–</w:t>
      </w:r>
      <w:proofErr w:type="spellStart"/>
      <w:r>
        <w:rPr>
          <w:rFonts w:ascii="Calibri" w:eastAsia="Calibri" w:hAnsi="Calibri" w:cs="Calibri"/>
        </w:rPr>
        <w:t>Rényi</w:t>
      </w:r>
      <w:proofErr w:type="spellEnd"/>
      <w:r>
        <w:rPr>
          <w:rFonts w:ascii="Calibri" w:eastAsia="Calibri" w:hAnsi="Calibri" w:cs="Calibri"/>
          <w:rtl/>
        </w:rPr>
        <w:t xml:space="preserve"> בעלי אותם מספרי צמתים וקשתות, כדי לבדוק אם ריכוז ה־</w:t>
      </w:r>
      <w:proofErr w:type="spellStart"/>
      <w:r>
        <w:rPr>
          <w:rFonts w:ascii="Calibri" w:eastAsia="Calibri" w:hAnsi="Calibri" w:cs="Calibri"/>
        </w:rPr>
        <w:t>hubs</w:t>
      </w:r>
      <w:proofErr w:type="spellEnd"/>
      <w:r>
        <w:rPr>
          <w:rFonts w:ascii="Calibri" w:eastAsia="Calibri" w:hAnsi="Calibri" w:cs="Calibri"/>
          <w:rtl/>
        </w:rPr>
        <w:t xml:space="preserve"> וההתקבצות יכולים להיות מוסברים באמצעות פיזור אקראי של הקשתות. לאחר מכן בחנו מאפייני </w:t>
      </w:r>
      <w:proofErr w:type="spellStart"/>
      <w:r>
        <w:rPr>
          <w:rFonts w:ascii="Calibri" w:eastAsia="Calibri" w:hAnsi="Calibri" w:cs="Calibri"/>
        </w:rPr>
        <w:t>Small-World</w:t>
      </w:r>
      <w:proofErr w:type="spellEnd"/>
      <w:r>
        <w:rPr>
          <w:rFonts w:ascii="Calibri" w:eastAsia="Calibri" w:hAnsi="Calibri" w:cs="Calibri"/>
          <w:rtl/>
        </w:rPr>
        <w:t xml:space="preserve"> באמצעות השוואת מקדם ההתקבצות ואורך המסלול הממוצע לרשתות האקראיות וחישוב המקדם</w:t>
      </w:r>
      <w:r w:rsidR="004D60AC" w:rsidRPr="004D60AC">
        <w:rPr>
          <w:rFonts w:ascii="Calibri" w:eastAsia="Calibri" w:hAnsi="Calibri" w:cs="Calibri"/>
        </w:rPr>
        <w:t xml:space="preserve"> </w:t>
      </w:r>
      <w:r w:rsidR="004D60AC">
        <w:rPr>
          <w:rFonts w:ascii="Calibri" w:eastAsia="Calibri" w:hAnsi="Calibri" w:cs="Calibri"/>
        </w:rPr>
        <w:t>σ</w:t>
      </w:r>
      <w:r w:rsidR="004D60AC">
        <w:rPr>
          <w:rFonts w:ascii="Calibri" w:eastAsia="Calibri" w:hAnsi="Calibri" w:cs="Calibri" w:hint="cs"/>
        </w:rPr>
        <w:t xml:space="preserve"> </w:t>
      </w:r>
      <w:r>
        <w:rPr>
          <w:rFonts w:ascii="Calibri" w:eastAsia="Calibri" w:hAnsi="Calibri" w:cs="Calibri"/>
          <w:rtl/>
        </w:rPr>
        <w:t xml:space="preserve"> </w:t>
      </w:r>
      <w:r>
        <w:rPr>
          <w:rFonts w:ascii="Calibri" w:eastAsia="Calibri" w:hAnsi="Calibri" w:cs="Calibri"/>
        </w:rPr>
        <w:t>‏</w:t>
      </w:r>
      <w:hyperlink w:anchor="bcfxggooiwcy">
        <w:r>
          <w:rPr>
            <w:rFonts w:ascii="Calibri" w:eastAsia="Calibri" w:hAnsi="Calibri" w:cs="Calibri"/>
            <w:color w:val="1155CC"/>
            <w:u w:val="single"/>
          </w:rPr>
          <w:t>[10]</w:t>
        </w:r>
      </w:hyperlink>
      <w:r>
        <w:rPr>
          <w:rFonts w:ascii="Calibri" w:eastAsia="Calibri" w:hAnsi="Calibri" w:cs="Calibri"/>
        </w:rPr>
        <w:t xml:space="preserve">, </w:t>
      </w:r>
      <w:hyperlink w:anchor="lo8ckszbcwbf">
        <w:r>
          <w:rPr>
            <w:rFonts w:ascii="Calibri" w:eastAsia="Calibri" w:hAnsi="Calibri" w:cs="Calibri"/>
            <w:color w:val="1155CC"/>
            <w:u w:val="single"/>
          </w:rPr>
          <w:t>[11]</w:t>
        </w:r>
      </w:hyperlink>
      <w:r>
        <w:rPr>
          <w:rFonts w:ascii="Calibri" w:eastAsia="Calibri" w:hAnsi="Calibri" w:cs="Calibri"/>
          <w:rtl/>
        </w:rPr>
        <w:t>. לבסוף התאמנו לזנב התפלגות ה־</w:t>
      </w:r>
      <w:proofErr w:type="spellStart"/>
      <w:r>
        <w:rPr>
          <w:rFonts w:ascii="Calibri" w:eastAsia="Calibri" w:hAnsi="Calibri" w:cs="Calibri"/>
        </w:rPr>
        <w:t>In-Degree</w:t>
      </w:r>
      <w:proofErr w:type="spellEnd"/>
      <w:r>
        <w:rPr>
          <w:rFonts w:ascii="Calibri" w:eastAsia="Calibri" w:hAnsi="Calibri" w:cs="Calibri"/>
          <w:rtl/>
        </w:rPr>
        <w:t xml:space="preserve"> מודל ה-</w:t>
      </w:r>
      <w:proofErr w:type="spellStart"/>
      <w:r>
        <w:rPr>
          <w:rFonts w:ascii="Calibri" w:eastAsia="Calibri" w:hAnsi="Calibri" w:cs="Calibri"/>
        </w:rPr>
        <w:t>Power</w:t>
      </w:r>
      <w:proofErr w:type="spellEnd"/>
      <w:r>
        <w:rPr>
          <w:rFonts w:ascii="Calibri" w:eastAsia="Calibri" w:hAnsi="Calibri" w:cs="Calibri"/>
        </w:rPr>
        <w:t xml:space="preserve"> </w:t>
      </w:r>
      <w:proofErr w:type="spellStart"/>
      <w:r>
        <w:rPr>
          <w:rFonts w:ascii="Calibri" w:eastAsia="Calibri" w:hAnsi="Calibri" w:cs="Calibri"/>
        </w:rPr>
        <w:t>Law</w:t>
      </w:r>
      <w:proofErr w:type="spellEnd"/>
      <w:r>
        <w:rPr>
          <w:rFonts w:ascii="Calibri" w:eastAsia="Calibri" w:hAnsi="Calibri" w:cs="Calibri"/>
          <w:rtl/>
        </w:rPr>
        <w:t xml:space="preserve"> והשווינו אותו סטטיסטית ל־</w:t>
      </w:r>
      <w:proofErr w:type="spellStart"/>
      <w:r>
        <w:rPr>
          <w:rFonts w:ascii="Calibri" w:eastAsia="Calibri" w:hAnsi="Calibri" w:cs="Calibri"/>
        </w:rPr>
        <w:t>Lognormal</w:t>
      </w:r>
      <w:proofErr w:type="spellEnd"/>
      <w:r>
        <w:rPr>
          <w:rFonts w:ascii="Calibri" w:eastAsia="Calibri" w:hAnsi="Calibri" w:cs="Calibri"/>
          <w:rtl/>
        </w:rPr>
        <w:t xml:space="preserve"> </w:t>
      </w:r>
      <w:proofErr w:type="spellStart"/>
      <w:r>
        <w:rPr>
          <w:rFonts w:ascii="Calibri" w:eastAsia="Calibri" w:hAnsi="Calibri" w:cs="Calibri"/>
          <w:rtl/>
        </w:rPr>
        <w:t>ול</w:t>
      </w:r>
      <w:proofErr w:type="spellEnd"/>
      <w:r>
        <w:rPr>
          <w:rFonts w:ascii="Calibri" w:eastAsia="Calibri" w:hAnsi="Calibri" w:cs="Calibri"/>
          <w:rtl/>
        </w:rPr>
        <w:t>־</w:t>
      </w:r>
      <w:proofErr w:type="spellStart"/>
      <w:r>
        <w:rPr>
          <w:rFonts w:ascii="Calibri" w:eastAsia="Calibri" w:hAnsi="Calibri" w:cs="Calibri"/>
        </w:rPr>
        <w:t>Exponential</w:t>
      </w:r>
      <w:proofErr w:type="spellEnd"/>
      <w:r>
        <w:rPr>
          <w:rFonts w:ascii="Calibri" w:eastAsia="Calibri" w:hAnsi="Calibri" w:cs="Calibri"/>
          <w:rtl/>
        </w:rPr>
        <w:t xml:space="preserve"> באמצעות </w:t>
      </w:r>
      <w:proofErr w:type="spellStart"/>
      <w:r>
        <w:rPr>
          <w:rFonts w:ascii="Calibri" w:eastAsia="Calibri" w:hAnsi="Calibri" w:cs="Calibri"/>
        </w:rPr>
        <w:t>Maximum</w:t>
      </w:r>
      <w:proofErr w:type="spellEnd"/>
      <w:r>
        <w:rPr>
          <w:rFonts w:ascii="Calibri" w:eastAsia="Calibri" w:hAnsi="Calibri" w:cs="Calibri"/>
        </w:rPr>
        <w:t xml:space="preserve"> </w:t>
      </w:r>
      <w:proofErr w:type="spellStart"/>
      <w:r>
        <w:rPr>
          <w:rFonts w:ascii="Calibri" w:eastAsia="Calibri" w:hAnsi="Calibri" w:cs="Calibri"/>
        </w:rPr>
        <w:t>Likelihood</w:t>
      </w:r>
      <w:proofErr w:type="spellEnd"/>
      <w:r>
        <w:rPr>
          <w:rFonts w:ascii="Calibri" w:eastAsia="Calibri" w:hAnsi="Calibri" w:cs="Calibri"/>
          <w:rtl/>
        </w:rPr>
        <w:t xml:space="preserve"> ויחס נראות ‏</w:t>
      </w:r>
      <w:hyperlink w:anchor="jaaca688b1nd">
        <w:r>
          <w:rPr>
            <w:rFonts w:ascii="Calibri" w:eastAsia="Calibri" w:hAnsi="Calibri" w:cs="Calibri"/>
            <w:color w:val="1155CC"/>
            <w:u w:val="single"/>
          </w:rPr>
          <w:t>[12]</w:t>
        </w:r>
      </w:hyperlink>
      <w:r>
        <w:rPr>
          <w:rFonts w:ascii="Calibri" w:eastAsia="Calibri" w:hAnsi="Calibri" w:cs="Calibri"/>
        </w:rPr>
        <w:t>,</w:t>
      </w:r>
      <w:hyperlink w:anchor="nm6lptyg9er9">
        <w:r>
          <w:rPr>
            <w:rFonts w:ascii="Calibri" w:eastAsia="Calibri" w:hAnsi="Calibri" w:cs="Calibri"/>
            <w:color w:val="1155CC"/>
            <w:u w:val="single"/>
          </w:rPr>
          <w:t>[13]</w:t>
        </w:r>
      </w:hyperlink>
      <w:r>
        <w:rPr>
          <w:rFonts w:ascii="Calibri" w:eastAsia="Calibri" w:hAnsi="Calibri" w:cs="Calibri"/>
        </w:rPr>
        <w:t xml:space="preserve"> </w:t>
      </w:r>
      <w:r w:rsidR="004B7DF5">
        <w:rPr>
          <w:rFonts w:ascii="Calibri" w:eastAsia="Calibri" w:hAnsi="Calibri" w:cs="Calibri" w:hint="cs"/>
          <w:rtl/>
          <w:lang w:bidi="he"/>
        </w:rPr>
        <w:t>.</w:t>
      </w:r>
    </w:p>
    <w:p w14:paraId="4E1F6A57" w14:textId="7A74427C" w:rsidR="00F61CDD" w:rsidRDefault="00F310B5">
      <w:pPr>
        <w:bidi/>
        <w:spacing w:before="240" w:after="240" w:line="240" w:lineRule="auto"/>
        <w:rPr>
          <w:rFonts w:ascii="Calibri" w:eastAsia="Calibri" w:hAnsi="Calibri" w:cs="Calibri"/>
        </w:rPr>
      </w:pPr>
      <w:r>
        <w:rPr>
          <w:rFonts w:ascii="Calibri" w:eastAsia="Calibri" w:hAnsi="Calibri" w:cs="Calibri"/>
          <w:rtl/>
        </w:rPr>
        <w:t xml:space="preserve">לבסוף ביצענו סימולציית חוסן שבה הושוותה הסרה ממוקדת של 50 חבילות לפי </w:t>
      </w:r>
      <w:proofErr w:type="spellStart"/>
      <w:r>
        <w:rPr>
          <w:rFonts w:ascii="Calibri" w:eastAsia="Calibri" w:hAnsi="Calibri" w:cs="Calibri"/>
        </w:rPr>
        <w:t>Betweenness</w:t>
      </w:r>
      <w:proofErr w:type="spellEnd"/>
      <w:r>
        <w:rPr>
          <w:rFonts w:ascii="Calibri" w:eastAsia="Calibri" w:hAnsi="Calibri" w:cs="Calibri"/>
          <w:rtl/>
        </w:rPr>
        <w:t xml:space="preserve"> לממוצע של 100 הסרות אקראיות. במקביל נותחו אוטומטית כל 2,548 זוגות החבילה–גרסה שנפתרו עבור </w:t>
      </w:r>
      <w:proofErr w:type="spellStart"/>
      <w:r>
        <w:rPr>
          <w:rFonts w:ascii="Calibri" w:eastAsia="Calibri" w:hAnsi="Calibri" w:cs="Calibri"/>
        </w:rPr>
        <w:t>Flowise</w:t>
      </w:r>
      <w:proofErr w:type="spellEnd"/>
      <w:r>
        <w:rPr>
          <w:rFonts w:ascii="Calibri" w:eastAsia="Calibri" w:hAnsi="Calibri" w:cs="Calibri"/>
          <w:rtl/>
        </w:rPr>
        <w:t>. החבילות שהגרסאות שלהן הושפעו מ־</w:t>
      </w:r>
      <w:proofErr w:type="spellStart"/>
      <w:r>
        <w:rPr>
          <w:rFonts w:ascii="Calibri" w:eastAsia="Calibri" w:hAnsi="Calibri" w:cs="Calibri"/>
        </w:rPr>
        <w:t>advisories</w:t>
      </w:r>
      <w:proofErr w:type="spellEnd"/>
      <w:r>
        <w:rPr>
          <w:rFonts w:ascii="Calibri" w:eastAsia="Calibri" w:hAnsi="Calibri" w:cs="Calibri"/>
          <w:rtl/>
        </w:rPr>
        <w:t xml:space="preserve"> דורגו ביחס לכל 2,138 החבילות, ונבדקה סטטיסטית מידת ההעשרה שלהן בעשירון וברבעון העליון של דירוג </w:t>
      </w:r>
      <w:proofErr w:type="spellStart"/>
      <w:r>
        <w:rPr>
          <w:rFonts w:ascii="Calibri" w:eastAsia="Calibri" w:hAnsi="Calibri" w:cs="Calibri"/>
        </w:rPr>
        <w:t>Betweenness</w:t>
      </w:r>
      <w:proofErr w:type="spellEnd"/>
      <w:r>
        <w:rPr>
          <w:rFonts w:ascii="Calibri" w:eastAsia="Calibri" w:hAnsi="Calibri" w:cs="Calibri"/>
          <w:rtl/>
        </w:rPr>
        <w:t xml:space="preserve"> </w:t>
      </w:r>
      <w:r>
        <w:rPr>
          <w:rFonts w:ascii="Calibri" w:eastAsia="Calibri" w:hAnsi="Calibri" w:cs="Calibri"/>
          <w:color w:val="FFFFFF"/>
          <w:highlight w:val="white"/>
          <w:rtl/>
        </w:rPr>
        <w:t>ו</w:t>
      </w:r>
      <w:hyperlink r:id="rId13">
        <w:r>
          <w:rPr>
            <w:rFonts w:ascii="Calibri" w:eastAsia="Calibri" w:hAnsi="Calibri" w:cs="Calibri"/>
            <w:color w:val="1155CC"/>
            <w:u w:val="single"/>
          </w:rPr>
          <w:t>[8]</w:t>
        </w:r>
      </w:hyperlink>
      <w:r>
        <w:rPr>
          <w:rFonts w:ascii="Calibri" w:eastAsia="Calibri" w:hAnsi="Calibri" w:cs="Calibri"/>
        </w:rPr>
        <w:t xml:space="preserve">, </w:t>
      </w:r>
      <w:hyperlink r:id="rId14">
        <w:r>
          <w:rPr>
            <w:rFonts w:ascii="Calibri" w:eastAsia="Calibri" w:hAnsi="Calibri" w:cs="Calibri"/>
            <w:color w:val="1155CC"/>
            <w:u w:val="single"/>
          </w:rPr>
          <w:t>[15]</w:t>
        </w:r>
      </w:hyperlink>
      <w:r w:rsidR="0019451A">
        <w:rPr>
          <w:rFonts w:ascii="Calibri" w:eastAsia="Calibri" w:hAnsi="Calibri" w:cs="Calibri" w:hint="cs"/>
          <w:rtl/>
        </w:rPr>
        <w:t>.</w:t>
      </w:r>
    </w:p>
    <w:p w14:paraId="263F751B" w14:textId="77777777" w:rsidR="00F61CDD" w:rsidRDefault="00F310B5">
      <w:pPr>
        <w:pStyle w:val="Heading1"/>
        <w:keepNext w:val="0"/>
        <w:keepLines w:val="0"/>
        <w:bidi/>
        <w:spacing w:before="240" w:after="240" w:line="240" w:lineRule="auto"/>
        <w:rPr>
          <w:rFonts w:ascii="Calibri" w:eastAsia="Calibri" w:hAnsi="Calibri" w:cs="Calibri"/>
          <w:b/>
          <w:bCs/>
          <w:color w:val="1F1F1F"/>
          <w:sz w:val="30"/>
          <w:szCs w:val="30"/>
        </w:rPr>
      </w:pPr>
      <w:bookmarkStart w:id="7" w:name="_8uurgg8mgxgi" w:colFirst="0" w:colLast="0"/>
      <w:bookmarkEnd w:id="7"/>
      <w:r>
        <w:rPr>
          <w:rFonts w:ascii="Calibri" w:eastAsia="Calibri" w:hAnsi="Calibri" w:cs="Calibri"/>
          <w:b/>
          <w:bCs/>
          <w:color w:val="1F1F1F"/>
          <w:sz w:val="30"/>
          <w:szCs w:val="30"/>
          <w:rtl/>
        </w:rPr>
        <w:t>4. תוצאות וממצאים</w:t>
      </w:r>
    </w:p>
    <w:p w14:paraId="6B7C5D0E" w14:textId="77777777" w:rsidR="00F61CDD" w:rsidRDefault="00F310B5">
      <w:pPr>
        <w:pStyle w:val="Heading2"/>
        <w:keepNext w:val="0"/>
        <w:keepLines w:val="0"/>
        <w:bidi/>
        <w:spacing w:before="240" w:after="240" w:line="240" w:lineRule="auto"/>
        <w:rPr>
          <w:rFonts w:ascii="Calibri" w:eastAsia="Calibri" w:hAnsi="Calibri" w:cs="Calibri"/>
          <w:b/>
          <w:bCs/>
          <w:sz w:val="34"/>
          <w:szCs w:val="34"/>
        </w:rPr>
      </w:pPr>
      <w:bookmarkStart w:id="8" w:name="_djf1dcij7hhz" w:colFirst="0" w:colLast="0"/>
      <w:bookmarkEnd w:id="8"/>
      <w:r>
        <w:rPr>
          <w:rFonts w:ascii="Calibri" w:eastAsia="Calibri" w:hAnsi="Calibri" w:cs="Calibri"/>
          <w:b/>
          <w:bCs/>
          <w:sz w:val="26"/>
          <w:szCs w:val="26"/>
          <w:rtl/>
        </w:rPr>
        <w:t>4.1 מאפייני מערך הנתונים והגרף</w:t>
      </w:r>
    </w:p>
    <w:p w14:paraId="1D0AD088" w14:textId="77777777" w:rsidR="00F61CDD" w:rsidRDefault="00F310B5">
      <w:pPr>
        <w:bidi/>
        <w:spacing w:before="240" w:after="240" w:line="240" w:lineRule="auto"/>
        <w:rPr>
          <w:rFonts w:ascii="Calibri" w:eastAsia="Calibri" w:hAnsi="Calibri" w:cs="Calibri"/>
        </w:rPr>
      </w:pPr>
      <w:r>
        <w:rPr>
          <w:rFonts w:ascii="Calibri" w:eastAsia="Calibri" w:hAnsi="Calibri" w:cs="Calibri"/>
          <w:rtl/>
        </w:rPr>
        <w:t>בתגובת ה־</w:t>
      </w:r>
      <w:r>
        <w:rPr>
          <w:rFonts w:ascii="Calibri" w:eastAsia="Calibri" w:hAnsi="Calibri" w:cs="Calibri"/>
        </w:rPr>
        <w:t>API</w:t>
      </w:r>
      <w:r>
        <w:rPr>
          <w:rFonts w:ascii="Calibri" w:eastAsia="Calibri" w:hAnsi="Calibri" w:cs="Calibri"/>
          <w:rtl/>
        </w:rPr>
        <w:t xml:space="preserve"> התקבלו 3,061 רשומות צמתים ו־6,645 רשומות קשתות. מאחר שמספר רשומות עשויות לייצג גרסאות שונות או מופעים שונים של אותה חבילה, הרשומות אוחדו לפי שם החבילה לצורך הניתוח הטופולוגי. לאחר האיחוד התקבל גרף מכוון ובו 2,138 צמתי חבילות ייחודיים ו־5,016 קשתות ייחודיות.</w:t>
      </w:r>
    </w:p>
    <w:p w14:paraId="42EEC15B" w14:textId="77777777" w:rsidR="00F61CDD" w:rsidRDefault="00F310B5">
      <w:pPr>
        <w:bidi/>
        <w:spacing w:before="240" w:after="240" w:line="240" w:lineRule="auto"/>
        <w:rPr>
          <w:rFonts w:ascii="Calibri" w:eastAsia="Calibri" w:hAnsi="Calibri" w:cs="Calibri"/>
        </w:rPr>
      </w:pPr>
      <w:r>
        <w:rPr>
          <w:rFonts w:ascii="Calibri" w:eastAsia="Calibri" w:hAnsi="Calibri" w:cs="Calibri"/>
          <w:rtl/>
        </w:rPr>
        <w:t>הצפיפות שהתקבלה הייתה 0.001098 בלבד. משמעות הדבר היא שחלק קטן מאוד מכל קשרי התלות האפשריים אכן מתקיים, ולכן הרשת דלילה מבחינה גלובלית. עם זאת, הדלילות אינה מעידה על חלוקה אחידה של הקשרים: ה־</w:t>
      </w:r>
      <w:proofErr w:type="spellStart"/>
      <w:r>
        <w:rPr>
          <w:rFonts w:ascii="Calibri" w:eastAsia="Calibri" w:hAnsi="Calibri" w:cs="Calibri"/>
        </w:rPr>
        <w:t>In-Degree</w:t>
      </w:r>
      <w:proofErr w:type="spellEnd"/>
      <w:r>
        <w:rPr>
          <w:rFonts w:ascii="Calibri" w:eastAsia="Calibri" w:hAnsi="Calibri" w:cs="Calibri"/>
          <w:rtl/>
        </w:rPr>
        <w:t xml:space="preserve"> הממוצע היה 2.35, בעוד שה־</w:t>
      </w:r>
      <w:proofErr w:type="spellStart"/>
      <w:r>
        <w:rPr>
          <w:rFonts w:ascii="Calibri" w:eastAsia="Calibri" w:hAnsi="Calibri" w:cs="Calibri"/>
        </w:rPr>
        <w:t>In-Degree</w:t>
      </w:r>
      <w:proofErr w:type="spellEnd"/>
      <w:r>
        <w:rPr>
          <w:rFonts w:ascii="Calibri" w:eastAsia="Calibri" w:hAnsi="Calibri" w:cs="Calibri"/>
          <w:rtl/>
        </w:rPr>
        <w:t xml:space="preserve"> המרבי הגיע ל־125. פער זה מצביע על כך שמרבית החבילות מקבלות מספר קטן של קישורים נכנסים, בעוד שמספר מצומצם של חבילות משמש תשתית משותפת לחלקים רבים של </w:t>
      </w:r>
      <w:proofErr w:type="spellStart"/>
      <w:r>
        <w:rPr>
          <w:rFonts w:ascii="Calibri" w:eastAsia="Calibri" w:hAnsi="Calibri" w:cs="Calibri"/>
          <w:rtl/>
        </w:rPr>
        <w:t>האקוסיסטם</w:t>
      </w:r>
      <w:proofErr w:type="spellEnd"/>
      <w:r>
        <w:rPr>
          <w:rFonts w:ascii="Calibri" w:eastAsia="Calibri" w:hAnsi="Calibri" w:cs="Calibri"/>
          <w:rtl/>
        </w:rPr>
        <w:t>.</w:t>
      </w:r>
    </w:p>
    <w:p w14:paraId="5C7C92A1" w14:textId="77777777" w:rsidR="00F61CDD" w:rsidRDefault="00F310B5">
      <w:pPr>
        <w:bidi/>
        <w:spacing w:before="240" w:after="240" w:line="240" w:lineRule="auto"/>
        <w:rPr>
          <w:rFonts w:ascii="Calibri" w:eastAsia="Calibri" w:hAnsi="Calibri" w:cs="Calibri"/>
        </w:rPr>
      </w:pPr>
      <w:r>
        <w:rPr>
          <w:rFonts w:ascii="Calibri" w:eastAsia="Calibri" w:hAnsi="Calibri" w:cs="Calibri"/>
          <w:rtl/>
        </w:rPr>
        <w:lastRenderedPageBreak/>
        <w:t xml:space="preserve">מקדם התקבצות בהטלה </w:t>
      </w:r>
      <w:proofErr w:type="spellStart"/>
      <w:r>
        <w:rPr>
          <w:rFonts w:ascii="Calibri" w:eastAsia="Calibri" w:hAnsi="Calibri" w:cs="Calibri"/>
          <w:rtl/>
        </w:rPr>
        <w:t>הלא־מכוונת</w:t>
      </w:r>
      <w:proofErr w:type="spellEnd"/>
      <w:r>
        <w:rPr>
          <w:rFonts w:ascii="Calibri" w:eastAsia="Calibri" w:hAnsi="Calibri" w:cs="Calibri"/>
          <w:rtl/>
        </w:rPr>
        <w:t>: 0.236507. ערך זה גבוה ביחס לצפיפות הרשת ומצביע על קיומן של קבוצות מקומיות שבהן חבילות מקושרות זו לזו במידה גבוהה יותר מכפי שהיה צפוי מרשת בעלת פיזור אקראי לחלוטין.</w:t>
      </w:r>
    </w:p>
    <w:tbl>
      <w:tblPr>
        <w:tblStyle w:val="a"/>
        <w:bidiVisual/>
        <w:tblW w:w="9029"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514"/>
        <w:gridCol w:w="4515"/>
      </w:tblGrid>
      <w:tr w:rsidR="00F61CDD" w14:paraId="5D7F896C" w14:textId="77777777">
        <w:trPr>
          <w:tblHeader/>
        </w:trPr>
        <w:tc>
          <w:tcPr>
            <w:tcW w:w="4514" w:type="dxa"/>
            <w:tcBorders>
              <w:top w:val="single" w:sz="8" w:space="0" w:color="000000"/>
              <w:left w:val="single" w:sz="8" w:space="0" w:color="000000"/>
              <w:bottom w:val="single" w:sz="8" w:space="0" w:color="000000"/>
              <w:right w:val="single" w:sz="8" w:space="0" w:color="000000"/>
            </w:tcBorders>
            <w:shd w:val="clear" w:color="auto" w:fill="CFE2F3"/>
            <w:tcMar>
              <w:top w:w="100" w:type="dxa"/>
              <w:left w:w="100" w:type="dxa"/>
              <w:bottom w:w="100" w:type="dxa"/>
              <w:right w:w="100" w:type="dxa"/>
            </w:tcMar>
            <w:vAlign w:val="center"/>
          </w:tcPr>
          <w:p w14:paraId="32120AC6" w14:textId="77777777" w:rsidR="00F61CDD" w:rsidRDefault="00F310B5">
            <w:pPr>
              <w:bidi/>
              <w:spacing w:line="240" w:lineRule="auto"/>
              <w:jc w:val="center"/>
              <w:rPr>
                <w:rFonts w:ascii="Calibri" w:eastAsia="Calibri" w:hAnsi="Calibri" w:cs="Calibri"/>
                <w:sz w:val="18"/>
                <w:szCs w:val="18"/>
              </w:rPr>
            </w:pPr>
            <w:r>
              <w:rPr>
                <w:rFonts w:ascii="Calibri" w:eastAsia="Calibri" w:hAnsi="Calibri" w:cs="Calibri"/>
                <w:b/>
                <w:bCs/>
                <w:sz w:val="18"/>
                <w:szCs w:val="18"/>
                <w:rtl/>
              </w:rPr>
              <w:t>מדד</w:t>
            </w:r>
          </w:p>
        </w:tc>
        <w:tc>
          <w:tcPr>
            <w:tcW w:w="4514" w:type="dxa"/>
            <w:tcBorders>
              <w:top w:val="single" w:sz="8" w:space="0" w:color="000000"/>
              <w:left w:val="single" w:sz="8" w:space="0" w:color="000000"/>
              <w:bottom w:val="single" w:sz="8" w:space="0" w:color="000000"/>
              <w:right w:val="single" w:sz="8" w:space="0" w:color="000000"/>
            </w:tcBorders>
            <w:shd w:val="clear" w:color="auto" w:fill="CFE2F3"/>
            <w:tcMar>
              <w:top w:w="100" w:type="dxa"/>
              <w:left w:w="100" w:type="dxa"/>
              <w:bottom w:w="100" w:type="dxa"/>
              <w:right w:w="100" w:type="dxa"/>
            </w:tcMar>
            <w:vAlign w:val="center"/>
          </w:tcPr>
          <w:p w14:paraId="79341110" w14:textId="77777777" w:rsidR="00F61CDD" w:rsidRDefault="00F310B5">
            <w:pPr>
              <w:bidi/>
              <w:spacing w:line="240" w:lineRule="auto"/>
              <w:jc w:val="center"/>
              <w:rPr>
                <w:rFonts w:ascii="Calibri" w:eastAsia="Calibri" w:hAnsi="Calibri" w:cs="Calibri"/>
                <w:sz w:val="18"/>
                <w:szCs w:val="18"/>
              </w:rPr>
            </w:pPr>
            <w:r>
              <w:rPr>
                <w:rFonts w:ascii="Calibri" w:eastAsia="Calibri" w:hAnsi="Calibri" w:cs="Calibri"/>
                <w:b/>
                <w:bCs/>
                <w:sz w:val="18"/>
                <w:szCs w:val="18"/>
                <w:rtl/>
              </w:rPr>
              <w:t>תוצאה</w:t>
            </w:r>
          </w:p>
        </w:tc>
      </w:tr>
      <w:tr w:rsidR="00F61CDD" w14:paraId="78F08A9D" w14:textId="77777777">
        <w:tc>
          <w:tcPr>
            <w:tcW w:w="451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00C7E2C2" w14:textId="77777777" w:rsidR="00F61CDD" w:rsidRDefault="00F310B5">
            <w:pPr>
              <w:bidi/>
              <w:spacing w:line="240" w:lineRule="auto"/>
              <w:jc w:val="center"/>
              <w:rPr>
                <w:rFonts w:ascii="Calibri" w:eastAsia="Calibri" w:hAnsi="Calibri" w:cs="Calibri"/>
                <w:sz w:val="16"/>
                <w:szCs w:val="16"/>
              </w:rPr>
            </w:pPr>
            <w:r>
              <w:rPr>
                <w:rFonts w:ascii="Calibri" w:eastAsia="Calibri" w:hAnsi="Calibri" w:cs="Calibri"/>
                <w:sz w:val="16"/>
                <w:szCs w:val="16"/>
                <w:rtl/>
              </w:rPr>
              <w:t>רשומות צמתים שהתקבלו מה־</w:t>
            </w:r>
            <w:r>
              <w:rPr>
                <w:rFonts w:ascii="Calibri" w:eastAsia="Calibri" w:hAnsi="Calibri" w:cs="Calibri"/>
                <w:sz w:val="16"/>
                <w:szCs w:val="16"/>
              </w:rPr>
              <w:t>API</w:t>
            </w:r>
          </w:p>
        </w:tc>
        <w:tc>
          <w:tcPr>
            <w:tcW w:w="451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0F52DCE2" w14:textId="77777777" w:rsidR="00F61CDD" w:rsidRDefault="00F310B5">
            <w:pPr>
              <w:bidi/>
              <w:spacing w:line="240" w:lineRule="auto"/>
              <w:jc w:val="center"/>
              <w:rPr>
                <w:rFonts w:ascii="Calibri" w:eastAsia="Calibri" w:hAnsi="Calibri" w:cs="Calibri"/>
                <w:sz w:val="16"/>
                <w:szCs w:val="16"/>
              </w:rPr>
            </w:pPr>
            <w:r>
              <w:rPr>
                <w:rFonts w:ascii="Calibri" w:eastAsia="Calibri" w:hAnsi="Calibri" w:cs="Calibri"/>
                <w:sz w:val="16"/>
                <w:szCs w:val="16"/>
              </w:rPr>
              <w:t>3,061</w:t>
            </w:r>
          </w:p>
        </w:tc>
      </w:tr>
      <w:tr w:rsidR="00F61CDD" w14:paraId="630FC0EC" w14:textId="77777777">
        <w:tc>
          <w:tcPr>
            <w:tcW w:w="4514" w:type="dxa"/>
            <w:tcBorders>
              <w:top w:val="single" w:sz="8" w:space="0" w:color="000000"/>
              <w:left w:val="single" w:sz="8" w:space="0" w:color="000000"/>
              <w:bottom w:val="single" w:sz="8" w:space="0" w:color="000000"/>
              <w:right w:val="single" w:sz="8" w:space="0" w:color="000000"/>
            </w:tcBorders>
            <w:shd w:val="clear" w:color="auto" w:fill="F3F3F3"/>
            <w:tcMar>
              <w:top w:w="100" w:type="dxa"/>
              <w:left w:w="100" w:type="dxa"/>
              <w:bottom w:w="100" w:type="dxa"/>
              <w:right w:w="100" w:type="dxa"/>
            </w:tcMar>
            <w:vAlign w:val="center"/>
          </w:tcPr>
          <w:p w14:paraId="3F029D70" w14:textId="77777777" w:rsidR="00F61CDD" w:rsidRDefault="00F310B5">
            <w:pPr>
              <w:bidi/>
              <w:spacing w:line="240" w:lineRule="auto"/>
              <w:jc w:val="center"/>
              <w:rPr>
                <w:rFonts w:ascii="Calibri" w:eastAsia="Calibri" w:hAnsi="Calibri" w:cs="Calibri"/>
                <w:sz w:val="16"/>
                <w:szCs w:val="16"/>
              </w:rPr>
            </w:pPr>
            <w:r>
              <w:rPr>
                <w:rFonts w:ascii="Calibri" w:eastAsia="Calibri" w:hAnsi="Calibri" w:cs="Calibri"/>
                <w:sz w:val="16"/>
                <w:szCs w:val="16"/>
                <w:rtl/>
              </w:rPr>
              <w:t>שמות חבילות ייחודיים</w:t>
            </w:r>
          </w:p>
        </w:tc>
        <w:tc>
          <w:tcPr>
            <w:tcW w:w="4514" w:type="dxa"/>
            <w:tcBorders>
              <w:top w:val="single" w:sz="8" w:space="0" w:color="000000"/>
              <w:left w:val="single" w:sz="8" w:space="0" w:color="000000"/>
              <w:bottom w:val="single" w:sz="8" w:space="0" w:color="000000"/>
              <w:right w:val="single" w:sz="8" w:space="0" w:color="000000"/>
            </w:tcBorders>
            <w:shd w:val="clear" w:color="auto" w:fill="F3F3F3"/>
            <w:tcMar>
              <w:top w:w="100" w:type="dxa"/>
              <w:left w:w="100" w:type="dxa"/>
              <w:bottom w:w="100" w:type="dxa"/>
              <w:right w:w="100" w:type="dxa"/>
            </w:tcMar>
            <w:vAlign w:val="center"/>
          </w:tcPr>
          <w:p w14:paraId="625E9F3D" w14:textId="77777777" w:rsidR="00F61CDD" w:rsidRDefault="00F310B5">
            <w:pPr>
              <w:bidi/>
              <w:spacing w:line="240" w:lineRule="auto"/>
              <w:jc w:val="center"/>
              <w:rPr>
                <w:rFonts w:ascii="Calibri" w:eastAsia="Calibri" w:hAnsi="Calibri" w:cs="Calibri"/>
                <w:sz w:val="16"/>
                <w:szCs w:val="16"/>
              </w:rPr>
            </w:pPr>
            <w:r>
              <w:rPr>
                <w:rFonts w:ascii="Calibri" w:eastAsia="Calibri" w:hAnsi="Calibri" w:cs="Calibri"/>
                <w:sz w:val="16"/>
                <w:szCs w:val="16"/>
              </w:rPr>
              <w:t>2,138</w:t>
            </w:r>
          </w:p>
        </w:tc>
      </w:tr>
      <w:tr w:rsidR="00F61CDD" w14:paraId="23F7B066" w14:textId="77777777">
        <w:tc>
          <w:tcPr>
            <w:tcW w:w="451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6E690ECC" w14:textId="77777777" w:rsidR="00F61CDD" w:rsidRDefault="00F310B5">
            <w:pPr>
              <w:bidi/>
              <w:spacing w:line="240" w:lineRule="auto"/>
              <w:jc w:val="center"/>
              <w:rPr>
                <w:rFonts w:ascii="Calibri" w:eastAsia="Calibri" w:hAnsi="Calibri" w:cs="Calibri"/>
                <w:sz w:val="16"/>
                <w:szCs w:val="16"/>
              </w:rPr>
            </w:pPr>
            <w:r>
              <w:rPr>
                <w:rFonts w:ascii="Calibri" w:eastAsia="Calibri" w:hAnsi="Calibri" w:cs="Calibri"/>
                <w:sz w:val="16"/>
                <w:szCs w:val="16"/>
                <w:rtl/>
              </w:rPr>
              <w:t>רשומות קשתות שהתקבלו מה־</w:t>
            </w:r>
            <w:r>
              <w:rPr>
                <w:rFonts w:ascii="Calibri" w:eastAsia="Calibri" w:hAnsi="Calibri" w:cs="Calibri"/>
                <w:sz w:val="16"/>
                <w:szCs w:val="16"/>
              </w:rPr>
              <w:t>API</w:t>
            </w:r>
          </w:p>
        </w:tc>
        <w:tc>
          <w:tcPr>
            <w:tcW w:w="451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4F69ABFC" w14:textId="77777777" w:rsidR="00F61CDD" w:rsidRDefault="00F310B5">
            <w:pPr>
              <w:bidi/>
              <w:spacing w:line="240" w:lineRule="auto"/>
              <w:jc w:val="center"/>
              <w:rPr>
                <w:rFonts w:ascii="Calibri" w:eastAsia="Calibri" w:hAnsi="Calibri" w:cs="Calibri"/>
                <w:sz w:val="16"/>
                <w:szCs w:val="16"/>
              </w:rPr>
            </w:pPr>
            <w:r>
              <w:rPr>
                <w:rFonts w:ascii="Calibri" w:eastAsia="Calibri" w:hAnsi="Calibri" w:cs="Calibri"/>
                <w:sz w:val="16"/>
                <w:szCs w:val="16"/>
              </w:rPr>
              <w:t>6,645</w:t>
            </w:r>
          </w:p>
        </w:tc>
      </w:tr>
      <w:tr w:rsidR="00F61CDD" w14:paraId="6F18212A" w14:textId="77777777">
        <w:tc>
          <w:tcPr>
            <w:tcW w:w="4514" w:type="dxa"/>
            <w:tcBorders>
              <w:top w:val="single" w:sz="8" w:space="0" w:color="000000"/>
              <w:left w:val="single" w:sz="8" w:space="0" w:color="000000"/>
              <w:bottom w:val="single" w:sz="8" w:space="0" w:color="000000"/>
              <w:right w:val="single" w:sz="8" w:space="0" w:color="000000"/>
            </w:tcBorders>
            <w:shd w:val="clear" w:color="auto" w:fill="F3F3F3"/>
            <w:tcMar>
              <w:top w:w="100" w:type="dxa"/>
              <w:left w:w="100" w:type="dxa"/>
              <w:bottom w:w="100" w:type="dxa"/>
              <w:right w:w="100" w:type="dxa"/>
            </w:tcMar>
            <w:vAlign w:val="center"/>
          </w:tcPr>
          <w:p w14:paraId="70370854" w14:textId="77777777" w:rsidR="00F61CDD" w:rsidRDefault="00F310B5">
            <w:pPr>
              <w:bidi/>
              <w:spacing w:line="240" w:lineRule="auto"/>
              <w:jc w:val="center"/>
              <w:rPr>
                <w:rFonts w:ascii="Calibri" w:eastAsia="Calibri" w:hAnsi="Calibri" w:cs="Calibri"/>
                <w:sz w:val="16"/>
                <w:szCs w:val="16"/>
              </w:rPr>
            </w:pPr>
            <w:r>
              <w:rPr>
                <w:rFonts w:ascii="Calibri" w:eastAsia="Calibri" w:hAnsi="Calibri" w:cs="Calibri"/>
                <w:sz w:val="16"/>
                <w:szCs w:val="16"/>
                <w:rtl/>
              </w:rPr>
              <w:t>קשתות ייחודיות</w:t>
            </w:r>
          </w:p>
        </w:tc>
        <w:tc>
          <w:tcPr>
            <w:tcW w:w="4514" w:type="dxa"/>
            <w:tcBorders>
              <w:top w:val="single" w:sz="8" w:space="0" w:color="000000"/>
              <w:left w:val="single" w:sz="8" w:space="0" w:color="000000"/>
              <w:bottom w:val="single" w:sz="8" w:space="0" w:color="000000"/>
              <w:right w:val="single" w:sz="8" w:space="0" w:color="000000"/>
            </w:tcBorders>
            <w:shd w:val="clear" w:color="auto" w:fill="F3F3F3"/>
            <w:tcMar>
              <w:top w:w="100" w:type="dxa"/>
              <w:left w:w="100" w:type="dxa"/>
              <w:bottom w:w="100" w:type="dxa"/>
              <w:right w:w="100" w:type="dxa"/>
            </w:tcMar>
            <w:vAlign w:val="center"/>
          </w:tcPr>
          <w:p w14:paraId="0A475F1A" w14:textId="77777777" w:rsidR="00F61CDD" w:rsidRDefault="00F310B5">
            <w:pPr>
              <w:bidi/>
              <w:spacing w:line="240" w:lineRule="auto"/>
              <w:jc w:val="center"/>
              <w:rPr>
                <w:rFonts w:ascii="Calibri" w:eastAsia="Calibri" w:hAnsi="Calibri" w:cs="Calibri"/>
                <w:sz w:val="16"/>
                <w:szCs w:val="16"/>
              </w:rPr>
            </w:pPr>
            <w:r>
              <w:rPr>
                <w:rFonts w:ascii="Calibri" w:eastAsia="Calibri" w:hAnsi="Calibri" w:cs="Calibri"/>
                <w:sz w:val="16"/>
                <w:szCs w:val="16"/>
              </w:rPr>
              <w:t>5,016</w:t>
            </w:r>
          </w:p>
        </w:tc>
      </w:tr>
      <w:tr w:rsidR="00F61CDD" w14:paraId="51D81567" w14:textId="77777777">
        <w:tc>
          <w:tcPr>
            <w:tcW w:w="451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0BBD355B" w14:textId="77777777" w:rsidR="00F61CDD" w:rsidRDefault="00F310B5">
            <w:pPr>
              <w:bidi/>
              <w:spacing w:line="240" w:lineRule="auto"/>
              <w:jc w:val="center"/>
              <w:rPr>
                <w:rFonts w:ascii="Calibri" w:eastAsia="Calibri" w:hAnsi="Calibri" w:cs="Calibri"/>
                <w:sz w:val="16"/>
                <w:szCs w:val="16"/>
              </w:rPr>
            </w:pPr>
            <w:r>
              <w:rPr>
                <w:rFonts w:ascii="Calibri" w:eastAsia="Calibri" w:hAnsi="Calibri" w:cs="Calibri"/>
                <w:sz w:val="16"/>
                <w:szCs w:val="16"/>
                <w:rtl/>
              </w:rPr>
              <w:t>צפיפות</w:t>
            </w:r>
          </w:p>
        </w:tc>
        <w:tc>
          <w:tcPr>
            <w:tcW w:w="451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74B4A984" w14:textId="77777777" w:rsidR="00F61CDD" w:rsidRDefault="00F310B5">
            <w:pPr>
              <w:bidi/>
              <w:spacing w:line="240" w:lineRule="auto"/>
              <w:jc w:val="center"/>
              <w:rPr>
                <w:rFonts w:ascii="Calibri" w:eastAsia="Calibri" w:hAnsi="Calibri" w:cs="Calibri"/>
                <w:sz w:val="16"/>
                <w:szCs w:val="16"/>
              </w:rPr>
            </w:pPr>
            <w:r>
              <w:rPr>
                <w:rFonts w:ascii="Calibri" w:eastAsia="Calibri" w:hAnsi="Calibri" w:cs="Calibri"/>
                <w:sz w:val="16"/>
                <w:szCs w:val="16"/>
              </w:rPr>
              <w:t xml:space="preserve">0.001098 </w:t>
            </w:r>
          </w:p>
        </w:tc>
      </w:tr>
      <w:tr w:rsidR="00F61CDD" w14:paraId="31B2E0E3" w14:textId="77777777">
        <w:trPr>
          <w:trHeight w:val="420"/>
        </w:trPr>
        <w:tc>
          <w:tcPr>
            <w:tcW w:w="4514" w:type="dxa"/>
            <w:tcBorders>
              <w:top w:val="single" w:sz="8" w:space="0" w:color="000000"/>
              <w:left w:val="single" w:sz="8" w:space="0" w:color="000000"/>
              <w:bottom w:val="single" w:sz="8" w:space="0" w:color="000000"/>
              <w:right w:val="single" w:sz="8" w:space="0" w:color="000000"/>
            </w:tcBorders>
            <w:shd w:val="clear" w:color="auto" w:fill="F3F3F3"/>
            <w:tcMar>
              <w:top w:w="100" w:type="dxa"/>
              <w:left w:w="100" w:type="dxa"/>
              <w:bottom w:w="100" w:type="dxa"/>
              <w:right w:w="100" w:type="dxa"/>
            </w:tcMar>
            <w:vAlign w:val="center"/>
          </w:tcPr>
          <w:p w14:paraId="69B9F259" w14:textId="77777777" w:rsidR="00F61CDD" w:rsidRDefault="00F310B5">
            <w:pPr>
              <w:bidi/>
              <w:spacing w:line="240" w:lineRule="auto"/>
              <w:jc w:val="center"/>
              <w:rPr>
                <w:rFonts w:ascii="Calibri" w:eastAsia="Calibri" w:hAnsi="Calibri" w:cs="Calibri"/>
                <w:sz w:val="16"/>
                <w:szCs w:val="16"/>
              </w:rPr>
            </w:pPr>
            <w:proofErr w:type="spellStart"/>
            <w:r>
              <w:rPr>
                <w:rFonts w:ascii="Calibri" w:eastAsia="Calibri" w:hAnsi="Calibri" w:cs="Calibri"/>
                <w:sz w:val="16"/>
                <w:szCs w:val="16"/>
              </w:rPr>
              <w:t>In-Degree</w:t>
            </w:r>
            <w:proofErr w:type="spellEnd"/>
            <w:r>
              <w:rPr>
                <w:rFonts w:ascii="Calibri" w:eastAsia="Calibri" w:hAnsi="Calibri" w:cs="Calibri"/>
                <w:sz w:val="16"/>
                <w:szCs w:val="16"/>
                <w:rtl/>
              </w:rPr>
              <w:t xml:space="preserve"> ממוצע</w:t>
            </w:r>
          </w:p>
        </w:tc>
        <w:tc>
          <w:tcPr>
            <w:tcW w:w="4514" w:type="dxa"/>
            <w:tcBorders>
              <w:top w:val="single" w:sz="8" w:space="0" w:color="000000"/>
              <w:left w:val="single" w:sz="8" w:space="0" w:color="000000"/>
              <w:bottom w:val="single" w:sz="8" w:space="0" w:color="000000"/>
              <w:right w:val="single" w:sz="8" w:space="0" w:color="000000"/>
            </w:tcBorders>
            <w:shd w:val="clear" w:color="auto" w:fill="F3F3F3"/>
            <w:tcMar>
              <w:top w:w="100" w:type="dxa"/>
              <w:left w:w="100" w:type="dxa"/>
              <w:bottom w:w="100" w:type="dxa"/>
              <w:right w:w="100" w:type="dxa"/>
            </w:tcMar>
            <w:vAlign w:val="center"/>
          </w:tcPr>
          <w:p w14:paraId="1D9329AF" w14:textId="77777777" w:rsidR="00F61CDD" w:rsidRDefault="00F310B5">
            <w:pPr>
              <w:bidi/>
              <w:spacing w:line="240" w:lineRule="auto"/>
              <w:jc w:val="center"/>
              <w:rPr>
                <w:rFonts w:ascii="Calibri" w:eastAsia="Calibri" w:hAnsi="Calibri" w:cs="Calibri"/>
                <w:sz w:val="16"/>
                <w:szCs w:val="16"/>
              </w:rPr>
            </w:pPr>
            <w:r>
              <w:rPr>
                <w:rFonts w:ascii="Calibri" w:eastAsia="Calibri" w:hAnsi="Calibri" w:cs="Calibri"/>
                <w:sz w:val="16"/>
                <w:szCs w:val="16"/>
              </w:rPr>
              <w:t xml:space="preserve">2.346118 </w:t>
            </w:r>
          </w:p>
        </w:tc>
      </w:tr>
      <w:tr w:rsidR="00F61CDD" w14:paraId="4C828600" w14:textId="77777777">
        <w:tc>
          <w:tcPr>
            <w:tcW w:w="451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366A34CA" w14:textId="77777777" w:rsidR="00F61CDD" w:rsidRDefault="00F310B5">
            <w:pPr>
              <w:bidi/>
              <w:spacing w:line="240" w:lineRule="auto"/>
              <w:jc w:val="center"/>
              <w:rPr>
                <w:rFonts w:ascii="Calibri" w:eastAsia="Calibri" w:hAnsi="Calibri" w:cs="Calibri"/>
                <w:sz w:val="16"/>
                <w:szCs w:val="16"/>
              </w:rPr>
            </w:pPr>
            <w:proofErr w:type="spellStart"/>
            <w:r>
              <w:rPr>
                <w:rFonts w:ascii="Calibri" w:eastAsia="Calibri" w:hAnsi="Calibri" w:cs="Calibri"/>
                <w:sz w:val="16"/>
                <w:szCs w:val="16"/>
              </w:rPr>
              <w:t>In-Degree</w:t>
            </w:r>
            <w:proofErr w:type="spellEnd"/>
            <w:r>
              <w:rPr>
                <w:rFonts w:ascii="Calibri" w:eastAsia="Calibri" w:hAnsi="Calibri" w:cs="Calibri"/>
                <w:sz w:val="16"/>
                <w:szCs w:val="16"/>
                <w:rtl/>
              </w:rPr>
              <w:t xml:space="preserve"> מרבי</w:t>
            </w:r>
          </w:p>
        </w:tc>
        <w:tc>
          <w:tcPr>
            <w:tcW w:w="451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2377F86F" w14:textId="77777777" w:rsidR="00F61CDD" w:rsidRDefault="00F310B5">
            <w:pPr>
              <w:bidi/>
              <w:spacing w:line="240" w:lineRule="auto"/>
              <w:jc w:val="center"/>
              <w:rPr>
                <w:rFonts w:ascii="Calibri" w:eastAsia="Calibri" w:hAnsi="Calibri" w:cs="Calibri"/>
                <w:sz w:val="16"/>
                <w:szCs w:val="16"/>
              </w:rPr>
            </w:pPr>
            <w:r>
              <w:rPr>
                <w:rFonts w:ascii="Calibri" w:eastAsia="Calibri" w:hAnsi="Calibri" w:cs="Calibri"/>
                <w:sz w:val="16"/>
                <w:szCs w:val="16"/>
              </w:rPr>
              <w:t xml:space="preserve">125 </w:t>
            </w:r>
          </w:p>
        </w:tc>
      </w:tr>
      <w:tr w:rsidR="00F61CDD" w14:paraId="7FC1BA18" w14:textId="77777777">
        <w:tc>
          <w:tcPr>
            <w:tcW w:w="4514" w:type="dxa"/>
            <w:tcBorders>
              <w:top w:val="single" w:sz="8" w:space="0" w:color="000000"/>
              <w:left w:val="single" w:sz="8" w:space="0" w:color="000000"/>
              <w:bottom w:val="single" w:sz="8" w:space="0" w:color="000000"/>
              <w:right w:val="single" w:sz="8" w:space="0" w:color="000000"/>
            </w:tcBorders>
            <w:shd w:val="clear" w:color="auto" w:fill="F3F3F3"/>
            <w:tcMar>
              <w:top w:w="100" w:type="dxa"/>
              <w:left w:w="100" w:type="dxa"/>
              <w:bottom w:w="100" w:type="dxa"/>
              <w:right w:w="100" w:type="dxa"/>
            </w:tcMar>
            <w:vAlign w:val="center"/>
          </w:tcPr>
          <w:p w14:paraId="465B995F" w14:textId="77777777" w:rsidR="00F61CDD" w:rsidRDefault="00F310B5">
            <w:pPr>
              <w:bidi/>
              <w:spacing w:line="240" w:lineRule="auto"/>
              <w:jc w:val="center"/>
              <w:rPr>
                <w:rFonts w:ascii="Calibri" w:eastAsia="Calibri" w:hAnsi="Calibri" w:cs="Calibri"/>
                <w:sz w:val="16"/>
                <w:szCs w:val="16"/>
              </w:rPr>
            </w:pPr>
            <w:r>
              <w:rPr>
                <w:rFonts w:ascii="Calibri" w:eastAsia="Calibri" w:hAnsi="Calibri" w:cs="Calibri"/>
                <w:sz w:val="16"/>
                <w:szCs w:val="16"/>
                <w:rtl/>
              </w:rPr>
              <w:t>מקדם התקבצות ממוצע</w:t>
            </w:r>
          </w:p>
        </w:tc>
        <w:tc>
          <w:tcPr>
            <w:tcW w:w="4514" w:type="dxa"/>
            <w:tcBorders>
              <w:top w:val="single" w:sz="8" w:space="0" w:color="000000"/>
              <w:left w:val="single" w:sz="8" w:space="0" w:color="000000"/>
              <w:bottom w:val="single" w:sz="8" w:space="0" w:color="000000"/>
              <w:right w:val="single" w:sz="8" w:space="0" w:color="000000"/>
            </w:tcBorders>
            <w:shd w:val="clear" w:color="auto" w:fill="F3F3F3"/>
            <w:tcMar>
              <w:top w:w="100" w:type="dxa"/>
              <w:left w:w="100" w:type="dxa"/>
              <w:bottom w:w="100" w:type="dxa"/>
              <w:right w:w="100" w:type="dxa"/>
            </w:tcMar>
            <w:vAlign w:val="center"/>
          </w:tcPr>
          <w:p w14:paraId="4317B684" w14:textId="77777777" w:rsidR="00F61CDD" w:rsidRDefault="00F310B5">
            <w:pPr>
              <w:bidi/>
              <w:spacing w:line="240" w:lineRule="auto"/>
              <w:jc w:val="center"/>
              <w:rPr>
                <w:rFonts w:ascii="Calibri" w:eastAsia="Calibri" w:hAnsi="Calibri" w:cs="Calibri"/>
                <w:sz w:val="16"/>
                <w:szCs w:val="16"/>
              </w:rPr>
            </w:pPr>
            <w:r>
              <w:rPr>
                <w:rFonts w:ascii="Calibri" w:eastAsia="Calibri" w:hAnsi="Calibri" w:cs="Calibri"/>
                <w:sz w:val="16"/>
                <w:szCs w:val="16"/>
              </w:rPr>
              <w:t xml:space="preserve">0.236507 </w:t>
            </w:r>
          </w:p>
        </w:tc>
      </w:tr>
      <w:tr w:rsidR="00F61CDD" w14:paraId="507B82E5" w14:textId="77777777">
        <w:tc>
          <w:tcPr>
            <w:tcW w:w="451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460D2A3F" w14:textId="77777777" w:rsidR="00F61CDD" w:rsidRDefault="00F310B5">
            <w:pPr>
              <w:bidi/>
              <w:spacing w:line="240" w:lineRule="auto"/>
              <w:jc w:val="center"/>
              <w:rPr>
                <w:rFonts w:ascii="Calibri" w:eastAsia="Calibri" w:hAnsi="Calibri" w:cs="Calibri"/>
                <w:sz w:val="16"/>
                <w:szCs w:val="16"/>
              </w:rPr>
            </w:pPr>
            <w:r>
              <w:rPr>
                <w:rFonts w:ascii="Calibri" w:eastAsia="Calibri" w:hAnsi="Calibri" w:cs="Calibri"/>
                <w:sz w:val="16"/>
                <w:szCs w:val="16"/>
                <w:rtl/>
              </w:rPr>
              <w:t>מספר קהילות</w:t>
            </w:r>
          </w:p>
        </w:tc>
        <w:tc>
          <w:tcPr>
            <w:tcW w:w="451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021A92B9" w14:textId="77777777" w:rsidR="00F61CDD" w:rsidRDefault="00F310B5">
            <w:pPr>
              <w:bidi/>
              <w:spacing w:line="240" w:lineRule="auto"/>
              <w:jc w:val="center"/>
              <w:rPr>
                <w:rFonts w:ascii="Calibri" w:eastAsia="Calibri" w:hAnsi="Calibri" w:cs="Calibri"/>
                <w:sz w:val="16"/>
                <w:szCs w:val="16"/>
              </w:rPr>
            </w:pPr>
            <w:r>
              <w:rPr>
                <w:rFonts w:ascii="Calibri" w:eastAsia="Calibri" w:hAnsi="Calibri" w:cs="Calibri"/>
                <w:sz w:val="16"/>
                <w:szCs w:val="16"/>
              </w:rPr>
              <w:t xml:space="preserve">33 </w:t>
            </w:r>
          </w:p>
        </w:tc>
      </w:tr>
      <w:tr w:rsidR="00F61CDD" w14:paraId="0095CE5F" w14:textId="77777777">
        <w:tc>
          <w:tcPr>
            <w:tcW w:w="4514" w:type="dxa"/>
            <w:tcBorders>
              <w:top w:val="single" w:sz="8" w:space="0" w:color="000000"/>
              <w:left w:val="single" w:sz="8" w:space="0" w:color="000000"/>
              <w:bottom w:val="single" w:sz="8" w:space="0" w:color="000000"/>
              <w:right w:val="single" w:sz="8" w:space="0" w:color="000000"/>
            </w:tcBorders>
            <w:shd w:val="clear" w:color="auto" w:fill="F3F3F3"/>
            <w:tcMar>
              <w:top w:w="100" w:type="dxa"/>
              <w:left w:w="100" w:type="dxa"/>
              <w:bottom w:w="100" w:type="dxa"/>
              <w:right w:w="100" w:type="dxa"/>
            </w:tcMar>
            <w:vAlign w:val="center"/>
          </w:tcPr>
          <w:p w14:paraId="2D59742B" w14:textId="77777777" w:rsidR="00F61CDD" w:rsidRDefault="00F310B5">
            <w:pPr>
              <w:bidi/>
              <w:spacing w:line="240" w:lineRule="auto"/>
              <w:jc w:val="center"/>
              <w:rPr>
                <w:rFonts w:ascii="Calibri" w:eastAsia="Calibri" w:hAnsi="Calibri" w:cs="Calibri"/>
                <w:sz w:val="16"/>
                <w:szCs w:val="16"/>
              </w:rPr>
            </w:pPr>
            <w:r>
              <w:rPr>
                <w:rFonts w:ascii="Calibri" w:eastAsia="Calibri" w:hAnsi="Calibri" w:cs="Calibri"/>
                <w:sz w:val="16"/>
                <w:szCs w:val="16"/>
                <w:rtl/>
              </w:rPr>
              <w:t>גודל הקהילה הגדולה</w:t>
            </w:r>
          </w:p>
        </w:tc>
        <w:tc>
          <w:tcPr>
            <w:tcW w:w="4514" w:type="dxa"/>
            <w:tcBorders>
              <w:top w:val="single" w:sz="8" w:space="0" w:color="000000"/>
              <w:left w:val="single" w:sz="8" w:space="0" w:color="000000"/>
              <w:bottom w:val="single" w:sz="8" w:space="0" w:color="000000"/>
              <w:right w:val="single" w:sz="8" w:space="0" w:color="000000"/>
            </w:tcBorders>
            <w:shd w:val="clear" w:color="auto" w:fill="F3F3F3"/>
            <w:tcMar>
              <w:top w:w="100" w:type="dxa"/>
              <w:left w:w="100" w:type="dxa"/>
              <w:bottom w:w="100" w:type="dxa"/>
              <w:right w:w="100" w:type="dxa"/>
            </w:tcMar>
            <w:vAlign w:val="center"/>
          </w:tcPr>
          <w:p w14:paraId="5BCA7275" w14:textId="77777777" w:rsidR="00F61CDD" w:rsidRDefault="00F310B5">
            <w:pPr>
              <w:bidi/>
              <w:spacing w:line="240" w:lineRule="auto"/>
              <w:jc w:val="center"/>
              <w:rPr>
                <w:rFonts w:ascii="Calibri" w:eastAsia="Calibri" w:hAnsi="Calibri" w:cs="Calibri"/>
                <w:sz w:val="16"/>
                <w:szCs w:val="16"/>
              </w:rPr>
            </w:pPr>
            <w:r>
              <w:rPr>
                <w:rFonts w:ascii="Calibri" w:eastAsia="Calibri" w:hAnsi="Calibri" w:cs="Calibri"/>
                <w:sz w:val="16"/>
                <w:szCs w:val="16"/>
              </w:rPr>
              <w:t xml:space="preserve">474 </w:t>
            </w:r>
          </w:p>
        </w:tc>
      </w:tr>
    </w:tbl>
    <w:p w14:paraId="0E1ABA27" w14:textId="77777777" w:rsidR="00F61CDD" w:rsidRDefault="00F310B5">
      <w:pPr>
        <w:pStyle w:val="Heading2"/>
        <w:keepNext w:val="0"/>
        <w:keepLines w:val="0"/>
        <w:bidi/>
        <w:spacing w:before="240" w:after="240" w:line="240" w:lineRule="auto"/>
        <w:ind w:right="600"/>
        <w:rPr>
          <w:rFonts w:ascii="Calibri" w:eastAsia="Calibri" w:hAnsi="Calibri" w:cs="Calibri"/>
          <w:b/>
          <w:bCs/>
          <w:sz w:val="26"/>
          <w:szCs w:val="26"/>
        </w:rPr>
      </w:pPr>
      <w:bookmarkStart w:id="9" w:name="_c3qakoyf2ae9" w:colFirst="0" w:colLast="0"/>
      <w:bookmarkEnd w:id="9"/>
      <w:r>
        <w:rPr>
          <w:rFonts w:ascii="Calibri" w:eastAsia="Calibri" w:hAnsi="Calibri" w:cs="Calibri"/>
          <w:sz w:val="22"/>
          <w:szCs w:val="22"/>
          <w:rtl/>
        </w:rPr>
        <w:t xml:space="preserve">טבלה 1: מאפייניו המרכזיים של גרף התלויות לאחר איחוד הרשומות לפי שם החבילה. </w:t>
      </w:r>
    </w:p>
    <w:p w14:paraId="32642105" w14:textId="77777777" w:rsidR="00F61CDD" w:rsidRDefault="00F310B5">
      <w:pPr>
        <w:pStyle w:val="Heading2"/>
        <w:keepNext w:val="0"/>
        <w:keepLines w:val="0"/>
        <w:bidi/>
        <w:spacing w:before="240" w:after="240" w:line="240" w:lineRule="auto"/>
        <w:ind w:right="600"/>
        <w:rPr>
          <w:rFonts w:ascii="Calibri" w:eastAsia="Calibri" w:hAnsi="Calibri" w:cs="Calibri"/>
          <w:sz w:val="26"/>
          <w:szCs w:val="26"/>
        </w:rPr>
      </w:pPr>
      <w:bookmarkStart w:id="10" w:name="_o4feir9lehn7" w:colFirst="0" w:colLast="0"/>
      <w:bookmarkEnd w:id="10"/>
      <w:r>
        <w:rPr>
          <w:rFonts w:ascii="Calibri" w:eastAsia="Calibri" w:hAnsi="Calibri" w:cs="Calibri"/>
          <w:b/>
          <w:bCs/>
          <w:sz w:val="26"/>
          <w:szCs w:val="26"/>
          <w:rtl/>
        </w:rPr>
        <w:t>4.2 חבילות מרכזיות והשוואה בין מדדי המרכזיות</w:t>
      </w:r>
    </w:p>
    <w:p w14:paraId="46537A4C" w14:textId="77777777" w:rsidR="00F61CDD" w:rsidRDefault="00F310B5">
      <w:pPr>
        <w:bidi/>
        <w:spacing w:before="240" w:after="240" w:line="240" w:lineRule="auto"/>
        <w:rPr>
          <w:rFonts w:ascii="Calibri" w:eastAsia="Calibri" w:hAnsi="Calibri" w:cs="Calibri"/>
        </w:rPr>
      </w:pPr>
      <w:r>
        <w:rPr>
          <w:rFonts w:ascii="Calibri" w:eastAsia="Calibri" w:hAnsi="Calibri" w:cs="Calibri"/>
          <w:rtl/>
        </w:rPr>
        <w:t xml:space="preserve">מדדי המרכזיות זיהו שני סוגים עיקריים של חשיבות. </w:t>
      </w:r>
      <w:proofErr w:type="spellStart"/>
      <w:r>
        <w:rPr>
          <w:rFonts w:ascii="Calibri" w:eastAsia="Calibri" w:hAnsi="Calibri" w:cs="Calibri"/>
        </w:rPr>
        <w:t>Betweenness</w:t>
      </w:r>
      <w:proofErr w:type="spellEnd"/>
      <w:r>
        <w:rPr>
          <w:rFonts w:ascii="Calibri" w:eastAsia="Calibri" w:hAnsi="Calibri" w:cs="Calibri"/>
        </w:rPr>
        <w:t xml:space="preserve"> </w:t>
      </w:r>
      <w:proofErr w:type="spellStart"/>
      <w:r>
        <w:rPr>
          <w:rFonts w:ascii="Calibri" w:eastAsia="Calibri" w:hAnsi="Calibri" w:cs="Calibri"/>
        </w:rPr>
        <w:t>Centrality</w:t>
      </w:r>
      <w:proofErr w:type="spellEnd"/>
      <w:r>
        <w:rPr>
          <w:rFonts w:ascii="Calibri" w:eastAsia="Calibri" w:hAnsi="Calibri" w:cs="Calibri"/>
          <w:rtl/>
        </w:rPr>
        <w:t xml:space="preserve"> הדגיש חבילות גשר הנמצאות על מספר גדול של מסלולים קצרים:</w:t>
      </w:r>
    </w:p>
    <w:p w14:paraId="0B877DA8" w14:textId="77777777" w:rsidR="00F61CDD" w:rsidRPr="005B07AD" w:rsidRDefault="00F310B5">
      <w:pPr>
        <w:bidi/>
        <w:spacing w:before="240" w:after="240" w:line="240" w:lineRule="auto"/>
        <w:rPr>
          <w:rFonts w:ascii="Calibri" w:eastAsia="Calibri" w:hAnsi="Calibri" w:cs="Calibri"/>
          <w:lang w:val="en-US"/>
        </w:rPr>
      </w:pPr>
      <w:proofErr w:type="spellStart"/>
      <w:r w:rsidRPr="005B07AD">
        <w:rPr>
          <w:rFonts w:ascii="Calibri" w:eastAsia="Calibri" w:hAnsi="Calibri" w:cs="Calibri"/>
          <w:lang w:val="en-US"/>
        </w:rPr>
        <w:t>yargs</w:t>
      </w:r>
      <w:proofErr w:type="spellEnd"/>
      <w:r w:rsidRPr="005B07AD">
        <w:rPr>
          <w:rFonts w:ascii="Calibri" w:eastAsia="Calibri" w:hAnsi="Calibri" w:cs="Calibri"/>
          <w:lang w:val="en-US"/>
        </w:rPr>
        <w:t xml:space="preserve">; @grpc/proto-loader; form-data; </w:t>
      </w:r>
      <w:proofErr w:type="spellStart"/>
      <w:r w:rsidRPr="005B07AD">
        <w:rPr>
          <w:rFonts w:ascii="Calibri" w:eastAsia="Calibri" w:hAnsi="Calibri" w:cs="Calibri"/>
          <w:lang w:val="en-US"/>
        </w:rPr>
        <w:t>grpc</w:t>
      </w:r>
      <w:proofErr w:type="spellEnd"/>
      <w:r w:rsidRPr="005B07AD">
        <w:rPr>
          <w:rFonts w:ascii="Calibri" w:eastAsia="Calibri" w:hAnsi="Calibri" w:cs="Calibri"/>
          <w:lang w:val="en-US"/>
        </w:rPr>
        <w:t>/</w:t>
      </w:r>
      <w:proofErr w:type="spellStart"/>
      <w:r w:rsidRPr="005B07AD">
        <w:rPr>
          <w:rFonts w:ascii="Calibri" w:eastAsia="Calibri" w:hAnsi="Calibri" w:cs="Calibri"/>
          <w:lang w:val="en-US"/>
        </w:rPr>
        <w:t>grpc-js</w:t>
      </w:r>
      <w:proofErr w:type="spellEnd"/>
      <w:r w:rsidRPr="005B07AD">
        <w:rPr>
          <w:rFonts w:ascii="Calibri" w:eastAsia="Calibri" w:hAnsi="Calibri" w:cs="Calibri"/>
          <w:lang w:val="en-US"/>
        </w:rPr>
        <w:t>@; readable-stream</w:t>
      </w:r>
    </w:p>
    <w:p w14:paraId="67EC4F20" w14:textId="77777777" w:rsidR="00F61CDD" w:rsidRDefault="00F310B5">
      <w:pPr>
        <w:bidi/>
        <w:spacing w:before="240" w:after="240" w:line="240" w:lineRule="auto"/>
        <w:rPr>
          <w:rFonts w:ascii="Calibri" w:eastAsia="Calibri" w:hAnsi="Calibri" w:cs="Calibri"/>
        </w:rPr>
      </w:pPr>
      <w:r>
        <w:rPr>
          <w:rFonts w:ascii="Calibri" w:eastAsia="Calibri" w:hAnsi="Calibri" w:cs="Calibri"/>
          <w:rtl/>
        </w:rPr>
        <w:t xml:space="preserve">לעומתו, </w:t>
      </w:r>
      <w:proofErr w:type="spellStart"/>
      <w:r>
        <w:rPr>
          <w:rFonts w:ascii="Calibri" w:eastAsia="Calibri" w:hAnsi="Calibri" w:cs="Calibri"/>
        </w:rPr>
        <w:t>Harmonic</w:t>
      </w:r>
      <w:proofErr w:type="spellEnd"/>
      <w:r>
        <w:rPr>
          <w:rFonts w:ascii="Calibri" w:eastAsia="Calibri" w:hAnsi="Calibri" w:cs="Calibri"/>
        </w:rPr>
        <w:t xml:space="preserve"> </w:t>
      </w:r>
      <w:proofErr w:type="spellStart"/>
      <w:r>
        <w:rPr>
          <w:rFonts w:ascii="Calibri" w:eastAsia="Calibri" w:hAnsi="Calibri" w:cs="Calibri"/>
        </w:rPr>
        <w:t>Centrality</w:t>
      </w:r>
      <w:proofErr w:type="spellEnd"/>
      <w:r>
        <w:rPr>
          <w:rFonts w:ascii="Calibri" w:eastAsia="Calibri" w:hAnsi="Calibri" w:cs="Calibri"/>
        </w:rPr>
        <w:t xml:space="preserve">, </w:t>
      </w:r>
      <w:proofErr w:type="spellStart"/>
      <w:r>
        <w:rPr>
          <w:rFonts w:ascii="Calibri" w:eastAsia="Calibri" w:hAnsi="Calibri" w:cs="Calibri"/>
        </w:rPr>
        <w:t>PageRank</w:t>
      </w:r>
      <w:proofErr w:type="spellEnd"/>
      <w:r>
        <w:rPr>
          <w:rFonts w:ascii="Calibri" w:eastAsia="Calibri" w:hAnsi="Calibri" w:cs="Calibri"/>
          <w:rtl/>
        </w:rPr>
        <w:t xml:space="preserve"> ו־</w:t>
      </w:r>
      <w:r>
        <w:rPr>
          <w:rFonts w:ascii="Calibri" w:eastAsia="Calibri" w:hAnsi="Calibri" w:cs="Calibri"/>
        </w:rPr>
        <w:t>HITS</w:t>
      </w:r>
      <w:r>
        <w:rPr>
          <w:rFonts w:ascii="Calibri" w:eastAsia="Calibri" w:hAnsi="Calibri" w:cs="Calibri"/>
          <w:rtl/>
        </w:rPr>
        <w:t xml:space="preserve"> הדגישו בעיקר חבילות תשתית, ובהן </w:t>
      </w:r>
      <w:proofErr w:type="spellStart"/>
      <w:r>
        <w:rPr>
          <w:rFonts w:ascii="Calibri" w:eastAsia="Calibri" w:hAnsi="Calibri" w:cs="Calibri"/>
        </w:rPr>
        <w:t>tslib</w:t>
      </w:r>
      <w:proofErr w:type="spellEnd"/>
      <w:r>
        <w:rPr>
          <w:rFonts w:ascii="Calibri" w:eastAsia="Calibri" w:hAnsi="Calibri" w:cs="Calibri"/>
          <w:rtl/>
        </w:rPr>
        <w:t xml:space="preserve"> ו־</w:t>
      </w:r>
      <w:proofErr w:type="spellStart"/>
      <w:r>
        <w:rPr>
          <w:rFonts w:ascii="Calibri" w:eastAsia="Calibri" w:hAnsi="Calibri" w:cs="Calibri"/>
        </w:rPr>
        <w:t>debug</w:t>
      </w:r>
      <w:proofErr w:type="spellEnd"/>
      <w:r>
        <w:rPr>
          <w:rFonts w:ascii="Calibri" w:eastAsia="Calibri" w:hAnsi="Calibri" w:cs="Calibri"/>
          <w:rtl/>
        </w:rPr>
        <w:t xml:space="preserve">. מתאם </w:t>
      </w:r>
      <w:proofErr w:type="spellStart"/>
      <w:r>
        <w:rPr>
          <w:rFonts w:ascii="Calibri" w:eastAsia="Calibri" w:hAnsi="Calibri" w:cs="Calibri"/>
        </w:rPr>
        <w:t>Spearman</w:t>
      </w:r>
      <w:proofErr w:type="spellEnd"/>
      <w:r>
        <w:rPr>
          <w:rFonts w:ascii="Calibri" w:eastAsia="Calibri" w:hAnsi="Calibri" w:cs="Calibri"/>
          <w:rtl/>
        </w:rPr>
        <w:t xml:space="preserve"> בין </w:t>
      </w:r>
      <w:proofErr w:type="spellStart"/>
      <w:r>
        <w:rPr>
          <w:rFonts w:ascii="Calibri" w:eastAsia="Calibri" w:hAnsi="Calibri" w:cs="Calibri"/>
        </w:rPr>
        <w:t>PageRank</w:t>
      </w:r>
      <w:proofErr w:type="spellEnd"/>
      <w:r>
        <w:rPr>
          <w:rFonts w:ascii="Calibri" w:eastAsia="Calibri" w:hAnsi="Calibri" w:cs="Calibri"/>
          <w:rtl/>
        </w:rPr>
        <w:t xml:space="preserve"> ל־</w:t>
      </w:r>
      <w:proofErr w:type="spellStart"/>
      <w:r>
        <w:rPr>
          <w:rFonts w:ascii="Calibri" w:eastAsia="Calibri" w:hAnsi="Calibri" w:cs="Calibri"/>
        </w:rPr>
        <w:t>Harmonic</w:t>
      </w:r>
      <w:proofErr w:type="spellEnd"/>
      <w:r>
        <w:rPr>
          <w:rFonts w:ascii="Calibri" w:eastAsia="Calibri" w:hAnsi="Calibri" w:cs="Calibri"/>
          <w:rtl/>
        </w:rPr>
        <w:t xml:space="preserve"> היה 0.73, בעוד שהמתאם בין </w:t>
      </w:r>
      <w:proofErr w:type="spellStart"/>
      <w:r>
        <w:rPr>
          <w:rFonts w:ascii="Calibri" w:eastAsia="Calibri" w:hAnsi="Calibri" w:cs="Calibri"/>
        </w:rPr>
        <w:t>Betweenness</w:t>
      </w:r>
      <w:proofErr w:type="spellEnd"/>
      <w:r>
        <w:rPr>
          <w:rFonts w:ascii="Calibri" w:eastAsia="Calibri" w:hAnsi="Calibri" w:cs="Calibri"/>
          <w:rtl/>
        </w:rPr>
        <w:t xml:space="preserve"> ליתר המדדים נע בין 0.01 ל־0.18 בלבד.</w:t>
      </w:r>
    </w:p>
    <w:p w14:paraId="6FA46832" w14:textId="77777777" w:rsidR="00F61CDD" w:rsidRDefault="00F310B5">
      <w:pPr>
        <w:bidi/>
        <w:spacing w:before="240" w:after="240" w:line="240" w:lineRule="auto"/>
        <w:rPr>
          <w:rFonts w:ascii="Calibri" w:eastAsia="Calibri" w:hAnsi="Calibri" w:cs="Calibri"/>
        </w:rPr>
      </w:pPr>
      <w:r>
        <w:rPr>
          <w:rFonts w:ascii="Calibri" w:eastAsia="Calibri" w:hAnsi="Calibri" w:cs="Calibri"/>
          <w:rtl/>
        </w:rPr>
        <w:t xml:space="preserve">הממצא מראה שאין דירוג מרכזיות יחיד המתאר את כל סוגי החשיבות. </w:t>
      </w:r>
      <w:proofErr w:type="spellStart"/>
      <w:r>
        <w:rPr>
          <w:rFonts w:ascii="Calibri" w:eastAsia="Calibri" w:hAnsi="Calibri" w:cs="Calibri"/>
        </w:rPr>
        <w:t>Betweenness</w:t>
      </w:r>
      <w:proofErr w:type="spellEnd"/>
      <w:r>
        <w:rPr>
          <w:rFonts w:ascii="Calibri" w:eastAsia="Calibri" w:hAnsi="Calibri" w:cs="Calibri"/>
          <w:rtl/>
        </w:rPr>
        <w:t xml:space="preserve"> מזהה חבילות גשר, ואילו המדדים האחרים מדגישים נגישות, שימוש חוזר וסמכות מבנית. לכן שילוב המדדים מספק תמונת סיכון רחבה יותר מדירוג יחיד.</w:t>
      </w:r>
    </w:p>
    <w:p w14:paraId="113E43BF" w14:textId="77777777" w:rsidR="00F61CDD" w:rsidRDefault="00F310B5">
      <w:pPr>
        <w:bidi/>
        <w:spacing w:before="240" w:after="240" w:line="240" w:lineRule="auto"/>
        <w:ind w:right="600"/>
        <w:jc w:val="center"/>
        <w:rPr>
          <w:rFonts w:ascii="Calibri" w:eastAsia="Calibri" w:hAnsi="Calibri" w:cs="Calibri"/>
        </w:rPr>
      </w:pPr>
      <w:r>
        <w:rPr>
          <w:rFonts w:ascii="Calibri" w:eastAsia="Calibri" w:hAnsi="Calibri" w:cs="Calibri"/>
          <w:noProof/>
        </w:rPr>
        <w:drawing>
          <wp:inline distT="114300" distB="114300" distL="114300" distR="114300" wp14:anchorId="19828306" wp14:editId="4372550E">
            <wp:extent cx="3735954" cy="2305685"/>
            <wp:effectExtent l="0" t="0" r="0" b="0"/>
            <wp:docPr id="1"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5"/>
                    <a:srcRect/>
                    <a:stretch>
                      <a:fillRect/>
                    </a:stretch>
                  </pic:blipFill>
                  <pic:spPr>
                    <a:xfrm>
                      <a:off x="0" y="0"/>
                      <a:ext cx="4137391" cy="2553436"/>
                    </a:xfrm>
                    <a:prstGeom prst="rect">
                      <a:avLst/>
                    </a:prstGeom>
                    <a:ln/>
                  </pic:spPr>
                </pic:pic>
              </a:graphicData>
            </a:graphic>
          </wp:inline>
        </w:drawing>
      </w:r>
    </w:p>
    <w:p w14:paraId="1CB9BA59" w14:textId="77777777" w:rsidR="00F61CDD" w:rsidRDefault="00F310B5">
      <w:pPr>
        <w:pStyle w:val="Heading2"/>
        <w:keepNext w:val="0"/>
        <w:keepLines w:val="0"/>
        <w:bidi/>
        <w:spacing w:before="240" w:after="240" w:line="240" w:lineRule="auto"/>
        <w:ind w:right="600"/>
        <w:rPr>
          <w:rFonts w:ascii="Calibri" w:eastAsia="Calibri" w:hAnsi="Calibri" w:cs="Calibri"/>
          <w:b/>
          <w:bCs/>
          <w:sz w:val="26"/>
          <w:szCs w:val="26"/>
        </w:rPr>
      </w:pPr>
      <w:bookmarkStart w:id="11" w:name="_ginyq14dwbft" w:colFirst="0" w:colLast="0"/>
      <w:bookmarkEnd w:id="11"/>
      <w:r>
        <w:rPr>
          <w:rFonts w:ascii="Calibri" w:eastAsia="Calibri" w:hAnsi="Calibri" w:cs="Calibri"/>
          <w:sz w:val="22"/>
          <w:szCs w:val="22"/>
          <w:rtl/>
        </w:rPr>
        <w:lastRenderedPageBreak/>
        <w:t xml:space="preserve">איור 1: מתאם </w:t>
      </w:r>
      <w:proofErr w:type="spellStart"/>
      <w:r>
        <w:rPr>
          <w:rFonts w:ascii="Calibri" w:eastAsia="Calibri" w:hAnsi="Calibri" w:cs="Calibri"/>
          <w:sz w:val="22"/>
          <w:szCs w:val="22"/>
        </w:rPr>
        <w:t>Spearman</w:t>
      </w:r>
      <w:proofErr w:type="spellEnd"/>
      <w:r>
        <w:rPr>
          <w:rFonts w:ascii="Calibri" w:eastAsia="Calibri" w:hAnsi="Calibri" w:cs="Calibri"/>
          <w:sz w:val="22"/>
          <w:szCs w:val="22"/>
          <w:rtl/>
        </w:rPr>
        <w:t xml:space="preserve"> בין מדדי המרכזיות. </w:t>
      </w:r>
      <w:proofErr w:type="spellStart"/>
      <w:r>
        <w:rPr>
          <w:rFonts w:ascii="Calibri" w:eastAsia="Calibri" w:hAnsi="Calibri" w:cs="Calibri"/>
          <w:sz w:val="22"/>
          <w:szCs w:val="22"/>
        </w:rPr>
        <w:t>PageRank</w:t>
      </w:r>
      <w:proofErr w:type="spellEnd"/>
      <w:r>
        <w:rPr>
          <w:rFonts w:ascii="Calibri" w:eastAsia="Calibri" w:hAnsi="Calibri" w:cs="Calibri"/>
          <w:sz w:val="22"/>
          <w:szCs w:val="22"/>
          <w:rtl/>
        </w:rPr>
        <w:t xml:space="preserve"> ו־</w:t>
      </w:r>
      <w:proofErr w:type="spellStart"/>
      <w:r>
        <w:rPr>
          <w:rFonts w:ascii="Calibri" w:eastAsia="Calibri" w:hAnsi="Calibri" w:cs="Calibri"/>
          <w:sz w:val="22"/>
          <w:szCs w:val="22"/>
        </w:rPr>
        <w:t>Harmonic</w:t>
      </w:r>
      <w:proofErr w:type="spellEnd"/>
      <w:r>
        <w:rPr>
          <w:rFonts w:ascii="Calibri" w:eastAsia="Calibri" w:hAnsi="Calibri" w:cs="Calibri"/>
          <w:sz w:val="22"/>
          <w:szCs w:val="22"/>
        </w:rPr>
        <w:t xml:space="preserve"> </w:t>
      </w:r>
      <w:proofErr w:type="spellStart"/>
      <w:r>
        <w:rPr>
          <w:rFonts w:ascii="Calibri" w:eastAsia="Calibri" w:hAnsi="Calibri" w:cs="Calibri"/>
          <w:sz w:val="22"/>
          <w:szCs w:val="22"/>
        </w:rPr>
        <w:t>Centrality</w:t>
      </w:r>
      <w:proofErr w:type="spellEnd"/>
      <w:r>
        <w:rPr>
          <w:rFonts w:ascii="Calibri" w:eastAsia="Calibri" w:hAnsi="Calibri" w:cs="Calibri"/>
          <w:sz w:val="22"/>
          <w:szCs w:val="22"/>
          <w:rtl/>
        </w:rPr>
        <w:t xml:space="preserve"> מציגים דמיון יחסי, בעוד ש־</w:t>
      </w:r>
      <w:proofErr w:type="spellStart"/>
      <w:r>
        <w:rPr>
          <w:rFonts w:ascii="Calibri" w:eastAsia="Calibri" w:hAnsi="Calibri" w:cs="Calibri"/>
          <w:sz w:val="22"/>
          <w:szCs w:val="22"/>
        </w:rPr>
        <w:t>Betweenness</w:t>
      </w:r>
      <w:proofErr w:type="spellEnd"/>
      <w:r>
        <w:rPr>
          <w:rFonts w:ascii="Calibri" w:eastAsia="Calibri" w:hAnsi="Calibri" w:cs="Calibri"/>
          <w:sz w:val="22"/>
          <w:szCs w:val="22"/>
        </w:rPr>
        <w:t xml:space="preserve"> </w:t>
      </w:r>
      <w:proofErr w:type="spellStart"/>
      <w:r>
        <w:rPr>
          <w:rFonts w:ascii="Calibri" w:eastAsia="Calibri" w:hAnsi="Calibri" w:cs="Calibri"/>
          <w:sz w:val="22"/>
          <w:szCs w:val="22"/>
        </w:rPr>
        <w:t>Centrality</w:t>
      </w:r>
      <w:proofErr w:type="spellEnd"/>
      <w:r>
        <w:rPr>
          <w:rFonts w:ascii="Calibri" w:eastAsia="Calibri" w:hAnsi="Calibri" w:cs="Calibri"/>
          <w:sz w:val="22"/>
          <w:szCs w:val="22"/>
          <w:rtl/>
        </w:rPr>
        <w:t xml:space="preserve"> כמעט שאינו מתואם עם יתר המדדים. </w:t>
      </w:r>
    </w:p>
    <w:p w14:paraId="1C2EB882" w14:textId="77777777" w:rsidR="00F61CDD" w:rsidRDefault="00F310B5">
      <w:pPr>
        <w:pStyle w:val="Heading2"/>
        <w:keepNext w:val="0"/>
        <w:keepLines w:val="0"/>
        <w:bidi/>
        <w:spacing w:before="240" w:after="240" w:line="240" w:lineRule="auto"/>
        <w:ind w:right="600"/>
        <w:rPr>
          <w:rFonts w:ascii="Calibri" w:eastAsia="Calibri" w:hAnsi="Calibri" w:cs="Calibri"/>
          <w:sz w:val="26"/>
          <w:szCs w:val="26"/>
        </w:rPr>
      </w:pPr>
      <w:bookmarkStart w:id="12" w:name="_m4p7ly534qtq" w:colFirst="0" w:colLast="0"/>
      <w:bookmarkEnd w:id="12"/>
      <w:r>
        <w:rPr>
          <w:rFonts w:ascii="Calibri" w:eastAsia="Calibri" w:hAnsi="Calibri" w:cs="Calibri"/>
          <w:b/>
          <w:bCs/>
          <w:sz w:val="26"/>
          <w:szCs w:val="26"/>
          <w:rtl/>
        </w:rPr>
        <w:t>4.3 מבנה הקהילות והקשרים הקריטיים</w:t>
      </w:r>
    </w:p>
    <w:p w14:paraId="47691457" w14:textId="6E6D78DA" w:rsidR="00F61CDD" w:rsidRDefault="00F310B5">
      <w:pPr>
        <w:bidi/>
        <w:spacing w:before="240" w:after="240" w:line="240" w:lineRule="auto"/>
        <w:rPr>
          <w:rFonts w:ascii="Calibri" w:eastAsia="Calibri" w:hAnsi="Calibri" w:cs="Calibri"/>
        </w:rPr>
      </w:pPr>
      <w:proofErr w:type="spellStart"/>
      <w:r>
        <w:rPr>
          <w:rFonts w:ascii="Calibri" w:eastAsia="Calibri" w:hAnsi="Calibri" w:cs="Calibri"/>
        </w:rPr>
        <w:t>Greedy</w:t>
      </w:r>
      <w:proofErr w:type="spellEnd"/>
      <w:r>
        <w:rPr>
          <w:rFonts w:ascii="Calibri" w:eastAsia="Calibri" w:hAnsi="Calibri" w:cs="Calibri"/>
        </w:rPr>
        <w:t xml:space="preserve"> </w:t>
      </w:r>
      <w:proofErr w:type="spellStart"/>
      <w:r>
        <w:rPr>
          <w:rFonts w:ascii="Calibri" w:eastAsia="Calibri" w:hAnsi="Calibri" w:cs="Calibri"/>
        </w:rPr>
        <w:t>Modularity</w:t>
      </w:r>
      <w:proofErr w:type="spellEnd"/>
      <w:r>
        <w:rPr>
          <w:rFonts w:ascii="Calibri" w:eastAsia="Calibri" w:hAnsi="Calibri" w:cs="Calibri"/>
          <w:rtl/>
        </w:rPr>
        <w:t xml:space="preserve"> חילק את הרשת ל־33 קהילות. הקהילה הגדולה כללה 474 חבילות, כ־22% מכלל הרשת, ואחריה קהילות בגודל 152, 144, 139 ו־138 חבילות.</w:t>
      </w:r>
      <w:proofErr w:type="spellStart"/>
      <w:r>
        <w:rPr>
          <w:rFonts w:ascii="Calibri" w:eastAsia="Calibri" w:hAnsi="Calibri" w:cs="Calibri"/>
        </w:rPr>
        <w:t>Edge</w:t>
      </w:r>
      <w:proofErr w:type="spellEnd"/>
      <w:r>
        <w:rPr>
          <w:rFonts w:ascii="Calibri" w:eastAsia="Calibri" w:hAnsi="Calibri" w:cs="Calibri"/>
        </w:rPr>
        <w:t xml:space="preserve"> </w:t>
      </w:r>
      <w:proofErr w:type="spellStart"/>
      <w:r>
        <w:rPr>
          <w:rFonts w:ascii="Calibri" w:eastAsia="Calibri" w:hAnsi="Calibri" w:cs="Calibri"/>
        </w:rPr>
        <w:t>Betweenness</w:t>
      </w:r>
      <w:proofErr w:type="spellEnd"/>
      <w:r w:rsidR="000960D1">
        <w:rPr>
          <w:rFonts w:ascii="Calibri" w:eastAsia="Calibri" w:hAnsi="Calibri" w:cs="Calibri" w:hint="cs"/>
        </w:rPr>
        <w:t xml:space="preserve"> </w:t>
      </w:r>
      <w:r>
        <w:rPr>
          <w:rFonts w:ascii="Calibri" w:eastAsia="Calibri" w:hAnsi="Calibri" w:cs="Calibri"/>
          <w:rtl/>
        </w:rPr>
        <w:t xml:space="preserve"> הגלובלי זיהה את הקשת מ־</w:t>
      </w:r>
      <w:r>
        <w:rPr>
          <w:rFonts w:ascii="Calibri" w:eastAsia="Calibri" w:hAnsi="Calibri" w:cs="Calibri"/>
          <w:color w:val="188038"/>
        </w:rPr>
        <w:t>@grpc/proto-loader</w:t>
      </w:r>
      <w:r>
        <w:rPr>
          <w:rFonts w:ascii="Calibri" w:eastAsia="Calibri" w:hAnsi="Calibri" w:cs="Calibri"/>
          <w:rtl/>
        </w:rPr>
        <w:t xml:space="preserve"> אל </w:t>
      </w:r>
      <w:proofErr w:type="spellStart"/>
      <w:r>
        <w:rPr>
          <w:rFonts w:ascii="Calibri" w:eastAsia="Calibri" w:hAnsi="Calibri" w:cs="Calibri"/>
          <w:color w:val="188038"/>
        </w:rPr>
        <w:t>yargs</w:t>
      </w:r>
      <w:proofErr w:type="spellEnd"/>
      <w:r>
        <w:rPr>
          <w:rFonts w:ascii="Calibri" w:eastAsia="Calibri" w:hAnsi="Calibri" w:cs="Calibri"/>
          <w:rtl/>
        </w:rPr>
        <w:t xml:space="preserve"> כקשר הגשר הבולט ביותר. בתוך הקהילה הגדולה בלטה הקשת מ־</w:t>
      </w:r>
      <w:proofErr w:type="spellStart"/>
      <w:r>
        <w:rPr>
          <w:rFonts w:ascii="Calibri" w:eastAsia="Calibri" w:hAnsi="Calibri" w:cs="Calibri"/>
          <w:color w:val="188038"/>
        </w:rPr>
        <w:t>flowise</w:t>
      </w:r>
      <w:proofErr w:type="spellEnd"/>
      <w:r>
        <w:rPr>
          <w:rFonts w:ascii="Calibri" w:eastAsia="Calibri" w:hAnsi="Calibri" w:cs="Calibri"/>
          <w:rtl/>
        </w:rPr>
        <w:t xml:space="preserve"> אל </w:t>
      </w:r>
      <w:proofErr w:type="spellStart"/>
      <w:r>
        <w:rPr>
          <w:rFonts w:ascii="Calibri" w:eastAsia="Calibri" w:hAnsi="Calibri" w:cs="Calibri"/>
          <w:color w:val="188038"/>
        </w:rPr>
        <w:t>flowise-components</w:t>
      </w:r>
      <w:proofErr w:type="spellEnd"/>
      <w:r>
        <w:rPr>
          <w:rFonts w:ascii="Calibri" w:eastAsia="Calibri" w:hAnsi="Calibri" w:cs="Calibri"/>
          <w:rtl/>
        </w:rPr>
        <w:t xml:space="preserve">.  החלוקה הראשונה של </w:t>
      </w:r>
      <w:proofErr w:type="spellStart"/>
      <w:r>
        <w:rPr>
          <w:rFonts w:ascii="Calibri" w:eastAsia="Calibri" w:hAnsi="Calibri" w:cs="Calibri"/>
        </w:rPr>
        <w:t>Girvan</w:t>
      </w:r>
      <w:proofErr w:type="spellEnd"/>
      <w:r>
        <w:rPr>
          <w:rFonts w:ascii="Calibri" w:eastAsia="Calibri" w:hAnsi="Calibri" w:cs="Calibri"/>
        </w:rPr>
        <w:t>–</w:t>
      </w:r>
      <w:proofErr w:type="spellStart"/>
      <w:r>
        <w:rPr>
          <w:rFonts w:ascii="Calibri" w:eastAsia="Calibri" w:hAnsi="Calibri" w:cs="Calibri"/>
        </w:rPr>
        <w:t>Newman</w:t>
      </w:r>
      <w:proofErr w:type="spellEnd"/>
      <w:r>
        <w:rPr>
          <w:rFonts w:ascii="Calibri" w:eastAsia="Calibri" w:hAnsi="Calibri" w:cs="Calibri"/>
          <w:rtl/>
        </w:rPr>
        <w:t xml:space="preserve"> פיצלה את ההטלה </w:t>
      </w:r>
      <w:proofErr w:type="spellStart"/>
      <w:r>
        <w:rPr>
          <w:rFonts w:ascii="Calibri" w:eastAsia="Calibri" w:hAnsi="Calibri" w:cs="Calibri"/>
          <w:rtl/>
        </w:rPr>
        <w:t>הלא־מכוונת</w:t>
      </w:r>
      <w:proofErr w:type="spellEnd"/>
      <w:r>
        <w:rPr>
          <w:rFonts w:ascii="Calibri" w:eastAsia="Calibri" w:hAnsi="Calibri" w:cs="Calibri"/>
          <w:rtl/>
        </w:rPr>
        <w:t xml:space="preserve"> לקבוצות בגודל 2,079 ו־59 חבילות. יחד, הממצאים מראים שהרשת כוללת קהילת ליבה גדולה לצד אזורים קטנים יותר המחוברים באמצעות מספר מצומצם של קשרים מרכזיים.</w:t>
      </w:r>
    </w:p>
    <w:p w14:paraId="253E2187" w14:textId="77777777" w:rsidR="00F61CDD" w:rsidRDefault="00F310B5">
      <w:pPr>
        <w:pStyle w:val="Heading2"/>
        <w:keepNext w:val="0"/>
        <w:keepLines w:val="0"/>
        <w:bidi/>
        <w:spacing w:after="80" w:line="240" w:lineRule="auto"/>
        <w:rPr>
          <w:rFonts w:ascii="Calibri" w:eastAsia="Calibri" w:hAnsi="Calibri" w:cs="Calibri"/>
          <w:sz w:val="26"/>
          <w:szCs w:val="26"/>
        </w:rPr>
      </w:pPr>
      <w:bookmarkStart w:id="13" w:name="_s0uysber5tp0" w:colFirst="0" w:colLast="0"/>
      <w:bookmarkEnd w:id="13"/>
      <w:r>
        <w:rPr>
          <w:rFonts w:ascii="Calibri" w:eastAsia="Calibri" w:hAnsi="Calibri" w:cs="Calibri"/>
          <w:b/>
          <w:bCs/>
          <w:sz w:val="26"/>
          <w:szCs w:val="26"/>
          <w:rtl/>
        </w:rPr>
        <w:t xml:space="preserve">4.4 מבנה </w:t>
      </w:r>
      <w:proofErr w:type="spellStart"/>
      <w:r>
        <w:rPr>
          <w:rFonts w:ascii="Calibri" w:eastAsia="Calibri" w:hAnsi="Calibri" w:cs="Calibri"/>
          <w:b/>
          <w:bCs/>
          <w:sz w:val="26"/>
          <w:szCs w:val="26"/>
          <w:rtl/>
        </w:rPr>
        <w:t>לא־אקראי</w:t>
      </w:r>
      <w:proofErr w:type="spellEnd"/>
      <w:r>
        <w:rPr>
          <w:rFonts w:ascii="Calibri" w:eastAsia="Calibri" w:hAnsi="Calibri" w:cs="Calibri"/>
          <w:b/>
          <w:bCs/>
          <w:sz w:val="26"/>
          <w:szCs w:val="26"/>
          <w:rtl/>
        </w:rPr>
        <w:t xml:space="preserve">, </w:t>
      </w:r>
      <w:proofErr w:type="spellStart"/>
      <w:r>
        <w:rPr>
          <w:rFonts w:ascii="Calibri" w:eastAsia="Calibri" w:hAnsi="Calibri" w:cs="Calibri"/>
          <w:b/>
          <w:bCs/>
          <w:sz w:val="26"/>
          <w:szCs w:val="26"/>
        </w:rPr>
        <w:t>Small-World</w:t>
      </w:r>
      <w:proofErr w:type="spellEnd"/>
      <w:r>
        <w:rPr>
          <w:rFonts w:ascii="Calibri" w:eastAsia="Calibri" w:hAnsi="Calibri" w:cs="Calibri"/>
          <w:b/>
          <w:bCs/>
          <w:sz w:val="26"/>
          <w:szCs w:val="26"/>
          <w:rtl/>
        </w:rPr>
        <w:t xml:space="preserve"> והתפלגות זנב כבד</w:t>
      </w:r>
    </w:p>
    <w:p w14:paraId="5B98FC4D" w14:textId="7EAD5D7F" w:rsidR="00F61CDD" w:rsidRDefault="00F310B5">
      <w:pPr>
        <w:bidi/>
        <w:spacing w:after="160" w:line="240" w:lineRule="auto"/>
        <w:rPr>
          <w:rFonts w:ascii="Calibri" w:eastAsia="Calibri" w:hAnsi="Calibri" w:cs="Calibri"/>
        </w:rPr>
      </w:pPr>
      <w:r>
        <w:rPr>
          <w:rFonts w:ascii="Calibri" w:eastAsia="Calibri" w:hAnsi="Calibri" w:cs="Calibri"/>
          <w:rtl/>
        </w:rPr>
        <w:t xml:space="preserve">הרשת הושוותה ל־50 גרפי </w:t>
      </w:r>
      <w:proofErr w:type="spellStart"/>
      <w:r>
        <w:rPr>
          <w:rFonts w:ascii="Calibri" w:eastAsia="Calibri" w:hAnsi="Calibri" w:cs="Calibri"/>
        </w:rPr>
        <w:t>Erdős</w:t>
      </w:r>
      <w:proofErr w:type="spellEnd"/>
      <w:r>
        <w:rPr>
          <w:rFonts w:ascii="Calibri" w:eastAsia="Calibri" w:hAnsi="Calibri" w:cs="Calibri"/>
        </w:rPr>
        <w:t>–</w:t>
      </w:r>
      <w:proofErr w:type="spellStart"/>
      <w:r>
        <w:rPr>
          <w:rFonts w:ascii="Calibri" w:eastAsia="Calibri" w:hAnsi="Calibri" w:cs="Calibri"/>
        </w:rPr>
        <w:t>Rényi</w:t>
      </w:r>
      <w:proofErr w:type="spellEnd"/>
      <w:r>
        <w:rPr>
          <w:rFonts w:ascii="Calibri" w:eastAsia="Calibri" w:hAnsi="Calibri" w:cs="Calibri"/>
          <w:rtl/>
        </w:rPr>
        <w:t>, שכל אחד מהם כלל 2,138 צמתים ו־5,016 קשתות. ממוצע ה־</w:t>
      </w:r>
      <w:r w:rsidR="0071223C">
        <w:rPr>
          <w:rFonts w:ascii="Calibri" w:eastAsia="Calibri" w:hAnsi="Calibri" w:cs="Calibri"/>
          <w:rtl/>
        </w:rPr>
        <w:br/>
      </w:r>
      <w:proofErr w:type="spellStart"/>
      <w:r>
        <w:rPr>
          <w:rFonts w:ascii="Calibri" w:eastAsia="Calibri" w:hAnsi="Calibri" w:cs="Calibri"/>
        </w:rPr>
        <w:t>In-Degree</w:t>
      </w:r>
      <w:proofErr w:type="spellEnd"/>
      <w:r>
        <w:rPr>
          <w:rFonts w:ascii="Calibri" w:eastAsia="Calibri" w:hAnsi="Calibri" w:cs="Calibri"/>
          <w:rtl/>
        </w:rPr>
        <w:t xml:space="preserve"> היה זהה מכוח אופן בניית קו הבסיס. לעומת זאת, ה־</w:t>
      </w:r>
      <w:proofErr w:type="spellStart"/>
      <w:r>
        <w:rPr>
          <w:rFonts w:ascii="Calibri" w:eastAsia="Calibri" w:hAnsi="Calibri" w:cs="Calibri"/>
        </w:rPr>
        <w:t>In-Degree</w:t>
      </w:r>
      <w:proofErr w:type="spellEnd"/>
      <w:r>
        <w:rPr>
          <w:rFonts w:ascii="Calibri" w:eastAsia="Calibri" w:hAnsi="Calibri" w:cs="Calibri"/>
          <w:rtl/>
        </w:rPr>
        <w:t xml:space="preserve"> המרבי ברשת </w:t>
      </w:r>
      <w:proofErr w:type="spellStart"/>
      <w:r>
        <w:rPr>
          <w:rFonts w:ascii="Calibri" w:eastAsia="Calibri" w:hAnsi="Calibri" w:cs="Calibri"/>
        </w:rPr>
        <w:t>Flowise</w:t>
      </w:r>
      <w:proofErr w:type="spellEnd"/>
      <w:r>
        <w:rPr>
          <w:rFonts w:ascii="Calibri" w:eastAsia="Calibri" w:hAnsi="Calibri" w:cs="Calibri"/>
          <w:rtl/>
        </w:rPr>
        <w:t xml:space="preserve"> היה 125, בעוד שהממוצע בגרפים האקראיים היה 9.38 עם סטיית תקן של 1.01. מקדם ההתקבצות של הרשת היה 0.236507, לעומת ממוצע של 0.001974 בקו הבסיס. אף אחד מ־50 הגרפים האקראיים לא הגיע לערכים האמפיריים, ובשני המדדים התקבלה הסתברות אמפירית של 0.0196.</w:t>
      </w:r>
    </w:p>
    <w:p w14:paraId="17140206" w14:textId="77777777" w:rsidR="00F61CDD" w:rsidRDefault="00F310B5">
      <w:pPr>
        <w:bidi/>
        <w:spacing w:after="160" w:line="240" w:lineRule="auto"/>
        <w:rPr>
          <w:rFonts w:ascii="Calibri" w:eastAsia="Calibri" w:hAnsi="Calibri" w:cs="Calibri"/>
        </w:rPr>
      </w:pPr>
      <w:r>
        <w:rPr>
          <w:rFonts w:ascii="Calibri" w:eastAsia="Calibri" w:hAnsi="Calibri" w:cs="Calibri"/>
          <w:rtl/>
        </w:rPr>
        <w:t xml:space="preserve"> לצורך בדיקת </w:t>
      </w:r>
      <w:proofErr w:type="spellStart"/>
      <w:r>
        <w:rPr>
          <w:rFonts w:ascii="Calibri" w:eastAsia="Calibri" w:hAnsi="Calibri" w:cs="Calibri"/>
        </w:rPr>
        <w:t>Small-World</w:t>
      </w:r>
      <w:proofErr w:type="spellEnd"/>
      <w:r>
        <w:rPr>
          <w:rFonts w:ascii="Calibri" w:eastAsia="Calibri" w:hAnsi="Calibri" w:cs="Calibri"/>
          <w:rtl/>
        </w:rPr>
        <w:t xml:space="preserve"> חושבו המדדים על רכיב הקשירות הגדול ביותר. מקדם ההתקבצות ברשת היה 0.236507, לעומת 0.001991 בממוצע בגרפים האקראיים, ולכן יחס ההתקבצות היה 118.759. אורך המסלול הממוצע היה 5.171989, לעומת 5.121780 בגרפים האקראיים, יחס של 1.0098. בהתאם לכך התקבל מקדם </w:t>
      </w:r>
      <w:proofErr w:type="spellStart"/>
      <w:r>
        <w:rPr>
          <w:rFonts w:ascii="Calibri" w:eastAsia="Calibri" w:hAnsi="Calibri" w:cs="Calibri"/>
        </w:rPr>
        <w:t>Small-World</w:t>
      </w:r>
      <w:proofErr w:type="spellEnd"/>
      <w:r>
        <w:rPr>
          <w:rFonts w:ascii="Calibri" w:eastAsia="Calibri" w:hAnsi="Calibri" w:cs="Calibri"/>
          <w:rtl/>
        </w:rPr>
        <w:t xml:space="preserve"> של </w:t>
      </w:r>
      <w:r>
        <w:rPr>
          <w:rFonts w:ascii="Calibri" w:eastAsia="Calibri" w:hAnsi="Calibri" w:cs="Calibri"/>
        </w:rPr>
        <w:t>σ</w:t>
      </w:r>
      <w:r>
        <w:rPr>
          <w:rFonts w:ascii="Calibri" w:eastAsia="Calibri" w:hAnsi="Calibri" w:cs="Calibri"/>
          <w:rtl/>
        </w:rPr>
        <w:t xml:space="preserve">=117.6061. </w:t>
      </w:r>
    </w:p>
    <w:p w14:paraId="759E50CE" w14:textId="6CFAA219" w:rsidR="00F61CDD" w:rsidRDefault="00F310B5" w:rsidP="001917B1">
      <w:pPr>
        <w:bidi/>
        <w:spacing w:after="160" w:line="240" w:lineRule="auto"/>
        <w:rPr>
          <w:rFonts w:ascii="Calibri" w:eastAsia="Calibri" w:hAnsi="Calibri" w:cs="Calibri"/>
        </w:rPr>
      </w:pPr>
      <w:r>
        <w:rPr>
          <w:rFonts w:ascii="Calibri" w:eastAsia="Calibri" w:hAnsi="Calibri" w:cs="Calibri"/>
          <w:rtl/>
        </w:rPr>
        <w:t xml:space="preserve"> בניתוח זנב התפלגות ה־</w:t>
      </w:r>
      <w:proofErr w:type="spellStart"/>
      <w:r>
        <w:rPr>
          <w:rFonts w:ascii="Calibri" w:eastAsia="Calibri" w:hAnsi="Calibri" w:cs="Calibri"/>
        </w:rPr>
        <w:t>In-Degree</w:t>
      </w:r>
      <w:proofErr w:type="spellEnd"/>
      <w:r>
        <w:rPr>
          <w:rFonts w:ascii="Calibri" w:eastAsia="Calibri" w:hAnsi="Calibri" w:cs="Calibri"/>
          <w:rtl/>
        </w:rPr>
        <w:t xml:space="preserve"> התקבל מעריך </w:t>
      </w:r>
      <w:r>
        <w:rPr>
          <w:rFonts w:ascii="Calibri" w:eastAsia="Calibri" w:hAnsi="Calibri" w:cs="Calibri"/>
        </w:rPr>
        <w:t>α</w:t>
      </w:r>
      <w:r>
        <w:rPr>
          <w:rFonts w:ascii="Calibri" w:eastAsia="Calibri" w:hAnsi="Calibri" w:cs="Calibri"/>
          <w:rtl/>
        </w:rPr>
        <w:t>=2.6105, כאשר ההתאמה החלה ב־</w:t>
      </w:r>
      <w:proofErr w:type="spellStart"/>
      <w:r>
        <w:rPr>
          <w:rFonts w:ascii="Calibri" w:eastAsia="Calibri" w:hAnsi="Calibri" w:cs="Calibri"/>
        </w:rPr>
        <w:t>x_min</w:t>
      </w:r>
      <w:proofErr w:type="spellEnd"/>
      <w:r>
        <w:rPr>
          <w:rFonts w:ascii="Calibri" w:eastAsia="Calibri" w:hAnsi="Calibri" w:cs="Calibri"/>
          <w:rtl/>
        </w:rPr>
        <w:t xml:space="preserve">=4 וכללה 287 תצפיות. בהשוואת הנראות, מודל </w:t>
      </w:r>
      <w:proofErr w:type="spellStart"/>
      <w:r>
        <w:rPr>
          <w:rFonts w:ascii="Calibri" w:eastAsia="Calibri" w:hAnsi="Calibri" w:cs="Calibri"/>
        </w:rPr>
        <w:t>Power</w:t>
      </w:r>
      <w:proofErr w:type="spellEnd"/>
      <w:r>
        <w:rPr>
          <w:rFonts w:ascii="Calibri" w:eastAsia="Calibri" w:hAnsi="Calibri" w:cs="Calibri"/>
        </w:rPr>
        <w:t xml:space="preserve"> </w:t>
      </w:r>
      <w:proofErr w:type="spellStart"/>
      <w:r>
        <w:rPr>
          <w:rFonts w:ascii="Calibri" w:eastAsia="Calibri" w:hAnsi="Calibri" w:cs="Calibri"/>
        </w:rPr>
        <w:t>Law</w:t>
      </w:r>
      <w:proofErr w:type="spellEnd"/>
      <w:r>
        <w:rPr>
          <w:rFonts w:ascii="Calibri" w:eastAsia="Calibri" w:hAnsi="Calibri" w:cs="Calibri"/>
          <w:rtl/>
        </w:rPr>
        <w:t xml:space="preserve"> התאים לזנב טוב יותר באופן מובהק ממודל </w:t>
      </w:r>
      <w:proofErr w:type="spellStart"/>
      <w:r>
        <w:rPr>
          <w:rFonts w:ascii="Calibri" w:eastAsia="Calibri" w:hAnsi="Calibri" w:cs="Calibri"/>
        </w:rPr>
        <w:t>Exponential</w:t>
      </w:r>
      <w:proofErr w:type="spellEnd"/>
      <w:r>
        <w:rPr>
          <w:rFonts w:ascii="Calibri" w:eastAsia="Calibri" w:hAnsi="Calibri" w:cs="Calibri"/>
        </w:rPr>
        <w:t xml:space="preserve"> </w:t>
      </w:r>
      <w:r w:rsidR="001917B1">
        <w:rPr>
          <w:rFonts w:ascii="Calibri" w:eastAsia="Calibri" w:hAnsi="Calibri" w:cs="Calibri" w:hint="cs"/>
          <w:rtl/>
        </w:rPr>
        <w:t>(</w:t>
      </w:r>
      <w:r w:rsidR="001917B1">
        <w:rPr>
          <w:rFonts w:ascii="Calibri" w:eastAsia="Calibri" w:hAnsi="Calibri" w:cs="Calibri"/>
          <w:rtl/>
        </w:rPr>
        <w:t>0.000494</w:t>
      </w:r>
      <w:r w:rsidR="001917B1">
        <w:rPr>
          <w:rFonts w:ascii="Calibri" w:eastAsia="Calibri" w:hAnsi="Calibri" w:cs="Calibri" w:hint="cs"/>
          <w:rtl/>
        </w:rPr>
        <w:t>=</w:t>
      </w:r>
      <w:r>
        <w:rPr>
          <w:rFonts w:ascii="Calibri" w:eastAsia="Calibri" w:hAnsi="Calibri" w:cs="Calibri"/>
        </w:rPr>
        <w:t>‏(R=66.5967, p</w:t>
      </w:r>
      <w:r>
        <w:rPr>
          <w:rFonts w:ascii="Calibri" w:eastAsia="Calibri" w:hAnsi="Calibri" w:cs="Calibri"/>
          <w:rtl/>
        </w:rPr>
        <w:t xml:space="preserve">. לעומת זאת, לא התקבל הבדל מובהק בין </w:t>
      </w:r>
      <w:proofErr w:type="spellStart"/>
      <w:r>
        <w:rPr>
          <w:rFonts w:ascii="Calibri" w:eastAsia="Calibri" w:hAnsi="Calibri" w:cs="Calibri"/>
        </w:rPr>
        <w:t>Power</w:t>
      </w:r>
      <w:proofErr w:type="spellEnd"/>
      <w:r>
        <w:rPr>
          <w:rFonts w:ascii="Calibri" w:eastAsia="Calibri" w:hAnsi="Calibri" w:cs="Calibri"/>
        </w:rPr>
        <w:t xml:space="preserve"> </w:t>
      </w:r>
      <w:proofErr w:type="spellStart"/>
      <w:r>
        <w:rPr>
          <w:rFonts w:ascii="Calibri" w:eastAsia="Calibri" w:hAnsi="Calibri" w:cs="Calibri"/>
        </w:rPr>
        <w:t>Law</w:t>
      </w:r>
      <w:proofErr w:type="spellEnd"/>
      <w:r>
        <w:rPr>
          <w:rFonts w:ascii="Calibri" w:eastAsia="Calibri" w:hAnsi="Calibri" w:cs="Calibri"/>
          <w:rtl/>
        </w:rPr>
        <w:t xml:space="preserve"> ל־</w:t>
      </w:r>
      <w:r>
        <w:rPr>
          <w:rFonts w:ascii="Calibri" w:eastAsia="Calibri" w:hAnsi="Calibri" w:cs="Calibri"/>
        </w:rPr>
        <w:t xml:space="preserve"> ‏(R=−0.0282,</w:t>
      </w:r>
      <w:r w:rsidR="00BB17D1" w:rsidRPr="00BB17D1">
        <w:rPr>
          <w:rFonts w:ascii="Calibri" w:eastAsia="Calibri" w:hAnsi="Calibri" w:cs="Calibri"/>
        </w:rPr>
        <w:t xml:space="preserve"> </w:t>
      </w:r>
      <w:proofErr w:type="spellStart"/>
      <w:r w:rsidR="00BB17D1">
        <w:rPr>
          <w:rFonts w:ascii="Calibri" w:eastAsia="Calibri" w:hAnsi="Calibri" w:cs="Calibri"/>
        </w:rPr>
        <w:t>Lognormal</w:t>
      </w:r>
      <w:proofErr w:type="spellEnd"/>
      <w:r w:rsidR="00BB17D1">
        <w:rPr>
          <w:rFonts w:ascii="Calibri" w:eastAsia="Calibri" w:hAnsi="Calibri" w:cs="Calibri"/>
          <w:rtl/>
        </w:rPr>
        <w:br/>
      </w:r>
      <w:r w:rsidR="00BB17D1">
        <w:rPr>
          <w:rFonts w:ascii="Calibri" w:eastAsia="Calibri" w:hAnsi="Calibri" w:cs="Calibri"/>
          <w:rtl/>
        </w:rPr>
        <w:t>0.512058</w:t>
      </w:r>
      <w:r w:rsidR="00BB17D1">
        <w:rPr>
          <w:rFonts w:ascii="Calibri" w:eastAsia="Calibri" w:hAnsi="Calibri" w:cs="Calibri"/>
          <w:lang w:val="en-US"/>
        </w:rPr>
        <w:t>p=</w:t>
      </w:r>
      <w:r>
        <w:rPr>
          <w:rFonts w:ascii="Calibri" w:eastAsia="Calibri" w:hAnsi="Calibri" w:cs="Calibri"/>
          <w:rtl/>
        </w:rPr>
        <w:t xml:space="preserve">). לכן התוצאות תומכות בתיאור ההתפלגות כבעלת זנב כבד, אך אינן מאפשרות לקבוע באופן </w:t>
      </w:r>
      <w:proofErr w:type="spellStart"/>
      <w:r>
        <w:rPr>
          <w:rFonts w:ascii="Calibri" w:eastAsia="Calibri" w:hAnsi="Calibri" w:cs="Calibri"/>
          <w:rtl/>
        </w:rPr>
        <w:t>חד־משמעי</w:t>
      </w:r>
      <w:proofErr w:type="spellEnd"/>
      <w:r>
        <w:rPr>
          <w:rFonts w:ascii="Calibri" w:eastAsia="Calibri" w:hAnsi="Calibri" w:cs="Calibri"/>
          <w:rtl/>
        </w:rPr>
        <w:t xml:space="preserve"> שהיא </w:t>
      </w:r>
      <w:proofErr w:type="spellStart"/>
      <w:r>
        <w:rPr>
          <w:rFonts w:ascii="Calibri" w:eastAsia="Calibri" w:hAnsi="Calibri" w:cs="Calibri"/>
        </w:rPr>
        <w:t>Power</w:t>
      </w:r>
      <w:proofErr w:type="spellEnd"/>
      <w:r>
        <w:rPr>
          <w:rFonts w:ascii="Calibri" w:eastAsia="Calibri" w:hAnsi="Calibri" w:cs="Calibri"/>
        </w:rPr>
        <w:t xml:space="preserve"> </w:t>
      </w:r>
      <w:proofErr w:type="spellStart"/>
      <w:r>
        <w:rPr>
          <w:rFonts w:ascii="Calibri" w:eastAsia="Calibri" w:hAnsi="Calibri" w:cs="Calibri"/>
        </w:rPr>
        <w:t>Law</w:t>
      </w:r>
      <w:proofErr w:type="spellEnd"/>
      <w:r>
        <w:rPr>
          <w:rFonts w:ascii="Calibri" w:eastAsia="Calibri" w:hAnsi="Calibri" w:cs="Calibri"/>
          <w:rtl/>
        </w:rPr>
        <w:t xml:space="preserve">. </w:t>
      </w:r>
    </w:p>
    <w:p w14:paraId="558EEA9E" w14:textId="4134420D" w:rsidR="00F61CDD" w:rsidRDefault="00F310B5">
      <w:pPr>
        <w:bidi/>
        <w:spacing w:line="240" w:lineRule="auto"/>
        <w:rPr>
          <w:rFonts w:ascii="Calibri" w:eastAsia="Calibri" w:hAnsi="Calibri" w:cs="Calibri"/>
          <w:rtl/>
        </w:rPr>
      </w:pPr>
      <w:r>
        <w:rPr>
          <w:rFonts w:ascii="Calibri" w:eastAsia="Calibri" w:hAnsi="Calibri" w:cs="Calibri"/>
          <w:rtl/>
        </w:rPr>
        <w:t xml:space="preserve">יחד, התוצאות מראות שרשת </w:t>
      </w:r>
      <w:proofErr w:type="spellStart"/>
      <w:r>
        <w:rPr>
          <w:rFonts w:ascii="Calibri" w:eastAsia="Calibri" w:hAnsi="Calibri" w:cs="Calibri"/>
        </w:rPr>
        <w:t>Flowise</w:t>
      </w:r>
      <w:proofErr w:type="spellEnd"/>
      <w:r>
        <w:rPr>
          <w:rFonts w:ascii="Calibri" w:eastAsia="Calibri" w:hAnsi="Calibri" w:cs="Calibri"/>
          <w:rtl/>
        </w:rPr>
        <w:t xml:space="preserve"> אינה מאורגנת כפיזור אקראי של קשרים. היא משלבת </w:t>
      </w:r>
      <w:proofErr w:type="spellStart"/>
      <w:r>
        <w:rPr>
          <w:rFonts w:ascii="Calibri" w:eastAsia="Calibri" w:hAnsi="Calibri" w:cs="Calibri"/>
        </w:rPr>
        <w:t>hubs</w:t>
      </w:r>
      <w:proofErr w:type="spellEnd"/>
      <w:r>
        <w:rPr>
          <w:rFonts w:ascii="Calibri" w:eastAsia="Calibri" w:hAnsi="Calibri" w:cs="Calibri"/>
          <w:rtl/>
        </w:rPr>
        <w:t xml:space="preserve"> גדולים, קהילות מקומיות צפופות, מסלולים גלובליים קצרים והתפלגות דרגות בעלת זנב כבד.</w:t>
      </w:r>
    </w:p>
    <w:p w14:paraId="0CD6BEC6" w14:textId="77777777" w:rsidR="00A851F4" w:rsidRDefault="00A851F4" w:rsidP="00A851F4">
      <w:pPr>
        <w:bidi/>
        <w:spacing w:line="240" w:lineRule="auto"/>
        <w:rPr>
          <w:rFonts w:ascii="Calibri" w:eastAsia="Calibri" w:hAnsi="Calibri" w:cs="Calibri"/>
        </w:rPr>
      </w:pPr>
    </w:p>
    <w:p w14:paraId="66CB8BEF" w14:textId="77777777" w:rsidR="00F61CDD" w:rsidRDefault="00F310B5">
      <w:pPr>
        <w:bidi/>
        <w:spacing w:line="240" w:lineRule="auto"/>
        <w:jc w:val="center"/>
        <w:rPr>
          <w:rFonts w:ascii="Calibri" w:eastAsia="Calibri" w:hAnsi="Calibri" w:cs="Calibri"/>
        </w:rPr>
      </w:pPr>
      <w:r>
        <w:rPr>
          <w:rFonts w:ascii="Calibri" w:eastAsia="Calibri" w:hAnsi="Calibri" w:cs="Calibri"/>
          <w:noProof/>
        </w:rPr>
        <w:drawing>
          <wp:inline distT="114300" distB="114300" distL="114300" distR="114300" wp14:anchorId="166C0722" wp14:editId="495A5B53">
            <wp:extent cx="5222829" cy="2973338"/>
            <wp:effectExtent l="0" t="0" r="0" b="0"/>
            <wp:docPr id="2"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6"/>
                    <a:srcRect/>
                    <a:stretch>
                      <a:fillRect/>
                    </a:stretch>
                  </pic:blipFill>
                  <pic:spPr>
                    <a:xfrm>
                      <a:off x="0" y="0"/>
                      <a:ext cx="5222829" cy="2973338"/>
                    </a:xfrm>
                    <a:prstGeom prst="rect">
                      <a:avLst/>
                    </a:prstGeom>
                    <a:ln/>
                  </pic:spPr>
                </pic:pic>
              </a:graphicData>
            </a:graphic>
          </wp:inline>
        </w:drawing>
      </w:r>
    </w:p>
    <w:p w14:paraId="29C4362E" w14:textId="5BFC22DC" w:rsidR="00F61CDD" w:rsidRDefault="00F310B5">
      <w:pPr>
        <w:bidi/>
        <w:spacing w:before="240" w:after="240" w:line="240" w:lineRule="auto"/>
        <w:rPr>
          <w:rFonts w:ascii="Calibri" w:eastAsia="Calibri" w:hAnsi="Calibri" w:cs="Calibri"/>
        </w:rPr>
      </w:pPr>
      <w:r>
        <w:rPr>
          <w:rFonts w:ascii="Calibri" w:eastAsia="Calibri" w:hAnsi="Calibri" w:cs="Calibri"/>
          <w:b/>
          <w:bCs/>
          <w:rtl/>
        </w:rPr>
        <w:lastRenderedPageBreak/>
        <w:t>איור 2:</w:t>
      </w:r>
      <w:r>
        <w:rPr>
          <w:rFonts w:ascii="Calibri" w:eastAsia="Calibri" w:hAnsi="Calibri" w:cs="Calibri"/>
          <w:rtl/>
        </w:rPr>
        <w:t xml:space="preserve"> השוואת זנב התפלגות ה־</w:t>
      </w:r>
      <w:proofErr w:type="spellStart"/>
      <w:r>
        <w:rPr>
          <w:rFonts w:ascii="Calibri" w:eastAsia="Calibri" w:hAnsi="Calibri" w:cs="Calibri"/>
        </w:rPr>
        <w:t>In-Degree</w:t>
      </w:r>
      <w:proofErr w:type="spellEnd"/>
      <w:r>
        <w:rPr>
          <w:rFonts w:ascii="Calibri" w:eastAsia="Calibri" w:hAnsi="Calibri" w:cs="Calibri"/>
          <w:rtl/>
        </w:rPr>
        <w:t xml:space="preserve"> למודלי </w:t>
      </w:r>
      <w:proofErr w:type="spellStart"/>
      <w:r>
        <w:rPr>
          <w:rFonts w:ascii="Calibri" w:eastAsia="Calibri" w:hAnsi="Calibri" w:cs="Calibri"/>
        </w:rPr>
        <w:t>Power</w:t>
      </w:r>
      <w:proofErr w:type="spellEnd"/>
      <w:r>
        <w:rPr>
          <w:rFonts w:ascii="Calibri" w:eastAsia="Calibri" w:hAnsi="Calibri" w:cs="Calibri"/>
        </w:rPr>
        <w:t xml:space="preserve"> </w:t>
      </w:r>
      <w:proofErr w:type="spellStart"/>
      <w:r>
        <w:rPr>
          <w:rFonts w:ascii="Calibri" w:eastAsia="Calibri" w:hAnsi="Calibri" w:cs="Calibri"/>
        </w:rPr>
        <w:t>Law</w:t>
      </w:r>
      <w:proofErr w:type="spellEnd"/>
      <w:r>
        <w:rPr>
          <w:rFonts w:ascii="Calibri" w:eastAsia="Calibri" w:hAnsi="Calibri" w:cs="Calibri"/>
          <w:rtl/>
        </w:rPr>
        <w:t xml:space="preserve"> ו־</w:t>
      </w:r>
      <w:proofErr w:type="spellStart"/>
      <w:r>
        <w:rPr>
          <w:rFonts w:ascii="Calibri" w:eastAsia="Calibri" w:hAnsi="Calibri" w:cs="Calibri"/>
        </w:rPr>
        <w:t>Lognormal</w:t>
      </w:r>
      <w:proofErr w:type="spellEnd"/>
      <w:r>
        <w:rPr>
          <w:rFonts w:ascii="Calibri" w:eastAsia="Calibri" w:hAnsi="Calibri" w:cs="Calibri"/>
          <w:rtl/>
        </w:rPr>
        <w:t xml:space="preserve"> באמצעות </w:t>
      </w:r>
      <w:r>
        <w:rPr>
          <w:rFonts w:ascii="Calibri" w:eastAsia="Calibri" w:hAnsi="Calibri" w:cs="Calibri"/>
        </w:rPr>
        <w:t>CCDF. ‏CCDF</w:t>
      </w:r>
      <w:r>
        <w:rPr>
          <w:rFonts w:ascii="Calibri" w:eastAsia="Calibri" w:hAnsi="Calibri" w:cs="Calibri"/>
          <w:rtl/>
        </w:rPr>
        <w:t xml:space="preserve"> מציג את ההסתברות שה־</w:t>
      </w:r>
      <w:proofErr w:type="spellStart"/>
      <w:r>
        <w:rPr>
          <w:rFonts w:ascii="Calibri" w:eastAsia="Calibri" w:hAnsi="Calibri" w:cs="Calibri"/>
        </w:rPr>
        <w:t>In-Degree</w:t>
      </w:r>
      <w:proofErr w:type="spellEnd"/>
      <w:r>
        <w:rPr>
          <w:rFonts w:ascii="Calibri" w:eastAsia="Calibri" w:hAnsi="Calibri" w:cs="Calibri"/>
          <w:rtl/>
        </w:rPr>
        <w:t xml:space="preserve"> של חבילה יהיה לפחות ערך נתון. שני המודלים עוקבים מקרוב אחר הנתונים האמפיריים, בעוד שמודל </w:t>
      </w:r>
      <w:proofErr w:type="spellStart"/>
      <w:r>
        <w:rPr>
          <w:rFonts w:ascii="Calibri" w:eastAsia="Calibri" w:hAnsi="Calibri" w:cs="Calibri"/>
        </w:rPr>
        <w:t>Power</w:t>
      </w:r>
      <w:proofErr w:type="spellEnd"/>
      <w:r>
        <w:rPr>
          <w:rFonts w:ascii="Calibri" w:eastAsia="Calibri" w:hAnsi="Calibri" w:cs="Calibri"/>
        </w:rPr>
        <w:t xml:space="preserve"> </w:t>
      </w:r>
      <w:proofErr w:type="spellStart"/>
      <w:r>
        <w:rPr>
          <w:rFonts w:ascii="Calibri" w:eastAsia="Calibri" w:hAnsi="Calibri" w:cs="Calibri"/>
        </w:rPr>
        <w:t>Law</w:t>
      </w:r>
      <w:proofErr w:type="spellEnd"/>
      <w:r>
        <w:rPr>
          <w:rFonts w:ascii="Calibri" w:eastAsia="Calibri" w:hAnsi="Calibri" w:cs="Calibri"/>
          <w:rtl/>
        </w:rPr>
        <w:t xml:space="preserve"> נמצא עדיף באופן מובהק על </w:t>
      </w:r>
      <w:proofErr w:type="spellStart"/>
      <w:r>
        <w:rPr>
          <w:rFonts w:ascii="Calibri" w:eastAsia="Calibri" w:hAnsi="Calibri" w:cs="Calibri"/>
        </w:rPr>
        <w:t>Exponential</w:t>
      </w:r>
      <w:proofErr w:type="spellEnd"/>
      <w:r>
        <w:rPr>
          <w:rFonts w:ascii="Calibri" w:eastAsia="Calibri" w:hAnsi="Calibri" w:cs="Calibri"/>
        </w:rPr>
        <w:t xml:space="preserve"> </w:t>
      </w:r>
      <w:r w:rsidR="00020A90">
        <w:rPr>
          <w:rFonts w:ascii="Calibri" w:eastAsia="Calibri" w:hAnsi="Calibri" w:cs="Calibri" w:hint="cs"/>
          <w:rtl/>
        </w:rPr>
        <w:t>.</w:t>
      </w:r>
    </w:p>
    <w:p w14:paraId="675F3AD5" w14:textId="77777777" w:rsidR="00F61CDD" w:rsidRDefault="00F310B5">
      <w:pPr>
        <w:pStyle w:val="Heading2"/>
        <w:keepNext w:val="0"/>
        <w:keepLines w:val="0"/>
        <w:bidi/>
        <w:spacing w:before="240" w:after="240" w:line="240" w:lineRule="auto"/>
        <w:rPr>
          <w:rFonts w:ascii="Calibri" w:eastAsia="Calibri" w:hAnsi="Calibri" w:cs="Calibri"/>
        </w:rPr>
      </w:pPr>
      <w:bookmarkStart w:id="14" w:name="_8g1c2su08poj" w:colFirst="0" w:colLast="0"/>
      <w:bookmarkEnd w:id="14"/>
      <w:r>
        <w:rPr>
          <w:rFonts w:ascii="Calibri" w:eastAsia="Calibri" w:hAnsi="Calibri" w:cs="Calibri"/>
          <w:b/>
          <w:bCs/>
          <w:sz w:val="26"/>
          <w:szCs w:val="26"/>
          <w:rtl/>
        </w:rPr>
        <w:t>4.5 חוסן הרשת תחת הסרה ממוקדת ואקראית</w:t>
      </w:r>
    </w:p>
    <w:p w14:paraId="4B60D917" w14:textId="22479BF4" w:rsidR="00F61CDD" w:rsidRDefault="00F310B5">
      <w:pPr>
        <w:bidi/>
        <w:spacing w:before="240" w:after="240" w:line="240" w:lineRule="auto"/>
        <w:ind w:right="600"/>
        <w:rPr>
          <w:rFonts w:ascii="Calibri" w:eastAsia="Calibri" w:hAnsi="Calibri" w:cs="Calibri"/>
        </w:rPr>
      </w:pPr>
      <w:r>
        <w:rPr>
          <w:rFonts w:ascii="Calibri" w:eastAsia="Calibri" w:hAnsi="Calibri" w:cs="Calibri"/>
          <w:rtl/>
        </w:rPr>
        <w:t xml:space="preserve">בהסרה הממוקדת הוסרו 50 החבילות בעלות </w:t>
      </w:r>
      <w:proofErr w:type="spellStart"/>
      <w:r>
        <w:rPr>
          <w:rFonts w:ascii="Calibri" w:eastAsia="Calibri" w:hAnsi="Calibri" w:cs="Calibri"/>
        </w:rPr>
        <w:t>Betweenness</w:t>
      </w:r>
      <w:proofErr w:type="spellEnd"/>
      <w:r>
        <w:rPr>
          <w:rFonts w:ascii="Calibri" w:eastAsia="Calibri" w:hAnsi="Calibri" w:cs="Calibri"/>
          <w:rtl/>
        </w:rPr>
        <w:t xml:space="preserve"> הגבוה ביותר, שהן 2.34% בלבד מכלל הצמתים. הסרתן הקטינה את גודל רכיב הקשירות החלשה הגדול ביותר </w:t>
      </w:r>
      <w:r w:rsidR="00CB5178">
        <w:rPr>
          <w:rFonts w:ascii="Calibri" w:eastAsia="Calibri" w:hAnsi="Calibri" w:cs="Calibri" w:hint="cs"/>
          <w:rtl/>
        </w:rPr>
        <w:t>-</w:t>
      </w:r>
      <w:r>
        <w:rPr>
          <w:rFonts w:ascii="Calibri" w:eastAsia="Calibri" w:hAnsi="Calibri" w:cs="Calibri"/>
          <w:rtl/>
        </w:rPr>
        <w:t xml:space="preserve"> </w:t>
      </w:r>
      <w:r>
        <w:rPr>
          <w:rFonts w:ascii="Calibri" w:eastAsia="Calibri" w:hAnsi="Calibri" w:cs="Calibri"/>
        </w:rPr>
        <w:t>LWCC</w:t>
      </w:r>
      <w:r>
        <w:rPr>
          <w:rFonts w:ascii="Calibri" w:eastAsia="Calibri" w:hAnsi="Calibri" w:cs="Calibri"/>
          <w:rtl/>
        </w:rPr>
        <w:t xml:space="preserve">, כלומר מספר הצמתים ברכיב הגדול ביותר כאשר מתעלמים מכיוון הקשתות </w:t>
      </w:r>
      <w:r w:rsidR="00F82FC2">
        <w:rPr>
          <w:rFonts w:ascii="Calibri" w:eastAsia="Calibri" w:hAnsi="Calibri" w:cs="Calibri" w:hint="cs"/>
          <w:rtl/>
        </w:rPr>
        <w:t>-</w:t>
      </w:r>
      <w:r>
        <w:rPr>
          <w:rFonts w:ascii="Calibri" w:eastAsia="Calibri" w:hAnsi="Calibri" w:cs="Calibri"/>
          <w:rtl/>
        </w:rPr>
        <w:t xml:space="preserve"> ב־8.98%.</w:t>
      </w:r>
    </w:p>
    <w:p w14:paraId="5D752DC8" w14:textId="77777777" w:rsidR="00F61CDD" w:rsidRDefault="00F310B5">
      <w:pPr>
        <w:bidi/>
        <w:spacing w:before="240" w:after="240" w:line="240" w:lineRule="auto"/>
        <w:ind w:right="600"/>
        <w:rPr>
          <w:rFonts w:ascii="Calibri" w:eastAsia="Calibri" w:hAnsi="Calibri" w:cs="Calibri"/>
        </w:rPr>
      </w:pPr>
      <w:r>
        <w:rPr>
          <w:rFonts w:ascii="Calibri" w:eastAsia="Calibri" w:hAnsi="Calibri" w:cs="Calibri"/>
          <w:rtl/>
        </w:rPr>
        <w:t>בהשוואה, ב־100 הרצות של הסרת 50 צמתים אקראיים התקבלה ירידה ממוצעת של 3.17%, עם סטיית תקן של 0.48 נקודות אחוז. ההסרה הממוקדת הייתה אפוא הרסנית פי 2.83 מההסרה האקראית הממוצעת. ההסתברות האמפירית שהסרה אקראית תהיה הרסנית לפחות באותה מידה הייתה 0.0099.</w:t>
      </w:r>
    </w:p>
    <w:p w14:paraId="736A371B" w14:textId="77777777" w:rsidR="00F61CDD" w:rsidRDefault="00F310B5">
      <w:pPr>
        <w:bidi/>
        <w:spacing w:before="240" w:after="240" w:line="240" w:lineRule="auto"/>
        <w:rPr>
          <w:rFonts w:ascii="Calibri" w:eastAsia="Calibri" w:hAnsi="Calibri" w:cs="Calibri"/>
        </w:rPr>
      </w:pPr>
      <w:r>
        <w:rPr>
          <w:rFonts w:ascii="Calibri" w:eastAsia="Calibri" w:hAnsi="Calibri" w:cs="Calibri"/>
          <w:rtl/>
        </w:rPr>
        <w:t xml:space="preserve">הממצא מראה שקבוצה קטנה של חבילות גשר משפיעה באופן </w:t>
      </w:r>
      <w:proofErr w:type="spellStart"/>
      <w:r>
        <w:rPr>
          <w:rFonts w:ascii="Calibri" w:eastAsia="Calibri" w:hAnsi="Calibri" w:cs="Calibri"/>
          <w:rtl/>
        </w:rPr>
        <w:t>לא־פרופורציונלי</w:t>
      </w:r>
      <w:proofErr w:type="spellEnd"/>
      <w:r>
        <w:rPr>
          <w:rFonts w:ascii="Calibri" w:eastAsia="Calibri" w:hAnsi="Calibri" w:cs="Calibri"/>
          <w:rtl/>
        </w:rPr>
        <w:t xml:space="preserve"> על הקשירות המבנית של </w:t>
      </w:r>
      <w:proofErr w:type="spellStart"/>
      <w:r>
        <w:rPr>
          <w:rFonts w:ascii="Calibri" w:eastAsia="Calibri" w:hAnsi="Calibri" w:cs="Calibri"/>
          <w:rtl/>
        </w:rPr>
        <w:t>האקוסיסטם</w:t>
      </w:r>
      <w:proofErr w:type="spellEnd"/>
      <w:r>
        <w:rPr>
          <w:rFonts w:ascii="Calibri" w:eastAsia="Calibri" w:hAnsi="Calibri" w:cs="Calibri"/>
          <w:rtl/>
        </w:rPr>
        <w:t>.</w:t>
      </w:r>
    </w:p>
    <w:p w14:paraId="4CD104C3" w14:textId="77777777" w:rsidR="00F61CDD" w:rsidRDefault="00F310B5">
      <w:pPr>
        <w:bidi/>
        <w:spacing w:line="240" w:lineRule="auto"/>
        <w:jc w:val="center"/>
        <w:rPr>
          <w:rFonts w:ascii="Calibri" w:eastAsia="Calibri" w:hAnsi="Calibri" w:cs="Calibri"/>
        </w:rPr>
      </w:pPr>
      <w:r>
        <w:rPr>
          <w:rFonts w:ascii="Calibri" w:eastAsia="Calibri" w:hAnsi="Calibri" w:cs="Calibri"/>
          <w:noProof/>
        </w:rPr>
        <w:drawing>
          <wp:inline distT="114300" distB="114300" distL="114300" distR="114300" wp14:anchorId="2A6E4CEE" wp14:editId="648A0EC4">
            <wp:extent cx="3945255" cy="2108845"/>
            <wp:effectExtent l="0" t="0" r="0" b="0"/>
            <wp:docPr id="3"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17"/>
                    <a:srcRect/>
                    <a:stretch>
                      <a:fillRect/>
                    </a:stretch>
                  </pic:blipFill>
                  <pic:spPr>
                    <a:xfrm>
                      <a:off x="0" y="0"/>
                      <a:ext cx="3945255" cy="2108845"/>
                    </a:xfrm>
                    <a:prstGeom prst="rect">
                      <a:avLst/>
                    </a:prstGeom>
                    <a:ln/>
                  </pic:spPr>
                </pic:pic>
              </a:graphicData>
            </a:graphic>
          </wp:inline>
        </w:drawing>
      </w:r>
    </w:p>
    <w:p w14:paraId="09B093B8" w14:textId="77777777" w:rsidR="00F61CDD" w:rsidRDefault="00F310B5">
      <w:pPr>
        <w:bidi/>
        <w:spacing w:after="240" w:line="240" w:lineRule="auto"/>
        <w:rPr>
          <w:rFonts w:ascii="Calibri" w:eastAsia="Calibri" w:hAnsi="Calibri" w:cs="Calibri"/>
        </w:rPr>
      </w:pPr>
      <w:r>
        <w:rPr>
          <w:rFonts w:ascii="Calibri" w:eastAsia="Calibri" w:hAnsi="Calibri" w:cs="Calibri"/>
          <w:b/>
          <w:bCs/>
          <w:rtl/>
        </w:rPr>
        <w:t>איור 3:</w:t>
      </w:r>
      <w:r>
        <w:rPr>
          <w:rFonts w:ascii="Calibri" w:eastAsia="Calibri" w:hAnsi="Calibri" w:cs="Calibri"/>
          <w:rtl/>
        </w:rPr>
        <w:t xml:space="preserve"> השוואה בין הסרה ממוקדת סטטית לפי </w:t>
      </w:r>
      <w:proofErr w:type="spellStart"/>
      <w:r>
        <w:rPr>
          <w:rFonts w:ascii="Calibri" w:eastAsia="Calibri" w:hAnsi="Calibri" w:cs="Calibri"/>
        </w:rPr>
        <w:t>Betweenness</w:t>
      </w:r>
      <w:proofErr w:type="spellEnd"/>
      <w:r>
        <w:rPr>
          <w:rFonts w:ascii="Calibri" w:eastAsia="Calibri" w:hAnsi="Calibri" w:cs="Calibri"/>
        </w:rPr>
        <w:t xml:space="preserve"> </w:t>
      </w:r>
      <w:proofErr w:type="spellStart"/>
      <w:r>
        <w:rPr>
          <w:rFonts w:ascii="Calibri" w:eastAsia="Calibri" w:hAnsi="Calibri" w:cs="Calibri"/>
        </w:rPr>
        <w:t>Centrality</w:t>
      </w:r>
      <w:proofErr w:type="spellEnd"/>
      <w:r>
        <w:rPr>
          <w:rFonts w:ascii="Calibri" w:eastAsia="Calibri" w:hAnsi="Calibri" w:cs="Calibri"/>
          <w:rtl/>
        </w:rPr>
        <w:t xml:space="preserve"> לבין ממוצע של 100 הסרות אקראיות. התחום המוצל מייצג רווח סמך של 95% לקו הבסיס האקראי. </w:t>
      </w:r>
    </w:p>
    <w:p w14:paraId="561FBC61" w14:textId="77777777" w:rsidR="00F61CDD" w:rsidRDefault="00F310B5">
      <w:pPr>
        <w:pStyle w:val="Heading2"/>
        <w:keepNext w:val="0"/>
        <w:keepLines w:val="0"/>
        <w:bidi/>
        <w:spacing w:before="0" w:after="240" w:line="240" w:lineRule="auto"/>
        <w:rPr>
          <w:rFonts w:ascii="Calibri" w:eastAsia="Calibri" w:hAnsi="Calibri" w:cs="Calibri"/>
        </w:rPr>
      </w:pPr>
      <w:bookmarkStart w:id="15" w:name="_f3lh9koptg7n" w:colFirst="0" w:colLast="0"/>
      <w:bookmarkEnd w:id="15"/>
      <w:r>
        <w:rPr>
          <w:rFonts w:ascii="Calibri" w:eastAsia="Calibri" w:hAnsi="Calibri" w:cs="Calibri"/>
          <w:b/>
          <w:bCs/>
          <w:sz w:val="26"/>
          <w:szCs w:val="26"/>
          <w:rtl/>
        </w:rPr>
        <w:t xml:space="preserve">4.6 </w:t>
      </w:r>
      <w:proofErr w:type="spellStart"/>
      <w:r>
        <w:rPr>
          <w:rFonts w:ascii="Calibri" w:eastAsia="Calibri" w:hAnsi="Calibri" w:cs="Calibri"/>
          <w:b/>
          <w:bCs/>
          <w:sz w:val="26"/>
          <w:szCs w:val="26"/>
          <w:rtl/>
        </w:rPr>
        <w:t>תעדוף</w:t>
      </w:r>
      <w:proofErr w:type="spellEnd"/>
      <w:r>
        <w:rPr>
          <w:rFonts w:ascii="Calibri" w:eastAsia="Calibri" w:hAnsi="Calibri" w:cs="Calibri"/>
          <w:b/>
          <w:bCs/>
          <w:sz w:val="26"/>
          <w:szCs w:val="26"/>
          <w:rtl/>
        </w:rPr>
        <w:t xml:space="preserve"> </w:t>
      </w:r>
      <w:proofErr w:type="spellStart"/>
      <w:r>
        <w:rPr>
          <w:rFonts w:ascii="Calibri" w:eastAsia="Calibri" w:hAnsi="Calibri" w:cs="Calibri"/>
          <w:b/>
          <w:bCs/>
          <w:sz w:val="26"/>
          <w:szCs w:val="26"/>
          <w:rtl/>
        </w:rPr>
        <w:t>פגיעויות</w:t>
      </w:r>
      <w:proofErr w:type="spellEnd"/>
      <w:r>
        <w:rPr>
          <w:rFonts w:ascii="Calibri" w:eastAsia="Calibri" w:hAnsi="Calibri" w:cs="Calibri"/>
          <w:b/>
          <w:bCs/>
          <w:sz w:val="26"/>
          <w:szCs w:val="26"/>
          <w:rtl/>
        </w:rPr>
        <w:t xml:space="preserve"> ברמת גרסה באמצעות מרכזיות טופולוגית </w:t>
      </w:r>
    </w:p>
    <w:p w14:paraId="1A8ABA78" w14:textId="1E4BCC5A" w:rsidR="00F61CDD" w:rsidRDefault="00F310B5">
      <w:pPr>
        <w:bidi/>
        <w:spacing w:before="240" w:after="240" w:line="240" w:lineRule="auto"/>
        <w:ind w:right="600"/>
        <w:rPr>
          <w:rFonts w:ascii="Calibri" w:eastAsia="Calibri" w:hAnsi="Calibri" w:cs="Calibri"/>
        </w:rPr>
      </w:pPr>
      <w:r>
        <w:rPr>
          <w:rFonts w:ascii="Calibri" w:eastAsia="Calibri" w:hAnsi="Calibri" w:cs="Calibri"/>
          <w:rtl/>
        </w:rPr>
        <w:t xml:space="preserve">בבדיקה האוטומטית נותחו 2,548 צירופי החבילה–גרסה שנפתרו עבור </w:t>
      </w:r>
      <w:proofErr w:type="spellStart"/>
      <w:r>
        <w:rPr>
          <w:rFonts w:ascii="Calibri" w:eastAsia="Calibri" w:hAnsi="Calibri" w:cs="Calibri"/>
        </w:rPr>
        <w:t>Flowise</w:t>
      </w:r>
      <w:proofErr w:type="spellEnd"/>
      <w:r>
        <w:rPr>
          <w:rFonts w:ascii="Calibri" w:eastAsia="Calibri" w:hAnsi="Calibri" w:cs="Calibri"/>
          <w:rtl/>
        </w:rPr>
        <w:t xml:space="preserve"> 3.1.2. עבור כל גרסה נשלפו ה־</w:t>
      </w:r>
      <w:proofErr w:type="spellStart"/>
      <w:r>
        <w:rPr>
          <w:rFonts w:ascii="Calibri" w:eastAsia="Calibri" w:hAnsi="Calibri" w:cs="Calibri"/>
        </w:rPr>
        <w:t>advisories</w:t>
      </w:r>
      <w:proofErr w:type="spellEnd"/>
      <w:r>
        <w:rPr>
          <w:rFonts w:ascii="Calibri" w:eastAsia="Calibri" w:hAnsi="Calibri" w:cs="Calibri"/>
          <w:rtl/>
        </w:rPr>
        <w:t xml:space="preserve"> הידועים כמשפיעים עליה ישירות. הבדיקה זיהתה 151 מזהי </w:t>
      </w:r>
      <w:proofErr w:type="spellStart"/>
      <w:r>
        <w:rPr>
          <w:rFonts w:ascii="Calibri" w:eastAsia="Calibri" w:hAnsi="Calibri" w:cs="Calibri"/>
        </w:rPr>
        <w:t>advisory</w:t>
      </w:r>
      <w:proofErr w:type="spellEnd"/>
      <w:r>
        <w:rPr>
          <w:rFonts w:ascii="Calibri" w:eastAsia="Calibri" w:hAnsi="Calibri" w:cs="Calibri"/>
          <w:rtl/>
        </w:rPr>
        <w:t xml:space="preserve"> ייחודיים, המשפיעים על 61 צירופי חבילה–גרסה ועל 47 שמות חבילות  </w:t>
      </w:r>
      <w:hyperlink w:anchor="gobocjq8vj16">
        <w:r>
          <w:rPr>
            <w:rFonts w:ascii="Calibri" w:eastAsia="Calibri" w:hAnsi="Calibri" w:cs="Calibri"/>
            <w:color w:val="1155CC"/>
            <w:u w:val="single"/>
          </w:rPr>
          <w:t>[8]</w:t>
        </w:r>
      </w:hyperlink>
      <w:r>
        <w:rPr>
          <w:rFonts w:ascii="Calibri" w:eastAsia="Calibri" w:hAnsi="Calibri" w:cs="Calibri"/>
        </w:rPr>
        <w:t>,</w:t>
      </w:r>
      <w:hyperlink w:anchor="ozsvwzejtbn7">
        <w:r>
          <w:rPr>
            <w:rFonts w:ascii="Calibri" w:eastAsia="Calibri" w:hAnsi="Calibri" w:cs="Calibri"/>
            <w:color w:val="1155CC"/>
            <w:u w:val="single"/>
          </w:rPr>
          <w:t>[15]</w:t>
        </w:r>
      </w:hyperlink>
      <w:r w:rsidR="00B27DD2">
        <w:rPr>
          <w:rFonts w:ascii="Calibri" w:eastAsia="Calibri" w:hAnsi="Calibri" w:cs="Calibri" w:hint="cs"/>
          <w:rtl/>
        </w:rPr>
        <w:t>.</w:t>
      </w:r>
    </w:p>
    <w:p w14:paraId="57205047" w14:textId="77777777" w:rsidR="00F61CDD" w:rsidRDefault="00F310B5">
      <w:pPr>
        <w:bidi/>
        <w:spacing w:before="240" w:after="240" w:line="240" w:lineRule="auto"/>
        <w:ind w:right="600"/>
        <w:rPr>
          <w:rFonts w:ascii="Calibri" w:eastAsia="Calibri" w:hAnsi="Calibri" w:cs="Calibri"/>
        </w:rPr>
      </w:pPr>
      <w:r>
        <w:rPr>
          <w:rFonts w:ascii="Calibri" w:eastAsia="Calibri" w:hAnsi="Calibri" w:cs="Calibri"/>
          <w:rtl/>
        </w:rPr>
        <w:t xml:space="preserve">מבין 47 החבילות המושפעות, 23 דורגו בעשירון העליון לפי </w:t>
      </w:r>
      <w:proofErr w:type="spellStart"/>
      <w:r>
        <w:rPr>
          <w:rFonts w:ascii="Calibri" w:eastAsia="Calibri" w:hAnsi="Calibri" w:cs="Calibri"/>
        </w:rPr>
        <w:t>Betweenness</w:t>
      </w:r>
      <w:proofErr w:type="spellEnd"/>
      <w:r>
        <w:rPr>
          <w:rFonts w:ascii="Calibri" w:eastAsia="Calibri" w:hAnsi="Calibri" w:cs="Calibri"/>
        </w:rPr>
        <w:t xml:space="preserve"> </w:t>
      </w:r>
      <w:proofErr w:type="spellStart"/>
      <w:r>
        <w:rPr>
          <w:rFonts w:ascii="Calibri" w:eastAsia="Calibri" w:hAnsi="Calibri" w:cs="Calibri"/>
        </w:rPr>
        <w:t>Centrality</w:t>
      </w:r>
      <w:proofErr w:type="spellEnd"/>
      <w:r>
        <w:rPr>
          <w:rFonts w:ascii="Calibri" w:eastAsia="Calibri" w:hAnsi="Calibri" w:cs="Calibri"/>
          <w:rtl/>
        </w:rPr>
        <w:t xml:space="preserve">, לעומת 4.70 חבילות בלבד שהיו צפויות תחת בחירה אקראית. בדיקת ההעשרה </w:t>
      </w:r>
      <w:proofErr w:type="spellStart"/>
      <w:r>
        <w:rPr>
          <w:rFonts w:ascii="Calibri" w:eastAsia="Calibri" w:hAnsi="Calibri" w:cs="Calibri"/>
          <w:rtl/>
        </w:rPr>
        <w:t>ההיפרגאומטרית</w:t>
      </w:r>
      <w:proofErr w:type="spellEnd"/>
      <w:r>
        <w:rPr>
          <w:rFonts w:ascii="Calibri" w:eastAsia="Calibri" w:hAnsi="Calibri" w:cs="Calibri"/>
          <w:rtl/>
        </w:rPr>
        <w:t xml:space="preserve"> נתנה ערך של </w:t>
      </w:r>
      <w:r>
        <w:rPr>
          <w:rFonts w:ascii="Calibri" w:eastAsia="Calibri" w:hAnsi="Calibri" w:cs="Calibri"/>
        </w:rPr>
        <w:t>p</w:t>
      </w:r>
      <w:r>
        <w:rPr>
          <w:rFonts w:ascii="Calibri" w:eastAsia="Calibri" w:hAnsi="Calibri" w:cs="Calibri"/>
          <w:rtl/>
        </w:rPr>
        <w:t xml:space="preserve">=6.156×10⁻¹². בנוסף, 30 חבילות דורגו ברבעון העליון, לעומת 11.76 צפויות, עם </w:t>
      </w:r>
      <w:r>
        <w:rPr>
          <w:rFonts w:ascii="Calibri" w:eastAsia="Calibri" w:hAnsi="Calibri" w:cs="Calibri"/>
        </w:rPr>
        <w:t>p</w:t>
      </w:r>
      <w:r>
        <w:rPr>
          <w:rFonts w:ascii="Calibri" w:eastAsia="Calibri" w:hAnsi="Calibri" w:cs="Calibri"/>
          <w:rtl/>
        </w:rPr>
        <w:t>=1.473×10⁻⁸.</w:t>
      </w:r>
    </w:p>
    <w:p w14:paraId="0DB4A6F6" w14:textId="77777777" w:rsidR="00F61CDD" w:rsidRDefault="00F310B5">
      <w:pPr>
        <w:bidi/>
        <w:spacing w:before="240" w:after="240" w:line="240" w:lineRule="auto"/>
        <w:ind w:right="600"/>
        <w:rPr>
          <w:rFonts w:ascii="Calibri" w:eastAsia="Calibri" w:hAnsi="Calibri" w:cs="Calibri"/>
        </w:rPr>
      </w:pPr>
      <w:r>
        <w:rPr>
          <w:rFonts w:ascii="Calibri" w:eastAsia="Calibri" w:hAnsi="Calibri" w:cs="Calibri"/>
          <w:rtl/>
        </w:rPr>
        <w:t xml:space="preserve">התוצאות מצביעות על ריכוז מובהק של חבילות מושפעות בעמדות גשר מרכזיות. </w:t>
      </w:r>
      <w:proofErr w:type="spellStart"/>
      <w:r>
        <w:rPr>
          <w:rFonts w:ascii="Calibri" w:eastAsia="Calibri" w:hAnsi="Calibri" w:cs="Calibri"/>
        </w:rPr>
        <w:t>form-data</w:t>
      </w:r>
      <w:proofErr w:type="spellEnd"/>
      <w:r>
        <w:rPr>
          <w:rFonts w:ascii="Calibri" w:eastAsia="Calibri" w:hAnsi="Calibri" w:cs="Calibri"/>
          <w:rtl/>
        </w:rPr>
        <w:t xml:space="preserve"> דורגה במקום השלישי והושפעה מ־</w:t>
      </w:r>
      <w:proofErr w:type="spellStart"/>
      <w:r>
        <w:rPr>
          <w:rFonts w:ascii="Calibri" w:eastAsia="Calibri" w:hAnsi="Calibri" w:cs="Calibri"/>
        </w:rPr>
        <w:t>advisory</w:t>
      </w:r>
      <w:proofErr w:type="spellEnd"/>
      <w:r>
        <w:rPr>
          <w:rFonts w:ascii="Calibri" w:eastAsia="Calibri" w:hAnsi="Calibri" w:cs="Calibri"/>
          <w:rtl/>
        </w:rPr>
        <w:t xml:space="preserve"> בחומרת </w:t>
      </w:r>
      <w:r>
        <w:rPr>
          <w:rFonts w:ascii="Calibri" w:eastAsia="Calibri" w:hAnsi="Calibri" w:cs="Calibri"/>
        </w:rPr>
        <w:t>CRITICAL</w:t>
      </w:r>
      <w:r>
        <w:rPr>
          <w:rFonts w:ascii="Calibri" w:eastAsia="Calibri" w:hAnsi="Calibri" w:cs="Calibri"/>
          <w:rtl/>
        </w:rPr>
        <w:t xml:space="preserve"> ובציון </w:t>
      </w:r>
      <w:r>
        <w:rPr>
          <w:rFonts w:ascii="Calibri" w:eastAsia="Calibri" w:hAnsi="Calibri" w:cs="Calibri"/>
        </w:rPr>
        <w:t>CVSS v</w:t>
      </w:r>
      <w:r>
        <w:rPr>
          <w:rFonts w:ascii="Calibri" w:eastAsia="Calibri" w:hAnsi="Calibri" w:cs="Calibri"/>
          <w:rtl/>
        </w:rPr>
        <w:t>4 של 9.4. החבילה @</w:t>
      </w:r>
      <w:proofErr w:type="spellStart"/>
      <w:r>
        <w:rPr>
          <w:rFonts w:ascii="Calibri" w:eastAsia="Calibri" w:hAnsi="Calibri" w:cs="Calibri"/>
        </w:rPr>
        <w:t>grpc</w:t>
      </w:r>
      <w:proofErr w:type="spellEnd"/>
      <w:r>
        <w:rPr>
          <w:rFonts w:ascii="Calibri" w:eastAsia="Calibri" w:hAnsi="Calibri" w:cs="Calibri"/>
        </w:rPr>
        <w:t>/</w:t>
      </w:r>
      <w:proofErr w:type="spellStart"/>
      <w:r>
        <w:rPr>
          <w:rFonts w:ascii="Calibri" w:eastAsia="Calibri" w:hAnsi="Calibri" w:cs="Calibri"/>
        </w:rPr>
        <w:t>grpc-js</w:t>
      </w:r>
      <w:proofErr w:type="spellEnd"/>
      <w:r>
        <w:rPr>
          <w:rFonts w:ascii="Calibri" w:eastAsia="Calibri" w:hAnsi="Calibri" w:cs="Calibri"/>
          <w:rtl/>
        </w:rPr>
        <w:t xml:space="preserve"> דורגה במקום הרביעי. </w:t>
      </w:r>
      <w:proofErr w:type="spellStart"/>
      <w:r>
        <w:rPr>
          <w:rFonts w:ascii="Calibri" w:eastAsia="Calibri" w:hAnsi="Calibri" w:cs="Calibri"/>
        </w:rPr>
        <w:t>protobufjs</w:t>
      </w:r>
      <w:proofErr w:type="spellEnd"/>
      <w:r>
        <w:rPr>
          <w:rFonts w:ascii="Calibri" w:eastAsia="Calibri" w:hAnsi="Calibri" w:cs="Calibri"/>
          <w:rtl/>
        </w:rPr>
        <w:t xml:space="preserve"> דורגה במקום 24 והגיעה לציון </w:t>
      </w:r>
      <w:r>
        <w:rPr>
          <w:rFonts w:ascii="Calibri" w:eastAsia="Calibri" w:hAnsi="Calibri" w:cs="Calibri"/>
        </w:rPr>
        <w:t>CVSS</w:t>
      </w:r>
      <w:r>
        <w:rPr>
          <w:rFonts w:ascii="Calibri" w:eastAsia="Calibri" w:hAnsi="Calibri" w:cs="Calibri"/>
          <w:rtl/>
        </w:rPr>
        <w:t xml:space="preserve"> של 9.8, ואילו </w:t>
      </w:r>
      <w:proofErr w:type="spellStart"/>
      <w:r>
        <w:rPr>
          <w:rFonts w:ascii="Calibri" w:eastAsia="Calibri" w:hAnsi="Calibri" w:cs="Calibri"/>
        </w:rPr>
        <w:t>axios</w:t>
      </w:r>
      <w:proofErr w:type="spellEnd"/>
      <w:r>
        <w:rPr>
          <w:rFonts w:ascii="Calibri" w:eastAsia="Calibri" w:hAnsi="Calibri" w:cs="Calibri"/>
          <w:rtl/>
        </w:rPr>
        <w:t xml:space="preserve"> דורגה במקום 42 והושפעה מ־33 </w:t>
      </w:r>
      <w:proofErr w:type="spellStart"/>
      <w:r>
        <w:rPr>
          <w:rFonts w:ascii="Calibri" w:eastAsia="Calibri" w:hAnsi="Calibri" w:cs="Calibri"/>
        </w:rPr>
        <w:t>advisories</w:t>
      </w:r>
      <w:proofErr w:type="spellEnd"/>
      <w:r>
        <w:rPr>
          <w:rFonts w:ascii="Calibri" w:eastAsia="Calibri" w:hAnsi="Calibri" w:cs="Calibri"/>
          <w:rtl/>
        </w:rPr>
        <w:t>.</w:t>
      </w:r>
    </w:p>
    <w:p w14:paraId="6675E5CF" w14:textId="2FFD3670" w:rsidR="00F61CDD" w:rsidRDefault="00F310B5">
      <w:pPr>
        <w:bidi/>
        <w:spacing w:before="240" w:after="240" w:line="240" w:lineRule="auto"/>
        <w:ind w:right="600"/>
        <w:rPr>
          <w:rFonts w:ascii="Calibri" w:eastAsia="Calibri" w:hAnsi="Calibri" w:cs="Calibri"/>
        </w:rPr>
      </w:pPr>
      <w:r>
        <w:rPr>
          <w:rFonts w:ascii="Calibri" w:eastAsia="Calibri" w:hAnsi="Calibri" w:cs="Calibri"/>
          <w:rtl/>
        </w:rPr>
        <w:t xml:space="preserve">הממצא מדגים את הערך המוסף של השיטה: </w:t>
      </w:r>
      <w:proofErr w:type="spellStart"/>
      <w:r>
        <w:rPr>
          <w:rFonts w:ascii="Calibri" w:eastAsia="Calibri" w:hAnsi="Calibri" w:cs="Calibri"/>
        </w:rPr>
        <w:t>advisory</w:t>
      </w:r>
      <w:proofErr w:type="spellEnd"/>
      <w:r>
        <w:rPr>
          <w:rFonts w:ascii="Calibri" w:eastAsia="Calibri" w:hAnsi="Calibri" w:cs="Calibri"/>
          <w:rtl/>
        </w:rPr>
        <w:t xml:space="preserve"> מזהה פגיעות המשפיעה על גרסה מדויקת, ואילו </w:t>
      </w:r>
      <w:proofErr w:type="spellStart"/>
      <w:r>
        <w:rPr>
          <w:rFonts w:ascii="Calibri" w:eastAsia="Calibri" w:hAnsi="Calibri" w:cs="Calibri"/>
        </w:rPr>
        <w:t>Betweenness</w:t>
      </w:r>
      <w:proofErr w:type="spellEnd"/>
      <w:r>
        <w:rPr>
          <w:rFonts w:ascii="Calibri" w:eastAsia="Calibri" w:hAnsi="Calibri" w:cs="Calibri"/>
        </w:rPr>
        <w:t xml:space="preserve"> </w:t>
      </w:r>
      <w:proofErr w:type="spellStart"/>
      <w:r>
        <w:rPr>
          <w:rFonts w:ascii="Calibri" w:eastAsia="Calibri" w:hAnsi="Calibri" w:cs="Calibri"/>
        </w:rPr>
        <w:t>Centrality</w:t>
      </w:r>
      <w:proofErr w:type="spellEnd"/>
      <w:r>
        <w:rPr>
          <w:rFonts w:ascii="Calibri" w:eastAsia="Calibri" w:hAnsi="Calibri" w:cs="Calibri"/>
          <w:rtl/>
        </w:rPr>
        <w:t xml:space="preserve"> מעריך את חשיבות החבילה למבנה </w:t>
      </w:r>
      <w:proofErr w:type="spellStart"/>
      <w:r>
        <w:rPr>
          <w:rFonts w:ascii="Calibri" w:eastAsia="Calibri" w:hAnsi="Calibri" w:cs="Calibri"/>
          <w:rtl/>
        </w:rPr>
        <w:t>האקוסיסטם</w:t>
      </w:r>
      <w:proofErr w:type="spellEnd"/>
      <w:r>
        <w:rPr>
          <w:rFonts w:ascii="Calibri" w:eastAsia="Calibri" w:hAnsi="Calibri" w:cs="Calibri"/>
          <w:rtl/>
        </w:rPr>
        <w:t xml:space="preserve">. שילוב שני הממדים מאפשר להעניק עדיפות גבוהה יותר </w:t>
      </w:r>
      <w:proofErr w:type="spellStart"/>
      <w:r>
        <w:rPr>
          <w:rFonts w:ascii="Calibri" w:eastAsia="Calibri" w:hAnsi="Calibri" w:cs="Calibri"/>
          <w:rtl/>
        </w:rPr>
        <w:t>לפגיעויות</w:t>
      </w:r>
      <w:proofErr w:type="spellEnd"/>
      <w:r>
        <w:rPr>
          <w:rFonts w:ascii="Calibri" w:eastAsia="Calibri" w:hAnsi="Calibri" w:cs="Calibri"/>
          <w:rtl/>
        </w:rPr>
        <w:t xml:space="preserve"> המופיעות בחבילות גשר מערכתיות </w:t>
      </w:r>
      <w:hyperlink w:anchor="gobocjq8vj16">
        <w:r>
          <w:rPr>
            <w:rFonts w:ascii="Calibri" w:eastAsia="Calibri" w:hAnsi="Calibri" w:cs="Calibri"/>
            <w:color w:val="1155CC"/>
            <w:u w:val="single"/>
          </w:rPr>
          <w:t>[8]</w:t>
        </w:r>
      </w:hyperlink>
      <w:r>
        <w:rPr>
          <w:rFonts w:ascii="Calibri" w:eastAsia="Calibri" w:hAnsi="Calibri" w:cs="Calibri"/>
        </w:rPr>
        <w:t>,</w:t>
      </w:r>
      <w:hyperlink w:anchor="ozsvwzejtbn7">
        <w:r>
          <w:rPr>
            <w:rFonts w:ascii="Calibri" w:eastAsia="Calibri" w:hAnsi="Calibri" w:cs="Calibri"/>
            <w:color w:val="1155CC"/>
            <w:u w:val="single"/>
          </w:rPr>
          <w:t>[15]</w:t>
        </w:r>
      </w:hyperlink>
      <w:r w:rsidR="007D100C">
        <w:rPr>
          <w:rFonts w:ascii="Calibri" w:eastAsia="Calibri" w:hAnsi="Calibri" w:cs="Calibri" w:hint="cs"/>
          <w:rtl/>
        </w:rPr>
        <w:t>.</w:t>
      </w:r>
    </w:p>
    <w:p w14:paraId="53FE2A1D" w14:textId="77777777" w:rsidR="00F61CDD" w:rsidRDefault="00F310B5">
      <w:pPr>
        <w:bidi/>
        <w:spacing w:before="240" w:after="240" w:line="240" w:lineRule="auto"/>
        <w:ind w:right="600"/>
      </w:pPr>
      <w:r>
        <w:rPr>
          <w:rFonts w:ascii="Calibri" w:eastAsia="Calibri" w:hAnsi="Calibri" w:cs="Calibri"/>
          <w:rtl/>
        </w:rPr>
        <w:lastRenderedPageBreak/>
        <w:t xml:space="preserve">בניסוי חקרני משלים, מדד </w:t>
      </w:r>
      <w:proofErr w:type="spellStart"/>
      <w:r>
        <w:rPr>
          <w:rFonts w:ascii="Calibri" w:eastAsia="Calibri" w:hAnsi="Calibri" w:cs="Calibri"/>
        </w:rPr>
        <w:t>Jaccard</w:t>
      </w:r>
      <w:proofErr w:type="spellEnd"/>
      <w:r>
        <w:rPr>
          <w:rFonts w:ascii="Calibri" w:eastAsia="Calibri" w:hAnsi="Calibri" w:cs="Calibri"/>
          <w:rtl/>
        </w:rPr>
        <w:t xml:space="preserve"> זיהה את </w:t>
      </w:r>
      <w:proofErr w:type="spellStart"/>
      <w:r>
        <w:rPr>
          <w:rFonts w:ascii="Calibri" w:eastAsia="Calibri" w:hAnsi="Calibri" w:cs="Calibri"/>
          <w:color w:val="188038"/>
        </w:rPr>
        <w:t>qs</w:t>
      </w:r>
      <w:proofErr w:type="spellEnd"/>
      <w:r>
        <w:rPr>
          <w:rFonts w:ascii="Calibri" w:eastAsia="Calibri" w:hAnsi="Calibri" w:cs="Calibri"/>
        </w:rPr>
        <w:t>, ‏</w:t>
      </w:r>
      <w:proofErr w:type="spellStart"/>
      <w:r>
        <w:rPr>
          <w:rFonts w:ascii="Calibri" w:eastAsia="Calibri" w:hAnsi="Calibri" w:cs="Calibri"/>
          <w:color w:val="188038"/>
        </w:rPr>
        <w:t>tough-cookie</w:t>
      </w:r>
      <w:proofErr w:type="spellEnd"/>
      <w:r>
        <w:rPr>
          <w:rFonts w:ascii="Calibri" w:eastAsia="Calibri" w:hAnsi="Calibri" w:cs="Calibri"/>
          <w:rtl/>
        </w:rPr>
        <w:t xml:space="preserve"> ו־</w:t>
      </w:r>
      <w:proofErr w:type="spellStart"/>
      <w:r>
        <w:rPr>
          <w:rFonts w:ascii="Calibri" w:eastAsia="Calibri" w:hAnsi="Calibri" w:cs="Calibri"/>
          <w:color w:val="188038"/>
        </w:rPr>
        <w:t>dotenv</w:t>
      </w:r>
      <w:proofErr w:type="spellEnd"/>
      <w:r>
        <w:rPr>
          <w:rFonts w:ascii="Calibri" w:eastAsia="Calibri" w:hAnsi="Calibri" w:cs="Calibri"/>
          <w:rtl/>
        </w:rPr>
        <w:t xml:space="preserve"> כחבילות בעלות הסביבה המבנית הדומה ביותר ל־</w:t>
      </w:r>
      <w:proofErr w:type="spellStart"/>
      <w:r>
        <w:rPr>
          <w:rFonts w:ascii="Calibri" w:eastAsia="Calibri" w:hAnsi="Calibri" w:cs="Calibri"/>
          <w:color w:val="188038"/>
        </w:rPr>
        <w:t>form-data</w:t>
      </w:r>
      <w:proofErr w:type="spellEnd"/>
      <w:r>
        <w:rPr>
          <w:rFonts w:ascii="Calibri" w:eastAsia="Calibri" w:hAnsi="Calibri" w:cs="Calibri"/>
          <w:rtl/>
        </w:rPr>
        <w:t>; תוצאה זו לא שימשה בדירוג הסיכון המרכזי.</w:t>
      </w:r>
    </w:p>
    <w:p w14:paraId="58A2744C" w14:textId="77777777" w:rsidR="00F61CDD" w:rsidRDefault="00F61CDD"/>
    <w:tbl>
      <w:tblPr>
        <w:tblStyle w:val="a0"/>
        <w:bidiVisual/>
        <w:tblW w:w="1000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000"/>
        <w:gridCol w:w="2000"/>
        <w:gridCol w:w="2000"/>
        <w:gridCol w:w="2000"/>
        <w:gridCol w:w="2000"/>
      </w:tblGrid>
      <w:tr w:rsidR="00F61CDD" w14:paraId="4D09A577" w14:textId="77777777">
        <w:trPr>
          <w:tblHeader/>
        </w:trPr>
        <w:tc>
          <w:tcPr>
            <w:tcW w:w="2000" w:type="dxa"/>
            <w:tcBorders>
              <w:top w:val="single" w:sz="8" w:space="0" w:color="000000"/>
              <w:left w:val="single" w:sz="8" w:space="0" w:color="000000"/>
              <w:bottom w:val="single" w:sz="8" w:space="0" w:color="000000"/>
              <w:right w:val="single" w:sz="8" w:space="0" w:color="000000"/>
            </w:tcBorders>
            <w:shd w:val="clear" w:color="auto" w:fill="CFE2F3"/>
            <w:vAlign w:val="center"/>
          </w:tcPr>
          <w:p w14:paraId="6B5478AD" w14:textId="77777777" w:rsidR="00F61CDD" w:rsidRDefault="00F310B5">
            <w:pPr>
              <w:bidi/>
              <w:spacing w:line="240" w:lineRule="auto"/>
              <w:jc w:val="center"/>
            </w:pPr>
            <w:r>
              <w:rPr>
                <w:rFonts w:ascii="Calibri" w:eastAsia="Calibri" w:hAnsi="Calibri" w:cs="Calibri"/>
                <w:b/>
                <w:bCs/>
                <w:sz w:val="18"/>
                <w:szCs w:val="18"/>
                <w:rtl/>
              </w:rPr>
              <w:t>חבילה</w:t>
            </w:r>
          </w:p>
        </w:tc>
        <w:tc>
          <w:tcPr>
            <w:tcW w:w="2000" w:type="dxa"/>
            <w:tcBorders>
              <w:top w:val="single" w:sz="8" w:space="0" w:color="000000"/>
              <w:left w:val="single" w:sz="8" w:space="0" w:color="000000"/>
              <w:bottom w:val="single" w:sz="8" w:space="0" w:color="000000"/>
              <w:right w:val="single" w:sz="8" w:space="0" w:color="000000"/>
            </w:tcBorders>
            <w:shd w:val="clear" w:color="auto" w:fill="CFE2F3"/>
            <w:vAlign w:val="center"/>
          </w:tcPr>
          <w:p w14:paraId="22A6625C" w14:textId="77777777" w:rsidR="00F61CDD" w:rsidRDefault="00F310B5">
            <w:pPr>
              <w:bidi/>
              <w:spacing w:line="240" w:lineRule="auto"/>
              <w:jc w:val="center"/>
            </w:pPr>
            <w:proofErr w:type="spellStart"/>
            <w:r>
              <w:rPr>
                <w:rFonts w:ascii="Calibri" w:eastAsia="Calibri" w:hAnsi="Calibri" w:cs="Calibri"/>
                <w:b/>
                <w:bCs/>
                <w:sz w:val="18"/>
                <w:szCs w:val="18"/>
              </w:rPr>
              <w:t>Advisories</w:t>
            </w:r>
            <w:proofErr w:type="spellEnd"/>
          </w:p>
        </w:tc>
        <w:tc>
          <w:tcPr>
            <w:tcW w:w="2000" w:type="dxa"/>
            <w:tcBorders>
              <w:top w:val="single" w:sz="8" w:space="0" w:color="000000"/>
              <w:left w:val="single" w:sz="8" w:space="0" w:color="000000"/>
              <w:bottom w:val="single" w:sz="8" w:space="0" w:color="000000"/>
              <w:right w:val="single" w:sz="8" w:space="0" w:color="000000"/>
            </w:tcBorders>
            <w:shd w:val="clear" w:color="auto" w:fill="CFE2F3"/>
            <w:vAlign w:val="center"/>
          </w:tcPr>
          <w:p w14:paraId="64183145" w14:textId="77777777" w:rsidR="00F61CDD" w:rsidRDefault="00F310B5">
            <w:pPr>
              <w:bidi/>
              <w:spacing w:line="240" w:lineRule="auto"/>
              <w:jc w:val="center"/>
            </w:pPr>
            <w:r>
              <w:rPr>
                <w:rFonts w:ascii="Calibri" w:eastAsia="Calibri" w:hAnsi="Calibri" w:cs="Calibri"/>
                <w:b/>
                <w:bCs/>
                <w:sz w:val="18"/>
                <w:szCs w:val="18"/>
              </w:rPr>
              <w:t>CVSS</w:t>
            </w:r>
          </w:p>
        </w:tc>
        <w:tc>
          <w:tcPr>
            <w:tcW w:w="2000" w:type="dxa"/>
            <w:tcBorders>
              <w:top w:val="single" w:sz="8" w:space="0" w:color="000000"/>
              <w:left w:val="single" w:sz="8" w:space="0" w:color="000000"/>
              <w:bottom w:val="single" w:sz="8" w:space="0" w:color="000000"/>
              <w:right w:val="single" w:sz="8" w:space="0" w:color="000000"/>
            </w:tcBorders>
            <w:shd w:val="clear" w:color="auto" w:fill="CFE2F3"/>
            <w:vAlign w:val="center"/>
          </w:tcPr>
          <w:p w14:paraId="0F2719B5" w14:textId="77777777" w:rsidR="00F61CDD" w:rsidRDefault="00F310B5">
            <w:pPr>
              <w:bidi/>
              <w:spacing w:line="240" w:lineRule="auto"/>
              <w:jc w:val="center"/>
            </w:pPr>
            <w:r>
              <w:rPr>
                <w:rFonts w:ascii="Calibri" w:eastAsia="Calibri" w:hAnsi="Calibri" w:cs="Calibri"/>
                <w:b/>
                <w:bCs/>
                <w:sz w:val="18"/>
                <w:szCs w:val="18"/>
                <w:rtl/>
              </w:rPr>
              <w:t>חומרה</w:t>
            </w:r>
          </w:p>
        </w:tc>
        <w:tc>
          <w:tcPr>
            <w:tcW w:w="2000" w:type="dxa"/>
            <w:tcBorders>
              <w:top w:val="single" w:sz="8" w:space="0" w:color="000000"/>
              <w:left w:val="single" w:sz="8" w:space="0" w:color="000000"/>
              <w:bottom w:val="single" w:sz="8" w:space="0" w:color="000000"/>
              <w:right w:val="single" w:sz="8" w:space="0" w:color="000000"/>
            </w:tcBorders>
            <w:shd w:val="clear" w:color="auto" w:fill="CFE2F3"/>
            <w:vAlign w:val="center"/>
          </w:tcPr>
          <w:p w14:paraId="6A11EEF9" w14:textId="77777777" w:rsidR="00F61CDD" w:rsidRDefault="00F310B5">
            <w:pPr>
              <w:bidi/>
              <w:spacing w:line="240" w:lineRule="auto"/>
              <w:jc w:val="center"/>
            </w:pPr>
            <w:r>
              <w:rPr>
                <w:rFonts w:ascii="Calibri" w:eastAsia="Calibri" w:hAnsi="Calibri" w:cs="Calibri"/>
                <w:b/>
                <w:bCs/>
                <w:sz w:val="18"/>
                <w:szCs w:val="18"/>
                <w:rtl/>
              </w:rPr>
              <w:t>דירוג</w:t>
            </w:r>
          </w:p>
        </w:tc>
      </w:tr>
      <w:tr w:rsidR="00F61CDD" w14:paraId="08153A67" w14:textId="77777777">
        <w:tc>
          <w:tcPr>
            <w:tcW w:w="2000" w:type="dxa"/>
            <w:tcBorders>
              <w:top w:val="single" w:sz="8" w:space="0" w:color="000000"/>
              <w:left w:val="single" w:sz="8" w:space="0" w:color="000000"/>
              <w:bottom w:val="single" w:sz="8" w:space="0" w:color="000000"/>
              <w:right w:val="single" w:sz="8" w:space="0" w:color="000000"/>
            </w:tcBorders>
            <w:vAlign w:val="center"/>
          </w:tcPr>
          <w:p w14:paraId="061DAC5D" w14:textId="77777777" w:rsidR="00F61CDD" w:rsidRDefault="00F310B5">
            <w:pPr>
              <w:bidi/>
              <w:spacing w:line="240" w:lineRule="auto"/>
              <w:jc w:val="center"/>
            </w:pPr>
            <w:proofErr w:type="spellStart"/>
            <w:r>
              <w:rPr>
                <w:rFonts w:ascii="Calibri" w:eastAsia="Calibri" w:hAnsi="Calibri" w:cs="Calibri"/>
                <w:sz w:val="16"/>
                <w:szCs w:val="16"/>
              </w:rPr>
              <w:t>form-data</w:t>
            </w:r>
            <w:proofErr w:type="spellEnd"/>
          </w:p>
        </w:tc>
        <w:tc>
          <w:tcPr>
            <w:tcW w:w="2000" w:type="dxa"/>
            <w:tcBorders>
              <w:top w:val="single" w:sz="8" w:space="0" w:color="000000"/>
              <w:left w:val="single" w:sz="8" w:space="0" w:color="000000"/>
              <w:bottom w:val="single" w:sz="8" w:space="0" w:color="000000"/>
              <w:right w:val="single" w:sz="8" w:space="0" w:color="000000"/>
            </w:tcBorders>
            <w:vAlign w:val="center"/>
          </w:tcPr>
          <w:p w14:paraId="3B6A0F01" w14:textId="77777777" w:rsidR="00F61CDD" w:rsidRDefault="00F310B5">
            <w:pPr>
              <w:bidi/>
              <w:spacing w:line="240" w:lineRule="auto"/>
              <w:jc w:val="center"/>
            </w:pPr>
            <w:r>
              <w:rPr>
                <w:rFonts w:ascii="Calibri" w:eastAsia="Calibri" w:hAnsi="Calibri" w:cs="Calibri"/>
                <w:sz w:val="16"/>
                <w:szCs w:val="16"/>
              </w:rPr>
              <w:t>2</w:t>
            </w:r>
          </w:p>
        </w:tc>
        <w:tc>
          <w:tcPr>
            <w:tcW w:w="2000" w:type="dxa"/>
            <w:tcBorders>
              <w:top w:val="single" w:sz="8" w:space="0" w:color="000000"/>
              <w:left w:val="single" w:sz="8" w:space="0" w:color="000000"/>
              <w:bottom w:val="single" w:sz="8" w:space="0" w:color="000000"/>
              <w:right w:val="single" w:sz="8" w:space="0" w:color="000000"/>
            </w:tcBorders>
            <w:vAlign w:val="center"/>
          </w:tcPr>
          <w:p w14:paraId="6ECE5B13" w14:textId="77777777" w:rsidR="00F61CDD" w:rsidRDefault="00F310B5">
            <w:pPr>
              <w:bidi/>
              <w:spacing w:line="240" w:lineRule="auto"/>
              <w:jc w:val="center"/>
            </w:pPr>
            <w:r>
              <w:rPr>
                <w:rFonts w:ascii="Calibri" w:eastAsia="Calibri" w:hAnsi="Calibri" w:cs="Calibri"/>
                <w:sz w:val="16"/>
                <w:szCs w:val="16"/>
              </w:rPr>
              <w:t>9.4</w:t>
            </w:r>
          </w:p>
        </w:tc>
        <w:tc>
          <w:tcPr>
            <w:tcW w:w="2000" w:type="dxa"/>
            <w:tcBorders>
              <w:top w:val="single" w:sz="8" w:space="0" w:color="000000"/>
              <w:left w:val="single" w:sz="8" w:space="0" w:color="000000"/>
              <w:bottom w:val="single" w:sz="8" w:space="0" w:color="000000"/>
              <w:right w:val="single" w:sz="8" w:space="0" w:color="000000"/>
            </w:tcBorders>
            <w:vAlign w:val="center"/>
          </w:tcPr>
          <w:p w14:paraId="7D88CD34" w14:textId="77777777" w:rsidR="00F61CDD" w:rsidRDefault="00F310B5">
            <w:pPr>
              <w:bidi/>
              <w:spacing w:line="240" w:lineRule="auto"/>
              <w:jc w:val="center"/>
            </w:pPr>
            <w:r>
              <w:rPr>
                <w:rFonts w:ascii="Calibri" w:eastAsia="Calibri" w:hAnsi="Calibri" w:cs="Calibri"/>
                <w:sz w:val="16"/>
                <w:szCs w:val="16"/>
              </w:rPr>
              <w:t>CRITICAL</w:t>
            </w:r>
          </w:p>
        </w:tc>
        <w:tc>
          <w:tcPr>
            <w:tcW w:w="2000" w:type="dxa"/>
            <w:tcBorders>
              <w:top w:val="single" w:sz="8" w:space="0" w:color="000000"/>
              <w:left w:val="single" w:sz="8" w:space="0" w:color="000000"/>
              <w:bottom w:val="single" w:sz="8" w:space="0" w:color="000000"/>
              <w:right w:val="single" w:sz="8" w:space="0" w:color="000000"/>
            </w:tcBorders>
            <w:vAlign w:val="center"/>
          </w:tcPr>
          <w:p w14:paraId="043533EA" w14:textId="77777777" w:rsidR="00F61CDD" w:rsidRDefault="00F310B5">
            <w:pPr>
              <w:bidi/>
              <w:spacing w:line="240" w:lineRule="auto"/>
              <w:jc w:val="center"/>
            </w:pPr>
            <w:r>
              <w:rPr>
                <w:rFonts w:ascii="Calibri" w:eastAsia="Calibri" w:hAnsi="Calibri" w:cs="Calibri"/>
                <w:sz w:val="16"/>
                <w:szCs w:val="16"/>
              </w:rPr>
              <w:t>3</w:t>
            </w:r>
          </w:p>
        </w:tc>
      </w:tr>
      <w:tr w:rsidR="00F61CDD" w14:paraId="2C2D0424" w14:textId="77777777">
        <w:tc>
          <w:tcPr>
            <w:tcW w:w="2000" w:type="dxa"/>
            <w:tcBorders>
              <w:top w:val="single" w:sz="8" w:space="0" w:color="000000"/>
              <w:left w:val="single" w:sz="8" w:space="0" w:color="000000"/>
              <w:bottom w:val="single" w:sz="8" w:space="0" w:color="000000"/>
              <w:right w:val="single" w:sz="8" w:space="0" w:color="000000"/>
            </w:tcBorders>
            <w:vAlign w:val="center"/>
          </w:tcPr>
          <w:p w14:paraId="316E4335" w14:textId="77777777" w:rsidR="00F61CDD" w:rsidRDefault="00F310B5">
            <w:pPr>
              <w:bidi/>
              <w:spacing w:line="240" w:lineRule="auto"/>
              <w:jc w:val="center"/>
            </w:pPr>
            <w:r>
              <w:rPr>
                <w:rFonts w:ascii="Calibri" w:eastAsia="Calibri" w:hAnsi="Calibri" w:cs="Calibri"/>
                <w:sz w:val="16"/>
                <w:szCs w:val="16"/>
              </w:rPr>
              <w:t>@grpc/grpc-js</w:t>
            </w:r>
          </w:p>
        </w:tc>
        <w:tc>
          <w:tcPr>
            <w:tcW w:w="2000" w:type="dxa"/>
            <w:tcBorders>
              <w:top w:val="single" w:sz="8" w:space="0" w:color="000000"/>
              <w:left w:val="single" w:sz="8" w:space="0" w:color="000000"/>
              <w:bottom w:val="single" w:sz="8" w:space="0" w:color="000000"/>
              <w:right w:val="single" w:sz="8" w:space="0" w:color="000000"/>
            </w:tcBorders>
            <w:vAlign w:val="center"/>
          </w:tcPr>
          <w:p w14:paraId="6E150E29" w14:textId="77777777" w:rsidR="00F61CDD" w:rsidRDefault="00F310B5">
            <w:pPr>
              <w:bidi/>
              <w:spacing w:line="240" w:lineRule="auto"/>
              <w:jc w:val="center"/>
            </w:pPr>
            <w:r>
              <w:rPr>
                <w:rFonts w:ascii="Calibri" w:eastAsia="Calibri" w:hAnsi="Calibri" w:cs="Calibri"/>
                <w:sz w:val="16"/>
                <w:szCs w:val="16"/>
              </w:rPr>
              <w:t>2</w:t>
            </w:r>
          </w:p>
        </w:tc>
        <w:tc>
          <w:tcPr>
            <w:tcW w:w="2000" w:type="dxa"/>
            <w:tcBorders>
              <w:top w:val="single" w:sz="8" w:space="0" w:color="000000"/>
              <w:left w:val="single" w:sz="8" w:space="0" w:color="000000"/>
              <w:bottom w:val="single" w:sz="8" w:space="0" w:color="000000"/>
              <w:right w:val="single" w:sz="8" w:space="0" w:color="000000"/>
            </w:tcBorders>
            <w:vAlign w:val="center"/>
          </w:tcPr>
          <w:p w14:paraId="38CD26CB" w14:textId="77777777" w:rsidR="00F61CDD" w:rsidRDefault="00F310B5">
            <w:pPr>
              <w:bidi/>
              <w:spacing w:line="240" w:lineRule="auto"/>
              <w:jc w:val="center"/>
            </w:pPr>
            <w:r>
              <w:rPr>
                <w:rFonts w:ascii="Calibri" w:eastAsia="Calibri" w:hAnsi="Calibri" w:cs="Calibri"/>
                <w:sz w:val="16"/>
                <w:szCs w:val="16"/>
              </w:rPr>
              <w:t>7.5</w:t>
            </w:r>
          </w:p>
        </w:tc>
        <w:tc>
          <w:tcPr>
            <w:tcW w:w="2000" w:type="dxa"/>
            <w:tcBorders>
              <w:top w:val="single" w:sz="8" w:space="0" w:color="000000"/>
              <w:left w:val="single" w:sz="8" w:space="0" w:color="000000"/>
              <w:bottom w:val="single" w:sz="8" w:space="0" w:color="000000"/>
              <w:right w:val="single" w:sz="8" w:space="0" w:color="000000"/>
            </w:tcBorders>
            <w:vAlign w:val="center"/>
          </w:tcPr>
          <w:p w14:paraId="315602CD" w14:textId="77777777" w:rsidR="00F61CDD" w:rsidRDefault="00F310B5">
            <w:pPr>
              <w:bidi/>
              <w:spacing w:line="240" w:lineRule="auto"/>
              <w:jc w:val="center"/>
            </w:pPr>
            <w:r>
              <w:rPr>
                <w:rFonts w:ascii="Calibri" w:eastAsia="Calibri" w:hAnsi="Calibri" w:cs="Calibri"/>
                <w:sz w:val="16"/>
                <w:szCs w:val="16"/>
              </w:rPr>
              <w:t>HIGH</w:t>
            </w:r>
          </w:p>
        </w:tc>
        <w:tc>
          <w:tcPr>
            <w:tcW w:w="2000" w:type="dxa"/>
            <w:tcBorders>
              <w:top w:val="single" w:sz="8" w:space="0" w:color="000000"/>
              <w:left w:val="single" w:sz="8" w:space="0" w:color="000000"/>
              <w:bottom w:val="single" w:sz="8" w:space="0" w:color="000000"/>
              <w:right w:val="single" w:sz="8" w:space="0" w:color="000000"/>
            </w:tcBorders>
            <w:vAlign w:val="center"/>
          </w:tcPr>
          <w:p w14:paraId="4BB65022" w14:textId="77777777" w:rsidR="00F61CDD" w:rsidRDefault="00F310B5">
            <w:pPr>
              <w:bidi/>
              <w:spacing w:line="240" w:lineRule="auto"/>
              <w:jc w:val="center"/>
            </w:pPr>
            <w:r>
              <w:rPr>
                <w:rFonts w:ascii="Calibri" w:eastAsia="Calibri" w:hAnsi="Calibri" w:cs="Calibri"/>
                <w:sz w:val="16"/>
                <w:szCs w:val="16"/>
              </w:rPr>
              <w:t>4</w:t>
            </w:r>
          </w:p>
        </w:tc>
      </w:tr>
      <w:tr w:rsidR="00F61CDD" w14:paraId="3D90930C" w14:textId="77777777">
        <w:tc>
          <w:tcPr>
            <w:tcW w:w="2000" w:type="dxa"/>
            <w:tcBorders>
              <w:top w:val="single" w:sz="8" w:space="0" w:color="000000"/>
              <w:left w:val="single" w:sz="8" w:space="0" w:color="000000"/>
              <w:bottom w:val="single" w:sz="8" w:space="0" w:color="000000"/>
              <w:right w:val="single" w:sz="8" w:space="0" w:color="000000"/>
            </w:tcBorders>
            <w:vAlign w:val="center"/>
          </w:tcPr>
          <w:p w14:paraId="5604A01C" w14:textId="77777777" w:rsidR="00F61CDD" w:rsidRDefault="00F310B5">
            <w:pPr>
              <w:bidi/>
              <w:spacing w:line="240" w:lineRule="auto"/>
              <w:jc w:val="center"/>
            </w:pPr>
            <w:proofErr w:type="spellStart"/>
            <w:r>
              <w:rPr>
                <w:rFonts w:ascii="Calibri" w:eastAsia="Calibri" w:hAnsi="Calibri" w:cs="Calibri"/>
                <w:sz w:val="16"/>
                <w:szCs w:val="16"/>
              </w:rPr>
              <w:t>micromatch</w:t>
            </w:r>
            <w:proofErr w:type="spellEnd"/>
          </w:p>
        </w:tc>
        <w:tc>
          <w:tcPr>
            <w:tcW w:w="2000" w:type="dxa"/>
            <w:tcBorders>
              <w:top w:val="single" w:sz="8" w:space="0" w:color="000000"/>
              <w:left w:val="single" w:sz="8" w:space="0" w:color="000000"/>
              <w:bottom w:val="single" w:sz="8" w:space="0" w:color="000000"/>
              <w:right w:val="single" w:sz="8" w:space="0" w:color="000000"/>
            </w:tcBorders>
            <w:vAlign w:val="center"/>
          </w:tcPr>
          <w:p w14:paraId="0A7F3382" w14:textId="77777777" w:rsidR="00F61CDD" w:rsidRDefault="00F310B5">
            <w:pPr>
              <w:bidi/>
              <w:spacing w:line="240" w:lineRule="auto"/>
              <w:jc w:val="center"/>
            </w:pPr>
            <w:r>
              <w:rPr>
                <w:rFonts w:ascii="Calibri" w:eastAsia="Calibri" w:hAnsi="Calibri" w:cs="Calibri"/>
                <w:sz w:val="16"/>
                <w:szCs w:val="16"/>
              </w:rPr>
              <w:t>1</w:t>
            </w:r>
          </w:p>
        </w:tc>
        <w:tc>
          <w:tcPr>
            <w:tcW w:w="2000" w:type="dxa"/>
            <w:tcBorders>
              <w:top w:val="single" w:sz="8" w:space="0" w:color="000000"/>
              <w:left w:val="single" w:sz="8" w:space="0" w:color="000000"/>
              <w:bottom w:val="single" w:sz="8" w:space="0" w:color="000000"/>
              <w:right w:val="single" w:sz="8" w:space="0" w:color="000000"/>
            </w:tcBorders>
            <w:vAlign w:val="center"/>
          </w:tcPr>
          <w:p w14:paraId="4CE7B3D4" w14:textId="77777777" w:rsidR="00F61CDD" w:rsidRDefault="00F310B5">
            <w:pPr>
              <w:bidi/>
              <w:spacing w:line="240" w:lineRule="auto"/>
              <w:jc w:val="center"/>
            </w:pPr>
            <w:r>
              <w:rPr>
                <w:rFonts w:ascii="Calibri" w:eastAsia="Calibri" w:hAnsi="Calibri" w:cs="Calibri"/>
                <w:sz w:val="16"/>
                <w:szCs w:val="16"/>
              </w:rPr>
              <w:t>5.3</w:t>
            </w:r>
          </w:p>
        </w:tc>
        <w:tc>
          <w:tcPr>
            <w:tcW w:w="2000" w:type="dxa"/>
            <w:tcBorders>
              <w:top w:val="single" w:sz="8" w:space="0" w:color="000000"/>
              <w:left w:val="single" w:sz="8" w:space="0" w:color="000000"/>
              <w:bottom w:val="single" w:sz="8" w:space="0" w:color="000000"/>
              <w:right w:val="single" w:sz="8" w:space="0" w:color="000000"/>
            </w:tcBorders>
            <w:vAlign w:val="center"/>
          </w:tcPr>
          <w:p w14:paraId="6FEAAF4B" w14:textId="77777777" w:rsidR="00F61CDD" w:rsidRDefault="00F310B5">
            <w:pPr>
              <w:bidi/>
              <w:spacing w:line="240" w:lineRule="auto"/>
              <w:jc w:val="center"/>
            </w:pPr>
            <w:r>
              <w:rPr>
                <w:rFonts w:ascii="Calibri" w:eastAsia="Calibri" w:hAnsi="Calibri" w:cs="Calibri"/>
                <w:sz w:val="16"/>
                <w:szCs w:val="16"/>
              </w:rPr>
              <w:t>MODERATE</w:t>
            </w:r>
          </w:p>
        </w:tc>
        <w:tc>
          <w:tcPr>
            <w:tcW w:w="2000" w:type="dxa"/>
            <w:tcBorders>
              <w:top w:val="single" w:sz="8" w:space="0" w:color="000000"/>
              <w:left w:val="single" w:sz="8" w:space="0" w:color="000000"/>
              <w:bottom w:val="single" w:sz="8" w:space="0" w:color="000000"/>
              <w:right w:val="single" w:sz="8" w:space="0" w:color="000000"/>
            </w:tcBorders>
            <w:vAlign w:val="center"/>
          </w:tcPr>
          <w:p w14:paraId="1953C3F0" w14:textId="77777777" w:rsidR="00F61CDD" w:rsidRDefault="00F310B5">
            <w:pPr>
              <w:bidi/>
              <w:spacing w:line="240" w:lineRule="auto"/>
              <w:jc w:val="center"/>
            </w:pPr>
            <w:r>
              <w:rPr>
                <w:rFonts w:ascii="Calibri" w:eastAsia="Calibri" w:hAnsi="Calibri" w:cs="Calibri"/>
                <w:sz w:val="16"/>
                <w:szCs w:val="16"/>
              </w:rPr>
              <w:t>12</w:t>
            </w:r>
          </w:p>
        </w:tc>
      </w:tr>
      <w:tr w:rsidR="00F61CDD" w14:paraId="7BB645E1" w14:textId="77777777">
        <w:tc>
          <w:tcPr>
            <w:tcW w:w="2000" w:type="dxa"/>
            <w:tcBorders>
              <w:top w:val="single" w:sz="8" w:space="0" w:color="000000"/>
              <w:left w:val="single" w:sz="8" w:space="0" w:color="000000"/>
              <w:bottom w:val="single" w:sz="8" w:space="0" w:color="000000"/>
              <w:right w:val="single" w:sz="8" w:space="0" w:color="000000"/>
            </w:tcBorders>
            <w:vAlign w:val="center"/>
          </w:tcPr>
          <w:p w14:paraId="6E660A6C" w14:textId="77777777" w:rsidR="00F61CDD" w:rsidRDefault="00F310B5">
            <w:pPr>
              <w:bidi/>
              <w:spacing w:line="240" w:lineRule="auto"/>
              <w:jc w:val="center"/>
            </w:pPr>
            <w:proofErr w:type="spellStart"/>
            <w:r>
              <w:rPr>
                <w:rFonts w:ascii="Calibri" w:eastAsia="Calibri" w:hAnsi="Calibri" w:cs="Calibri"/>
                <w:sz w:val="16"/>
                <w:szCs w:val="16"/>
              </w:rPr>
              <w:t>protobufjs</w:t>
            </w:r>
            <w:proofErr w:type="spellEnd"/>
          </w:p>
        </w:tc>
        <w:tc>
          <w:tcPr>
            <w:tcW w:w="2000" w:type="dxa"/>
            <w:tcBorders>
              <w:top w:val="single" w:sz="8" w:space="0" w:color="000000"/>
              <w:left w:val="single" w:sz="8" w:space="0" w:color="000000"/>
              <w:bottom w:val="single" w:sz="8" w:space="0" w:color="000000"/>
              <w:right w:val="single" w:sz="8" w:space="0" w:color="000000"/>
            </w:tcBorders>
            <w:vAlign w:val="center"/>
          </w:tcPr>
          <w:p w14:paraId="5BAAD3FC" w14:textId="77777777" w:rsidR="00F61CDD" w:rsidRDefault="00F310B5">
            <w:pPr>
              <w:bidi/>
              <w:spacing w:line="240" w:lineRule="auto"/>
              <w:jc w:val="center"/>
            </w:pPr>
            <w:r>
              <w:rPr>
                <w:rFonts w:ascii="Calibri" w:eastAsia="Calibri" w:hAnsi="Calibri" w:cs="Calibri"/>
                <w:sz w:val="16"/>
                <w:szCs w:val="16"/>
              </w:rPr>
              <w:t>11</w:t>
            </w:r>
          </w:p>
        </w:tc>
        <w:tc>
          <w:tcPr>
            <w:tcW w:w="2000" w:type="dxa"/>
            <w:tcBorders>
              <w:top w:val="single" w:sz="8" w:space="0" w:color="000000"/>
              <w:left w:val="single" w:sz="8" w:space="0" w:color="000000"/>
              <w:bottom w:val="single" w:sz="8" w:space="0" w:color="000000"/>
              <w:right w:val="single" w:sz="8" w:space="0" w:color="000000"/>
            </w:tcBorders>
            <w:vAlign w:val="center"/>
          </w:tcPr>
          <w:p w14:paraId="4393430A" w14:textId="77777777" w:rsidR="00F61CDD" w:rsidRDefault="00F310B5">
            <w:pPr>
              <w:bidi/>
              <w:spacing w:line="240" w:lineRule="auto"/>
              <w:jc w:val="center"/>
            </w:pPr>
            <w:r>
              <w:rPr>
                <w:rFonts w:ascii="Calibri" w:eastAsia="Calibri" w:hAnsi="Calibri" w:cs="Calibri"/>
                <w:sz w:val="16"/>
                <w:szCs w:val="16"/>
              </w:rPr>
              <w:t>9.8</w:t>
            </w:r>
          </w:p>
        </w:tc>
        <w:tc>
          <w:tcPr>
            <w:tcW w:w="2000" w:type="dxa"/>
            <w:tcBorders>
              <w:top w:val="single" w:sz="8" w:space="0" w:color="000000"/>
              <w:left w:val="single" w:sz="8" w:space="0" w:color="000000"/>
              <w:bottom w:val="single" w:sz="8" w:space="0" w:color="000000"/>
              <w:right w:val="single" w:sz="8" w:space="0" w:color="000000"/>
            </w:tcBorders>
            <w:vAlign w:val="center"/>
          </w:tcPr>
          <w:p w14:paraId="037F9DF8" w14:textId="77777777" w:rsidR="00F61CDD" w:rsidRDefault="00F310B5">
            <w:pPr>
              <w:bidi/>
              <w:spacing w:line="240" w:lineRule="auto"/>
              <w:jc w:val="center"/>
            </w:pPr>
            <w:r>
              <w:rPr>
                <w:rFonts w:ascii="Calibri" w:eastAsia="Calibri" w:hAnsi="Calibri" w:cs="Calibri"/>
                <w:sz w:val="16"/>
                <w:szCs w:val="16"/>
              </w:rPr>
              <w:t>CRITICAL</w:t>
            </w:r>
          </w:p>
        </w:tc>
        <w:tc>
          <w:tcPr>
            <w:tcW w:w="2000" w:type="dxa"/>
            <w:tcBorders>
              <w:top w:val="single" w:sz="8" w:space="0" w:color="000000"/>
              <w:left w:val="single" w:sz="8" w:space="0" w:color="000000"/>
              <w:bottom w:val="single" w:sz="8" w:space="0" w:color="000000"/>
              <w:right w:val="single" w:sz="8" w:space="0" w:color="000000"/>
            </w:tcBorders>
            <w:vAlign w:val="center"/>
          </w:tcPr>
          <w:p w14:paraId="51DBE392" w14:textId="77777777" w:rsidR="00F61CDD" w:rsidRDefault="00F310B5">
            <w:pPr>
              <w:bidi/>
              <w:spacing w:line="240" w:lineRule="auto"/>
              <w:jc w:val="center"/>
            </w:pPr>
            <w:r>
              <w:rPr>
                <w:rFonts w:ascii="Calibri" w:eastAsia="Calibri" w:hAnsi="Calibri" w:cs="Calibri"/>
                <w:sz w:val="16"/>
                <w:szCs w:val="16"/>
              </w:rPr>
              <w:t>24</w:t>
            </w:r>
          </w:p>
        </w:tc>
      </w:tr>
      <w:tr w:rsidR="00F61CDD" w14:paraId="644EF7D3" w14:textId="77777777">
        <w:tc>
          <w:tcPr>
            <w:tcW w:w="2000" w:type="dxa"/>
            <w:tcBorders>
              <w:top w:val="single" w:sz="8" w:space="0" w:color="000000"/>
              <w:left w:val="single" w:sz="8" w:space="0" w:color="000000"/>
              <w:bottom w:val="single" w:sz="8" w:space="0" w:color="000000"/>
              <w:right w:val="single" w:sz="8" w:space="0" w:color="000000"/>
            </w:tcBorders>
            <w:vAlign w:val="center"/>
          </w:tcPr>
          <w:p w14:paraId="1AA3D3E2" w14:textId="77777777" w:rsidR="00F61CDD" w:rsidRDefault="00F310B5">
            <w:pPr>
              <w:bidi/>
              <w:spacing w:line="240" w:lineRule="auto"/>
              <w:jc w:val="center"/>
            </w:pPr>
            <w:r>
              <w:rPr>
                <w:rFonts w:ascii="Calibri" w:eastAsia="Calibri" w:hAnsi="Calibri" w:cs="Calibri"/>
                <w:sz w:val="16"/>
                <w:szCs w:val="16"/>
              </w:rPr>
              <w:t>@modelcontextprotocol/sdk</w:t>
            </w:r>
          </w:p>
        </w:tc>
        <w:tc>
          <w:tcPr>
            <w:tcW w:w="2000" w:type="dxa"/>
            <w:tcBorders>
              <w:top w:val="single" w:sz="8" w:space="0" w:color="000000"/>
              <w:left w:val="single" w:sz="8" w:space="0" w:color="000000"/>
              <w:bottom w:val="single" w:sz="8" w:space="0" w:color="000000"/>
              <w:right w:val="single" w:sz="8" w:space="0" w:color="000000"/>
            </w:tcBorders>
            <w:vAlign w:val="center"/>
          </w:tcPr>
          <w:p w14:paraId="1A04446B" w14:textId="77777777" w:rsidR="00F61CDD" w:rsidRDefault="00F310B5">
            <w:pPr>
              <w:bidi/>
              <w:spacing w:line="240" w:lineRule="auto"/>
              <w:jc w:val="center"/>
            </w:pPr>
            <w:r>
              <w:rPr>
                <w:rFonts w:ascii="Calibri" w:eastAsia="Calibri" w:hAnsi="Calibri" w:cs="Calibri"/>
                <w:sz w:val="16"/>
                <w:szCs w:val="16"/>
              </w:rPr>
              <w:t>1</w:t>
            </w:r>
          </w:p>
        </w:tc>
        <w:tc>
          <w:tcPr>
            <w:tcW w:w="2000" w:type="dxa"/>
            <w:tcBorders>
              <w:top w:val="single" w:sz="8" w:space="0" w:color="000000"/>
              <w:left w:val="single" w:sz="8" w:space="0" w:color="000000"/>
              <w:bottom w:val="single" w:sz="8" w:space="0" w:color="000000"/>
              <w:right w:val="single" w:sz="8" w:space="0" w:color="000000"/>
            </w:tcBorders>
            <w:vAlign w:val="center"/>
          </w:tcPr>
          <w:p w14:paraId="30C18301" w14:textId="77777777" w:rsidR="00F61CDD" w:rsidRDefault="00F310B5">
            <w:pPr>
              <w:bidi/>
              <w:spacing w:line="240" w:lineRule="auto"/>
              <w:jc w:val="center"/>
            </w:pPr>
            <w:r>
              <w:rPr>
                <w:rFonts w:ascii="Calibri" w:eastAsia="Calibri" w:hAnsi="Calibri" w:cs="Calibri"/>
                <w:sz w:val="16"/>
                <w:szCs w:val="16"/>
              </w:rPr>
              <w:t>7.6</w:t>
            </w:r>
          </w:p>
        </w:tc>
        <w:tc>
          <w:tcPr>
            <w:tcW w:w="2000" w:type="dxa"/>
            <w:tcBorders>
              <w:top w:val="single" w:sz="8" w:space="0" w:color="000000"/>
              <w:left w:val="single" w:sz="8" w:space="0" w:color="000000"/>
              <w:bottom w:val="single" w:sz="8" w:space="0" w:color="000000"/>
              <w:right w:val="single" w:sz="8" w:space="0" w:color="000000"/>
            </w:tcBorders>
            <w:vAlign w:val="center"/>
          </w:tcPr>
          <w:p w14:paraId="0ACB97CE" w14:textId="77777777" w:rsidR="00F61CDD" w:rsidRDefault="00F310B5">
            <w:pPr>
              <w:bidi/>
              <w:spacing w:line="240" w:lineRule="auto"/>
              <w:jc w:val="center"/>
            </w:pPr>
            <w:r>
              <w:rPr>
                <w:rFonts w:ascii="Calibri" w:eastAsia="Calibri" w:hAnsi="Calibri" w:cs="Calibri"/>
                <w:sz w:val="16"/>
                <w:szCs w:val="16"/>
              </w:rPr>
              <w:t>HIGH</w:t>
            </w:r>
          </w:p>
        </w:tc>
        <w:tc>
          <w:tcPr>
            <w:tcW w:w="2000" w:type="dxa"/>
            <w:tcBorders>
              <w:top w:val="single" w:sz="8" w:space="0" w:color="000000"/>
              <w:left w:val="single" w:sz="8" w:space="0" w:color="000000"/>
              <w:bottom w:val="single" w:sz="8" w:space="0" w:color="000000"/>
              <w:right w:val="single" w:sz="8" w:space="0" w:color="000000"/>
            </w:tcBorders>
            <w:vAlign w:val="center"/>
          </w:tcPr>
          <w:p w14:paraId="3F8B7687" w14:textId="77777777" w:rsidR="00F61CDD" w:rsidRDefault="00F310B5">
            <w:pPr>
              <w:bidi/>
              <w:spacing w:line="240" w:lineRule="auto"/>
              <w:jc w:val="center"/>
            </w:pPr>
            <w:r>
              <w:rPr>
                <w:rFonts w:ascii="Calibri" w:eastAsia="Calibri" w:hAnsi="Calibri" w:cs="Calibri"/>
                <w:sz w:val="16"/>
                <w:szCs w:val="16"/>
              </w:rPr>
              <w:t>34</w:t>
            </w:r>
          </w:p>
        </w:tc>
      </w:tr>
      <w:tr w:rsidR="00F61CDD" w14:paraId="7C30BE70" w14:textId="77777777">
        <w:tc>
          <w:tcPr>
            <w:tcW w:w="2000" w:type="dxa"/>
            <w:tcBorders>
              <w:top w:val="single" w:sz="8" w:space="0" w:color="000000"/>
              <w:left w:val="single" w:sz="8" w:space="0" w:color="000000"/>
              <w:bottom w:val="single" w:sz="8" w:space="0" w:color="000000"/>
              <w:right w:val="single" w:sz="8" w:space="0" w:color="000000"/>
            </w:tcBorders>
            <w:vAlign w:val="center"/>
          </w:tcPr>
          <w:p w14:paraId="4486513D" w14:textId="77777777" w:rsidR="00F61CDD" w:rsidRDefault="00F310B5">
            <w:pPr>
              <w:bidi/>
              <w:spacing w:line="240" w:lineRule="auto"/>
              <w:jc w:val="center"/>
            </w:pPr>
            <w:proofErr w:type="spellStart"/>
            <w:r>
              <w:rPr>
                <w:rFonts w:ascii="Calibri" w:eastAsia="Calibri" w:hAnsi="Calibri" w:cs="Calibri"/>
                <w:sz w:val="16"/>
                <w:szCs w:val="16"/>
              </w:rPr>
              <w:t>qs</w:t>
            </w:r>
            <w:proofErr w:type="spellEnd"/>
          </w:p>
        </w:tc>
        <w:tc>
          <w:tcPr>
            <w:tcW w:w="2000" w:type="dxa"/>
            <w:tcBorders>
              <w:top w:val="single" w:sz="8" w:space="0" w:color="000000"/>
              <w:left w:val="single" w:sz="8" w:space="0" w:color="000000"/>
              <w:bottom w:val="single" w:sz="8" w:space="0" w:color="000000"/>
              <w:right w:val="single" w:sz="8" w:space="0" w:color="000000"/>
            </w:tcBorders>
            <w:vAlign w:val="center"/>
          </w:tcPr>
          <w:p w14:paraId="6FE7671A" w14:textId="77777777" w:rsidR="00F61CDD" w:rsidRDefault="00F310B5">
            <w:pPr>
              <w:bidi/>
              <w:spacing w:line="240" w:lineRule="auto"/>
              <w:jc w:val="center"/>
            </w:pPr>
            <w:r>
              <w:rPr>
                <w:rFonts w:ascii="Calibri" w:eastAsia="Calibri" w:hAnsi="Calibri" w:cs="Calibri"/>
                <w:sz w:val="16"/>
                <w:szCs w:val="16"/>
              </w:rPr>
              <w:t>3</w:t>
            </w:r>
          </w:p>
        </w:tc>
        <w:tc>
          <w:tcPr>
            <w:tcW w:w="2000" w:type="dxa"/>
            <w:tcBorders>
              <w:top w:val="single" w:sz="8" w:space="0" w:color="000000"/>
              <w:left w:val="single" w:sz="8" w:space="0" w:color="000000"/>
              <w:bottom w:val="single" w:sz="8" w:space="0" w:color="000000"/>
              <w:right w:val="single" w:sz="8" w:space="0" w:color="000000"/>
            </w:tcBorders>
            <w:vAlign w:val="center"/>
          </w:tcPr>
          <w:p w14:paraId="1B6B3766" w14:textId="77777777" w:rsidR="00F61CDD" w:rsidRDefault="00F310B5">
            <w:pPr>
              <w:bidi/>
              <w:spacing w:line="240" w:lineRule="auto"/>
              <w:jc w:val="center"/>
            </w:pPr>
            <w:r>
              <w:rPr>
                <w:rFonts w:ascii="Calibri" w:eastAsia="Calibri" w:hAnsi="Calibri" w:cs="Calibri"/>
                <w:sz w:val="16"/>
                <w:szCs w:val="16"/>
              </w:rPr>
              <w:t>6.3</w:t>
            </w:r>
          </w:p>
        </w:tc>
        <w:tc>
          <w:tcPr>
            <w:tcW w:w="2000" w:type="dxa"/>
            <w:tcBorders>
              <w:top w:val="single" w:sz="8" w:space="0" w:color="000000"/>
              <w:left w:val="single" w:sz="8" w:space="0" w:color="000000"/>
              <w:bottom w:val="single" w:sz="8" w:space="0" w:color="000000"/>
              <w:right w:val="single" w:sz="8" w:space="0" w:color="000000"/>
            </w:tcBorders>
            <w:vAlign w:val="center"/>
          </w:tcPr>
          <w:p w14:paraId="7B390DB5" w14:textId="77777777" w:rsidR="00F61CDD" w:rsidRDefault="00F310B5">
            <w:pPr>
              <w:bidi/>
              <w:spacing w:line="240" w:lineRule="auto"/>
              <w:jc w:val="center"/>
            </w:pPr>
            <w:r>
              <w:rPr>
                <w:rFonts w:ascii="Calibri" w:eastAsia="Calibri" w:hAnsi="Calibri" w:cs="Calibri"/>
                <w:sz w:val="16"/>
                <w:szCs w:val="16"/>
              </w:rPr>
              <w:t>MODERATE</w:t>
            </w:r>
          </w:p>
        </w:tc>
        <w:tc>
          <w:tcPr>
            <w:tcW w:w="2000" w:type="dxa"/>
            <w:tcBorders>
              <w:top w:val="single" w:sz="8" w:space="0" w:color="000000"/>
              <w:left w:val="single" w:sz="8" w:space="0" w:color="000000"/>
              <w:bottom w:val="single" w:sz="8" w:space="0" w:color="000000"/>
              <w:right w:val="single" w:sz="8" w:space="0" w:color="000000"/>
            </w:tcBorders>
            <w:vAlign w:val="center"/>
          </w:tcPr>
          <w:p w14:paraId="56CFC7CC" w14:textId="77777777" w:rsidR="00F61CDD" w:rsidRDefault="00F310B5">
            <w:pPr>
              <w:bidi/>
              <w:spacing w:line="240" w:lineRule="auto"/>
              <w:jc w:val="center"/>
            </w:pPr>
            <w:r>
              <w:rPr>
                <w:rFonts w:ascii="Calibri" w:eastAsia="Calibri" w:hAnsi="Calibri" w:cs="Calibri"/>
                <w:sz w:val="16"/>
                <w:szCs w:val="16"/>
              </w:rPr>
              <w:t>36</w:t>
            </w:r>
          </w:p>
        </w:tc>
      </w:tr>
      <w:tr w:rsidR="00F61CDD" w14:paraId="3622645D" w14:textId="77777777">
        <w:tc>
          <w:tcPr>
            <w:tcW w:w="2000" w:type="dxa"/>
            <w:tcBorders>
              <w:top w:val="single" w:sz="8" w:space="0" w:color="000000"/>
              <w:left w:val="single" w:sz="8" w:space="0" w:color="000000"/>
              <w:bottom w:val="single" w:sz="8" w:space="0" w:color="000000"/>
              <w:right w:val="single" w:sz="8" w:space="0" w:color="000000"/>
            </w:tcBorders>
            <w:vAlign w:val="center"/>
          </w:tcPr>
          <w:p w14:paraId="7506CD04" w14:textId="77777777" w:rsidR="00F61CDD" w:rsidRDefault="00F310B5">
            <w:pPr>
              <w:bidi/>
              <w:spacing w:line="240" w:lineRule="auto"/>
              <w:jc w:val="center"/>
            </w:pPr>
            <w:proofErr w:type="spellStart"/>
            <w:r>
              <w:rPr>
                <w:rFonts w:ascii="Calibri" w:eastAsia="Calibri" w:hAnsi="Calibri" w:cs="Calibri"/>
                <w:sz w:val="16"/>
                <w:szCs w:val="16"/>
              </w:rPr>
              <w:t>braces</w:t>
            </w:r>
            <w:proofErr w:type="spellEnd"/>
          </w:p>
        </w:tc>
        <w:tc>
          <w:tcPr>
            <w:tcW w:w="2000" w:type="dxa"/>
            <w:tcBorders>
              <w:top w:val="single" w:sz="8" w:space="0" w:color="000000"/>
              <w:left w:val="single" w:sz="8" w:space="0" w:color="000000"/>
              <w:bottom w:val="single" w:sz="8" w:space="0" w:color="000000"/>
              <w:right w:val="single" w:sz="8" w:space="0" w:color="000000"/>
            </w:tcBorders>
            <w:vAlign w:val="center"/>
          </w:tcPr>
          <w:p w14:paraId="20F3F5E3" w14:textId="77777777" w:rsidR="00F61CDD" w:rsidRDefault="00F310B5">
            <w:pPr>
              <w:bidi/>
              <w:spacing w:line="240" w:lineRule="auto"/>
              <w:jc w:val="center"/>
            </w:pPr>
            <w:r>
              <w:rPr>
                <w:rFonts w:ascii="Calibri" w:eastAsia="Calibri" w:hAnsi="Calibri" w:cs="Calibri"/>
                <w:sz w:val="16"/>
                <w:szCs w:val="16"/>
              </w:rPr>
              <w:t>1</w:t>
            </w:r>
          </w:p>
        </w:tc>
        <w:tc>
          <w:tcPr>
            <w:tcW w:w="2000" w:type="dxa"/>
            <w:tcBorders>
              <w:top w:val="single" w:sz="8" w:space="0" w:color="000000"/>
              <w:left w:val="single" w:sz="8" w:space="0" w:color="000000"/>
              <w:bottom w:val="single" w:sz="8" w:space="0" w:color="000000"/>
              <w:right w:val="single" w:sz="8" w:space="0" w:color="000000"/>
            </w:tcBorders>
            <w:vAlign w:val="center"/>
          </w:tcPr>
          <w:p w14:paraId="4A2CBA70" w14:textId="77777777" w:rsidR="00F61CDD" w:rsidRDefault="00F310B5">
            <w:pPr>
              <w:bidi/>
              <w:spacing w:line="240" w:lineRule="auto"/>
              <w:jc w:val="center"/>
            </w:pPr>
            <w:r>
              <w:rPr>
                <w:rFonts w:ascii="Calibri" w:eastAsia="Calibri" w:hAnsi="Calibri" w:cs="Calibri"/>
                <w:sz w:val="16"/>
                <w:szCs w:val="16"/>
              </w:rPr>
              <w:t>7.5</w:t>
            </w:r>
          </w:p>
        </w:tc>
        <w:tc>
          <w:tcPr>
            <w:tcW w:w="2000" w:type="dxa"/>
            <w:tcBorders>
              <w:top w:val="single" w:sz="8" w:space="0" w:color="000000"/>
              <w:left w:val="single" w:sz="8" w:space="0" w:color="000000"/>
              <w:bottom w:val="single" w:sz="8" w:space="0" w:color="000000"/>
              <w:right w:val="single" w:sz="8" w:space="0" w:color="000000"/>
            </w:tcBorders>
            <w:vAlign w:val="center"/>
          </w:tcPr>
          <w:p w14:paraId="30F944A3" w14:textId="77777777" w:rsidR="00F61CDD" w:rsidRDefault="00F310B5">
            <w:pPr>
              <w:bidi/>
              <w:spacing w:line="240" w:lineRule="auto"/>
              <w:jc w:val="center"/>
            </w:pPr>
            <w:r>
              <w:rPr>
                <w:rFonts w:ascii="Calibri" w:eastAsia="Calibri" w:hAnsi="Calibri" w:cs="Calibri"/>
                <w:sz w:val="16"/>
                <w:szCs w:val="16"/>
              </w:rPr>
              <w:t>HIGH</w:t>
            </w:r>
          </w:p>
        </w:tc>
        <w:tc>
          <w:tcPr>
            <w:tcW w:w="2000" w:type="dxa"/>
            <w:tcBorders>
              <w:top w:val="single" w:sz="8" w:space="0" w:color="000000"/>
              <w:left w:val="single" w:sz="8" w:space="0" w:color="000000"/>
              <w:bottom w:val="single" w:sz="8" w:space="0" w:color="000000"/>
              <w:right w:val="single" w:sz="8" w:space="0" w:color="000000"/>
            </w:tcBorders>
            <w:vAlign w:val="center"/>
          </w:tcPr>
          <w:p w14:paraId="65CAF4E8" w14:textId="77777777" w:rsidR="00F61CDD" w:rsidRDefault="00F310B5">
            <w:pPr>
              <w:bidi/>
              <w:spacing w:line="240" w:lineRule="auto"/>
              <w:jc w:val="center"/>
            </w:pPr>
            <w:r>
              <w:rPr>
                <w:rFonts w:ascii="Calibri" w:eastAsia="Calibri" w:hAnsi="Calibri" w:cs="Calibri"/>
                <w:sz w:val="16"/>
                <w:szCs w:val="16"/>
              </w:rPr>
              <w:t>38</w:t>
            </w:r>
          </w:p>
        </w:tc>
      </w:tr>
      <w:tr w:rsidR="00F61CDD" w14:paraId="7F53FD9E" w14:textId="77777777">
        <w:tc>
          <w:tcPr>
            <w:tcW w:w="2000" w:type="dxa"/>
            <w:tcBorders>
              <w:top w:val="single" w:sz="8" w:space="0" w:color="000000"/>
              <w:left w:val="single" w:sz="8" w:space="0" w:color="000000"/>
              <w:bottom w:val="single" w:sz="8" w:space="0" w:color="000000"/>
              <w:right w:val="single" w:sz="8" w:space="0" w:color="000000"/>
            </w:tcBorders>
            <w:vAlign w:val="center"/>
          </w:tcPr>
          <w:p w14:paraId="607115D4" w14:textId="77777777" w:rsidR="00F61CDD" w:rsidRDefault="00F310B5">
            <w:pPr>
              <w:bidi/>
              <w:spacing w:line="240" w:lineRule="auto"/>
              <w:jc w:val="center"/>
            </w:pPr>
            <w:proofErr w:type="spellStart"/>
            <w:r>
              <w:rPr>
                <w:rFonts w:ascii="Calibri" w:eastAsia="Calibri" w:hAnsi="Calibri" w:cs="Calibri"/>
                <w:sz w:val="16"/>
                <w:szCs w:val="16"/>
              </w:rPr>
              <w:t>axios</w:t>
            </w:r>
            <w:proofErr w:type="spellEnd"/>
          </w:p>
        </w:tc>
        <w:tc>
          <w:tcPr>
            <w:tcW w:w="2000" w:type="dxa"/>
            <w:tcBorders>
              <w:top w:val="single" w:sz="8" w:space="0" w:color="000000"/>
              <w:left w:val="single" w:sz="8" w:space="0" w:color="000000"/>
              <w:bottom w:val="single" w:sz="8" w:space="0" w:color="000000"/>
              <w:right w:val="single" w:sz="8" w:space="0" w:color="000000"/>
            </w:tcBorders>
            <w:vAlign w:val="center"/>
          </w:tcPr>
          <w:p w14:paraId="6D5F623F" w14:textId="77777777" w:rsidR="00F61CDD" w:rsidRDefault="00F310B5">
            <w:pPr>
              <w:bidi/>
              <w:spacing w:line="240" w:lineRule="auto"/>
              <w:jc w:val="center"/>
            </w:pPr>
            <w:r>
              <w:rPr>
                <w:rFonts w:ascii="Calibri" w:eastAsia="Calibri" w:hAnsi="Calibri" w:cs="Calibri"/>
                <w:sz w:val="16"/>
                <w:szCs w:val="16"/>
              </w:rPr>
              <w:t>33</w:t>
            </w:r>
          </w:p>
        </w:tc>
        <w:tc>
          <w:tcPr>
            <w:tcW w:w="2000" w:type="dxa"/>
            <w:tcBorders>
              <w:top w:val="single" w:sz="8" w:space="0" w:color="000000"/>
              <w:left w:val="single" w:sz="8" w:space="0" w:color="000000"/>
              <w:bottom w:val="single" w:sz="8" w:space="0" w:color="000000"/>
              <w:right w:val="single" w:sz="8" w:space="0" w:color="000000"/>
            </w:tcBorders>
            <w:vAlign w:val="center"/>
          </w:tcPr>
          <w:p w14:paraId="7F48EADE" w14:textId="77777777" w:rsidR="00F61CDD" w:rsidRDefault="00F310B5">
            <w:pPr>
              <w:bidi/>
              <w:spacing w:line="240" w:lineRule="auto"/>
              <w:jc w:val="center"/>
            </w:pPr>
            <w:r>
              <w:rPr>
                <w:rFonts w:ascii="Calibri" w:eastAsia="Calibri" w:hAnsi="Calibri" w:cs="Calibri"/>
                <w:sz w:val="16"/>
                <w:szCs w:val="16"/>
              </w:rPr>
              <w:t>8.7</w:t>
            </w:r>
          </w:p>
        </w:tc>
        <w:tc>
          <w:tcPr>
            <w:tcW w:w="2000" w:type="dxa"/>
            <w:tcBorders>
              <w:top w:val="single" w:sz="8" w:space="0" w:color="000000"/>
              <w:left w:val="single" w:sz="8" w:space="0" w:color="000000"/>
              <w:bottom w:val="single" w:sz="8" w:space="0" w:color="000000"/>
              <w:right w:val="single" w:sz="8" w:space="0" w:color="000000"/>
            </w:tcBorders>
            <w:vAlign w:val="center"/>
          </w:tcPr>
          <w:p w14:paraId="2B673AB7" w14:textId="77777777" w:rsidR="00F61CDD" w:rsidRDefault="00F310B5">
            <w:pPr>
              <w:bidi/>
              <w:spacing w:line="240" w:lineRule="auto"/>
              <w:jc w:val="center"/>
            </w:pPr>
            <w:r>
              <w:rPr>
                <w:rFonts w:ascii="Calibri" w:eastAsia="Calibri" w:hAnsi="Calibri" w:cs="Calibri"/>
                <w:sz w:val="16"/>
                <w:szCs w:val="16"/>
              </w:rPr>
              <w:t>HIGH</w:t>
            </w:r>
          </w:p>
        </w:tc>
        <w:tc>
          <w:tcPr>
            <w:tcW w:w="2000" w:type="dxa"/>
            <w:tcBorders>
              <w:top w:val="single" w:sz="8" w:space="0" w:color="000000"/>
              <w:left w:val="single" w:sz="8" w:space="0" w:color="000000"/>
              <w:bottom w:val="single" w:sz="8" w:space="0" w:color="000000"/>
              <w:right w:val="single" w:sz="8" w:space="0" w:color="000000"/>
            </w:tcBorders>
            <w:vAlign w:val="center"/>
          </w:tcPr>
          <w:p w14:paraId="32443FE5" w14:textId="77777777" w:rsidR="00F61CDD" w:rsidRDefault="00F310B5">
            <w:pPr>
              <w:bidi/>
              <w:spacing w:line="240" w:lineRule="auto"/>
              <w:jc w:val="center"/>
            </w:pPr>
            <w:r>
              <w:rPr>
                <w:rFonts w:ascii="Calibri" w:eastAsia="Calibri" w:hAnsi="Calibri" w:cs="Calibri"/>
                <w:b/>
                <w:bCs/>
                <w:sz w:val="16"/>
                <w:szCs w:val="16"/>
              </w:rPr>
              <w:t>42</w:t>
            </w:r>
          </w:p>
        </w:tc>
      </w:tr>
      <w:tr w:rsidR="00F61CDD" w14:paraId="4C775C92" w14:textId="77777777">
        <w:tc>
          <w:tcPr>
            <w:tcW w:w="2000" w:type="dxa"/>
            <w:tcBorders>
              <w:top w:val="single" w:sz="8" w:space="0" w:color="000000"/>
              <w:left w:val="single" w:sz="8" w:space="0" w:color="000000"/>
              <w:bottom w:val="single" w:sz="8" w:space="0" w:color="000000"/>
              <w:right w:val="single" w:sz="8" w:space="0" w:color="000000"/>
            </w:tcBorders>
            <w:vAlign w:val="center"/>
          </w:tcPr>
          <w:p w14:paraId="543596E6" w14:textId="77777777" w:rsidR="00F61CDD" w:rsidRDefault="00F310B5">
            <w:pPr>
              <w:bidi/>
              <w:spacing w:line="240" w:lineRule="auto"/>
              <w:jc w:val="center"/>
            </w:pPr>
            <w:proofErr w:type="spellStart"/>
            <w:r>
              <w:rPr>
                <w:rFonts w:ascii="Calibri" w:eastAsia="Calibri" w:hAnsi="Calibri" w:cs="Calibri"/>
                <w:sz w:val="16"/>
                <w:szCs w:val="16"/>
              </w:rPr>
              <w:t>tar-fs</w:t>
            </w:r>
            <w:proofErr w:type="spellEnd"/>
          </w:p>
        </w:tc>
        <w:tc>
          <w:tcPr>
            <w:tcW w:w="2000" w:type="dxa"/>
            <w:tcBorders>
              <w:top w:val="single" w:sz="8" w:space="0" w:color="000000"/>
              <w:left w:val="single" w:sz="8" w:space="0" w:color="000000"/>
              <w:bottom w:val="single" w:sz="8" w:space="0" w:color="000000"/>
              <w:right w:val="single" w:sz="8" w:space="0" w:color="000000"/>
            </w:tcBorders>
            <w:vAlign w:val="center"/>
          </w:tcPr>
          <w:p w14:paraId="26EAE32D" w14:textId="77777777" w:rsidR="00F61CDD" w:rsidRDefault="00F310B5">
            <w:pPr>
              <w:bidi/>
              <w:spacing w:line="240" w:lineRule="auto"/>
              <w:jc w:val="center"/>
            </w:pPr>
            <w:r>
              <w:rPr>
                <w:rFonts w:ascii="Calibri" w:eastAsia="Calibri" w:hAnsi="Calibri" w:cs="Calibri"/>
                <w:sz w:val="16"/>
                <w:szCs w:val="16"/>
              </w:rPr>
              <w:t>3</w:t>
            </w:r>
          </w:p>
        </w:tc>
        <w:tc>
          <w:tcPr>
            <w:tcW w:w="2000" w:type="dxa"/>
            <w:tcBorders>
              <w:top w:val="single" w:sz="8" w:space="0" w:color="000000"/>
              <w:left w:val="single" w:sz="8" w:space="0" w:color="000000"/>
              <w:bottom w:val="single" w:sz="8" w:space="0" w:color="000000"/>
              <w:right w:val="single" w:sz="8" w:space="0" w:color="000000"/>
            </w:tcBorders>
            <w:vAlign w:val="center"/>
          </w:tcPr>
          <w:p w14:paraId="1C1A0539" w14:textId="77777777" w:rsidR="00F61CDD" w:rsidRDefault="00F310B5">
            <w:pPr>
              <w:bidi/>
              <w:spacing w:line="240" w:lineRule="auto"/>
              <w:jc w:val="center"/>
            </w:pPr>
            <w:r>
              <w:rPr>
                <w:rFonts w:ascii="Calibri" w:eastAsia="Calibri" w:hAnsi="Calibri" w:cs="Calibri"/>
                <w:sz w:val="16"/>
                <w:szCs w:val="16"/>
              </w:rPr>
              <w:t>8.7</w:t>
            </w:r>
          </w:p>
        </w:tc>
        <w:tc>
          <w:tcPr>
            <w:tcW w:w="2000" w:type="dxa"/>
            <w:tcBorders>
              <w:top w:val="single" w:sz="8" w:space="0" w:color="000000"/>
              <w:left w:val="single" w:sz="8" w:space="0" w:color="000000"/>
              <w:bottom w:val="single" w:sz="8" w:space="0" w:color="000000"/>
              <w:right w:val="single" w:sz="8" w:space="0" w:color="000000"/>
            </w:tcBorders>
            <w:vAlign w:val="center"/>
          </w:tcPr>
          <w:p w14:paraId="2D472750" w14:textId="77777777" w:rsidR="00F61CDD" w:rsidRDefault="00F310B5">
            <w:pPr>
              <w:bidi/>
              <w:spacing w:line="240" w:lineRule="auto"/>
              <w:jc w:val="center"/>
            </w:pPr>
            <w:r>
              <w:rPr>
                <w:rFonts w:ascii="Calibri" w:eastAsia="Calibri" w:hAnsi="Calibri" w:cs="Calibri"/>
                <w:sz w:val="16"/>
                <w:szCs w:val="16"/>
              </w:rPr>
              <w:t>HIGH</w:t>
            </w:r>
          </w:p>
        </w:tc>
        <w:tc>
          <w:tcPr>
            <w:tcW w:w="2000" w:type="dxa"/>
            <w:tcBorders>
              <w:top w:val="single" w:sz="8" w:space="0" w:color="000000"/>
              <w:left w:val="single" w:sz="8" w:space="0" w:color="000000"/>
              <w:bottom w:val="single" w:sz="8" w:space="0" w:color="000000"/>
              <w:right w:val="single" w:sz="8" w:space="0" w:color="000000"/>
            </w:tcBorders>
            <w:vAlign w:val="center"/>
          </w:tcPr>
          <w:p w14:paraId="1DBBE61B" w14:textId="77777777" w:rsidR="00F61CDD" w:rsidRDefault="00F310B5">
            <w:pPr>
              <w:bidi/>
              <w:spacing w:line="240" w:lineRule="auto"/>
              <w:jc w:val="center"/>
            </w:pPr>
            <w:r>
              <w:rPr>
                <w:rFonts w:ascii="Calibri" w:eastAsia="Calibri" w:hAnsi="Calibri" w:cs="Calibri"/>
                <w:b/>
                <w:bCs/>
                <w:sz w:val="16"/>
                <w:szCs w:val="16"/>
              </w:rPr>
              <w:t>46</w:t>
            </w:r>
          </w:p>
        </w:tc>
      </w:tr>
      <w:tr w:rsidR="00F61CDD" w14:paraId="79BB0408" w14:textId="77777777">
        <w:tc>
          <w:tcPr>
            <w:tcW w:w="2000" w:type="dxa"/>
            <w:tcBorders>
              <w:top w:val="single" w:sz="8" w:space="0" w:color="000000"/>
              <w:left w:val="single" w:sz="8" w:space="0" w:color="000000"/>
              <w:bottom w:val="single" w:sz="8" w:space="0" w:color="000000"/>
              <w:right w:val="single" w:sz="8" w:space="0" w:color="000000"/>
            </w:tcBorders>
            <w:vAlign w:val="center"/>
          </w:tcPr>
          <w:p w14:paraId="1A2720D0" w14:textId="77777777" w:rsidR="00F61CDD" w:rsidRDefault="00F310B5">
            <w:pPr>
              <w:bidi/>
              <w:spacing w:line="240" w:lineRule="auto"/>
              <w:jc w:val="center"/>
            </w:pPr>
            <w:proofErr w:type="spellStart"/>
            <w:r>
              <w:rPr>
                <w:rFonts w:ascii="Calibri" w:eastAsia="Calibri" w:hAnsi="Calibri" w:cs="Calibri"/>
                <w:sz w:val="16"/>
                <w:szCs w:val="16"/>
              </w:rPr>
              <w:t>fast-xml-parser</w:t>
            </w:r>
            <w:proofErr w:type="spellEnd"/>
          </w:p>
        </w:tc>
        <w:tc>
          <w:tcPr>
            <w:tcW w:w="2000" w:type="dxa"/>
            <w:tcBorders>
              <w:top w:val="single" w:sz="8" w:space="0" w:color="000000"/>
              <w:left w:val="single" w:sz="8" w:space="0" w:color="000000"/>
              <w:bottom w:val="single" w:sz="8" w:space="0" w:color="000000"/>
              <w:right w:val="single" w:sz="8" w:space="0" w:color="000000"/>
            </w:tcBorders>
            <w:vAlign w:val="center"/>
          </w:tcPr>
          <w:p w14:paraId="6A2281E2" w14:textId="77777777" w:rsidR="00F61CDD" w:rsidRDefault="00F310B5">
            <w:pPr>
              <w:bidi/>
              <w:spacing w:line="240" w:lineRule="auto"/>
              <w:jc w:val="center"/>
            </w:pPr>
            <w:r>
              <w:rPr>
                <w:rFonts w:ascii="Calibri" w:eastAsia="Calibri" w:hAnsi="Calibri" w:cs="Calibri"/>
                <w:sz w:val="16"/>
                <w:szCs w:val="16"/>
              </w:rPr>
              <w:t>8</w:t>
            </w:r>
          </w:p>
        </w:tc>
        <w:tc>
          <w:tcPr>
            <w:tcW w:w="2000" w:type="dxa"/>
            <w:tcBorders>
              <w:top w:val="single" w:sz="8" w:space="0" w:color="000000"/>
              <w:left w:val="single" w:sz="8" w:space="0" w:color="000000"/>
              <w:bottom w:val="single" w:sz="8" w:space="0" w:color="000000"/>
              <w:right w:val="single" w:sz="8" w:space="0" w:color="000000"/>
            </w:tcBorders>
            <w:vAlign w:val="center"/>
          </w:tcPr>
          <w:p w14:paraId="48DDAF64" w14:textId="77777777" w:rsidR="00F61CDD" w:rsidRDefault="00F310B5">
            <w:pPr>
              <w:bidi/>
              <w:spacing w:line="240" w:lineRule="auto"/>
              <w:jc w:val="center"/>
            </w:pPr>
            <w:r>
              <w:rPr>
                <w:rFonts w:ascii="Calibri" w:eastAsia="Calibri" w:hAnsi="Calibri" w:cs="Calibri"/>
                <w:sz w:val="16"/>
                <w:szCs w:val="16"/>
              </w:rPr>
              <w:t>9.3</w:t>
            </w:r>
          </w:p>
        </w:tc>
        <w:tc>
          <w:tcPr>
            <w:tcW w:w="2000" w:type="dxa"/>
            <w:tcBorders>
              <w:top w:val="single" w:sz="8" w:space="0" w:color="000000"/>
              <w:left w:val="single" w:sz="8" w:space="0" w:color="000000"/>
              <w:bottom w:val="single" w:sz="8" w:space="0" w:color="000000"/>
              <w:right w:val="single" w:sz="8" w:space="0" w:color="000000"/>
            </w:tcBorders>
            <w:vAlign w:val="center"/>
          </w:tcPr>
          <w:p w14:paraId="7B9E6591" w14:textId="77777777" w:rsidR="00F61CDD" w:rsidRDefault="00F310B5">
            <w:pPr>
              <w:bidi/>
              <w:spacing w:line="240" w:lineRule="auto"/>
              <w:jc w:val="center"/>
            </w:pPr>
            <w:r>
              <w:rPr>
                <w:rFonts w:ascii="Calibri" w:eastAsia="Calibri" w:hAnsi="Calibri" w:cs="Calibri"/>
                <w:sz w:val="16"/>
                <w:szCs w:val="16"/>
              </w:rPr>
              <w:t>CRITICAL</w:t>
            </w:r>
          </w:p>
        </w:tc>
        <w:tc>
          <w:tcPr>
            <w:tcW w:w="2000" w:type="dxa"/>
            <w:tcBorders>
              <w:top w:val="single" w:sz="8" w:space="0" w:color="000000"/>
              <w:left w:val="single" w:sz="8" w:space="0" w:color="000000"/>
              <w:bottom w:val="single" w:sz="8" w:space="0" w:color="000000"/>
              <w:right w:val="single" w:sz="8" w:space="0" w:color="000000"/>
            </w:tcBorders>
            <w:vAlign w:val="center"/>
          </w:tcPr>
          <w:p w14:paraId="06AB6E81" w14:textId="77777777" w:rsidR="00F61CDD" w:rsidRDefault="00F310B5">
            <w:pPr>
              <w:bidi/>
              <w:spacing w:line="240" w:lineRule="auto"/>
              <w:jc w:val="center"/>
            </w:pPr>
            <w:r>
              <w:rPr>
                <w:rFonts w:ascii="Calibri" w:eastAsia="Calibri" w:hAnsi="Calibri" w:cs="Calibri"/>
                <w:sz w:val="16"/>
                <w:szCs w:val="16"/>
              </w:rPr>
              <w:t>48</w:t>
            </w:r>
          </w:p>
        </w:tc>
      </w:tr>
    </w:tbl>
    <w:p w14:paraId="16969774" w14:textId="77777777" w:rsidR="00F61CDD" w:rsidRDefault="00F310B5">
      <w:pPr>
        <w:bidi/>
        <w:spacing w:before="240" w:after="240" w:line="240" w:lineRule="auto"/>
        <w:ind w:right="600"/>
        <w:rPr>
          <w:rFonts w:ascii="Calibri" w:eastAsia="Calibri" w:hAnsi="Calibri" w:cs="Calibri"/>
          <w:b/>
          <w:bCs/>
          <w:sz w:val="30"/>
          <w:szCs w:val="30"/>
        </w:rPr>
      </w:pPr>
      <w:r>
        <w:rPr>
          <w:rFonts w:ascii="Calibri" w:eastAsia="Calibri" w:hAnsi="Calibri" w:cs="Calibri"/>
          <w:rtl/>
        </w:rPr>
        <w:t xml:space="preserve">טבלה 2: עשר החבילות המושפעות בעלות דירוג </w:t>
      </w:r>
      <w:proofErr w:type="spellStart"/>
      <w:r>
        <w:rPr>
          <w:rFonts w:ascii="Calibri" w:eastAsia="Calibri" w:hAnsi="Calibri" w:cs="Calibri"/>
        </w:rPr>
        <w:t>Betweenness</w:t>
      </w:r>
      <w:proofErr w:type="spellEnd"/>
      <w:r>
        <w:rPr>
          <w:rFonts w:ascii="Calibri" w:eastAsia="Calibri" w:hAnsi="Calibri" w:cs="Calibri"/>
          <w:rtl/>
        </w:rPr>
        <w:t xml:space="preserve"> הגבוה ביותר. מספר ה־</w:t>
      </w:r>
      <w:proofErr w:type="spellStart"/>
      <w:r>
        <w:rPr>
          <w:rFonts w:ascii="Calibri" w:eastAsia="Calibri" w:hAnsi="Calibri" w:cs="Calibri"/>
        </w:rPr>
        <w:t>advisories</w:t>
      </w:r>
      <w:proofErr w:type="spellEnd"/>
      <w:r>
        <w:rPr>
          <w:rFonts w:ascii="Calibri" w:eastAsia="Calibri" w:hAnsi="Calibri" w:cs="Calibri"/>
          <w:rtl/>
        </w:rPr>
        <w:t xml:space="preserve"> מתייחס למזהים ייחודיים המשפיעים על לפחות אחת מהגרסאות שנפתרו עבור החבילה. ציון ה־</w:t>
      </w:r>
      <w:r>
        <w:rPr>
          <w:rFonts w:ascii="Calibri" w:eastAsia="Calibri" w:hAnsi="Calibri" w:cs="Calibri"/>
        </w:rPr>
        <w:t>CVSS</w:t>
      </w:r>
      <w:r>
        <w:rPr>
          <w:rFonts w:ascii="Calibri" w:eastAsia="Calibri" w:hAnsi="Calibri" w:cs="Calibri"/>
          <w:rtl/>
        </w:rPr>
        <w:t xml:space="preserve"> המוצג הוא הציון של ה־</w:t>
      </w:r>
      <w:proofErr w:type="spellStart"/>
      <w:r>
        <w:rPr>
          <w:rFonts w:ascii="Calibri" w:eastAsia="Calibri" w:hAnsi="Calibri" w:cs="Calibri"/>
        </w:rPr>
        <w:t>advisory</w:t>
      </w:r>
      <w:proofErr w:type="spellEnd"/>
      <w:r>
        <w:rPr>
          <w:rFonts w:ascii="Calibri" w:eastAsia="Calibri" w:hAnsi="Calibri" w:cs="Calibri"/>
          <w:rtl/>
        </w:rPr>
        <w:t xml:space="preserve"> שנבחר כבעל העדיפות הגבוהה ביותר לפי חומרה וציון. </w:t>
      </w:r>
    </w:p>
    <w:p w14:paraId="2A3CEA06" w14:textId="77777777" w:rsidR="00F61CDD" w:rsidRDefault="00F310B5">
      <w:pPr>
        <w:bidi/>
        <w:spacing w:before="240" w:after="240" w:line="240" w:lineRule="auto"/>
        <w:ind w:right="600"/>
        <w:rPr>
          <w:rFonts w:ascii="Calibri" w:eastAsia="Calibri" w:hAnsi="Calibri" w:cs="Calibri"/>
          <w:sz w:val="28"/>
          <w:szCs w:val="28"/>
        </w:rPr>
      </w:pPr>
      <w:r>
        <w:rPr>
          <w:rFonts w:ascii="Calibri" w:eastAsia="Calibri" w:hAnsi="Calibri" w:cs="Calibri"/>
          <w:b/>
          <w:bCs/>
          <w:sz w:val="28"/>
          <w:szCs w:val="28"/>
          <w:rtl/>
        </w:rPr>
        <w:t>5. דיון ומגבלות</w:t>
      </w:r>
    </w:p>
    <w:p w14:paraId="7DEABA73" w14:textId="77777777" w:rsidR="00F61CDD" w:rsidRDefault="00F310B5">
      <w:pPr>
        <w:bidi/>
        <w:spacing w:before="240" w:after="240" w:line="240" w:lineRule="auto"/>
        <w:ind w:right="600"/>
        <w:rPr>
          <w:rFonts w:ascii="Calibri" w:eastAsia="Calibri" w:hAnsi="Calibri" w:cs="Calibri"/>
        </w:rPr>
      </w:pPr>
      <w:r>
        <w:rPr>
          <w:rFonts w:ascii="Calibri" w:eastAsia="Calibri" w:hAnsi="Calibri" w:cs="Calibri"/>
          <w:rtl/>
        </w:rPr>
        <w:t xml:space="preserve">התוצאות מראות שהמידע הטופולוגי מוסיף שכבה שאינה קיימת ברשימת </w:t>
      </w:r>
      <w:proofErr w:type="spellStart"/>
      <w:r>
        <w:rPr>
          <w:rFonts w:ascii="Calibri" w:eastAsia="Calibri" w:hAnsi="Calibri" w:cs="Calibri"/>
        </w:rPr>
        <w:t>advisories</w:t>
      </w:r>
      <w:proofErr w:type="spellEnd"/>
      <w:r>
        <w:rPr>
          <w:rFonts w:ascii="Calibri" w:eastAsia="Calibri" w:hAnsi="Calibri" w:cs="Calibri"/>
          <w:rtl/>
        </w:rPr>
        <w:t xml:space="preserve"> רגילה. מדדי המרכזיות מבחינים בין חבילות גשר לחבילות תשתית, וניתוח הקהילות מזהה קשרים המחברים בין אזורים שונים של הרשת. הניתוח הגלובלי הראה כי </w:t>
      </w:r>
      <w:proofErr w:type="spellStart"/>
      <w:r>
        <w:rPr>
          <w:rFonts w:ascii="Calibri" w:eastAsia="Calibri" w:hAnsi="Calibri" w:cs="Calibri"/>
          <w:rtl/>
        </w:rPr>
        <w:t>האקוסיסטם</w:t>
      </w:r>
      <w:proofErr w:type="spellEnd"/>
      <w:r>
        <w:rPr>
          <w:rFonts w:ascii="Calibri" w:eastAsia="Calibri" w:hAnsi="Calibri" w:cs="Calibri"/>
          <w:rtl/>
        </w:rPr>
        <w:t xml:space="preserve"> אינו מאורגן באופן אקראי: הוא מציג </w:t>
      </w:r>
      <w:proofErr w:type="spellStart"/>
      <w:r>
        <w:rPr>
          <w:rFonts w:ascii="Calibri" w:eastAsia="Calibri" w:hAnsi="Calibri" w:cs="Calibri"/>
        </w:rPr>
        <w:t>hubs</w:t>
      </w:r>
      <w:proofErr w:type="spellEnd"/>
      <w:r>
        <w:rPr>
          <w:rFonts w:ascii="Calibri" w:eastAsia="Calibri" w:hAnsi="Calibri" w:cs="Calibri"/>
          <w:rtl/>
        </w:rPr>
        <w:t xml:space="preserve"> הגדולים משמעותית מקו הבסיס, מאפייני </w:t>
      </w:r>
      <w:proofErr w:type="spellStart"/>
      <w:r>
        <w:rPr>
          <w:rFonts w:ascii="Calibri" w:eastAsia="Calibri" w:hAnsi="Calibri" w:cs="Calibri"/>
        </w:rPr>
        <w:t>Small-World</w:t>
      </w:r>
      <w:proofErr w:type="spellEnd"/>
      <w:r>
        <w:rPr>
          <w:rFonts w:ascii="Calibri" w:eastAsia="Calibri" w:hAnsi="Calibri" w:cs="Calibri"/>
          <w:rtl/>
        </w:rPr>
        <w:t xml:space="preserve"> חזקים והתפלגות </w:t>
      </w:r>
      <w:proofErr w:type="spellStart"/>
      <w:r>
        <w:rPr>
          <w:rFonts w:ascii="Calibri" w:eastAsia="Calibri" w:hAnsi="Calibri" w:cs="Calibri"/>
        </w:rPr>
        <w:t>In-Degree</w:t>
      </w:r>
      <w:proofErr w:type="spellEnd"/>
      <w:r>
        <w:rPr>
          <w:rFonts w:ascii="Calibri" w:eastAsia="Calibri" w:hAnsi="Calibri" w:cs="Calibri"/>
          <w:rtl/>
        </w:rPr>
        <w:t xml:space="preserve"> בעלת זנב כבד. ניסוי החוסן מאשר שלמיקום הטופולוגי יש משמעות מעשית, משום שהסרה של 2.34% מהחבילות לפי </w:t>
      </w:r>
      <w:proofErr w:type="spellStart"/>
      <w:r>
        <w:rPr>
          <w:rFonts w:ascii="Calibri" w:eastAsia="Calibri" w:hAnsi="Calibri" w:cs="Calibri"/>
        </w:rPr>
        <w:t>Betweenness</w:t>
      </w:r>
      <w:proofErr w:type="spellEnd"/>
      <w:r>
        <w:rPr>
          <w:rFonts w:ascii="Calibri" w:eastAsia="Calibri" w:hAnsi="Calibri" w:cs="Calibri"/>
          <w:rtl/>
        </w:rPr>
        <w:t xml:space="preserve"> פגעה בקשירות פי 2.83 מהסרה אקראית בממוצע.</w:t>
      </w:r>
    </w:p>
    <w:p w14:paraId="30FFB88D" w14:textId="77777777" w:rsidR="00F61CDD" w:rsidRDefault="00F310B5">
      <w:pPr>
        <w:bidi/>
        <w:spacing w:before="240" w:after="240" w:line="240" w:lineRule="auto"/>
        <w:ind w:right="600"/>
        <w:rPr>
          <w:rFonts w:ascii="Calibri" w:eastAsia="Calibri" w:hAnsi="Calibri" w:cs="Calibri"/>
        </w:rPr>
      </w:pPr>
      <w:r>
        <w:rPr>
          <w:rFonts w:ascii="Calibri" w:eastAsia="Calibri" w:hAnsi="Calibri" w:cs="Calibri"/>
          <w:rtl/>
        </w:rPr>
        <w:t>למחקר שלוש מגבלות עיקריות. ראשית, גרף התלויות ומידע ה־</w:t>
      </w:r>
      <w:proofErr w:type="spellStart"/>
      <w:r>
        <w:rPr>
          <w:rFonts w:ascii="Calibri" w:eastAsia="Calibri" w:hAnsi="Calibri" w:cs="Calibri"/>
        </w:rPr>
        <w:t>advisories</w:t>
      </w:r>
      <w:proofErr w:type="spellEnd"/>
      <w:r>
        <w:rPr>
          <w:rFonts w:ascii="Calibri" w:eastAsia="Calibri" w:hAnsi="Calibri" w:cs="Calibri"/>
          <w:rtl/>
        </w:rPr>
        <w:t xml:space="preserve"> מקורם במאגרים חיים ונשמרו כ־</w:t>
      </w:r>
      <w:proofErr w:type="spellStart"/>
      <w:r>
        <w:rPr>
          <w:rFonts w:ascii="Calibri" w:eastAsia="Calibri" w:hAnsi="Calibri" w:cs="Calibri"/>
        </w:rPr>
        <w:t>snapshots</w:t>
      </w:r>
      <w:proofErr w:type="spellEnd"/>
      <w:r>
        <w:rPr>
          <w:rFonts w:ascii="Calibri" w:eastAsia="Calibri" w:hAnsi="Calibri" w:cs="Calibri"/>
          <w:rtl/>
        </w:rPr>
        <w:t xml:space="preserve"> מקומיים במועד ההרצה הסופית; לכן הממצאים משקפים את מצב המאגרים באותו מועד. שנית, איתור </w:t>
      </w:r>
      <w:proofErr w:type="spellStart"/>
      <w:r>
        <w:rPr>
          <w:rFonts w:ascii="Calibri" w:eastAsia="Calibri" w:hAnsi="Calibri" w:cs="Calibri"/>
          <w:rtl/>
        </w:rPr>
        <w:t>הפגיעויות</w:t>
      </w:r>
      <w:proofErr w:type="spellEnd"/>
      <w:r>
        <w:rPr>
          <w:rFonts w:ascii="Calibri" w:eastAsia="Calibri" w:hAnsi="Calibri" w:cs="Calibri"/>
          <w:rtl/>
        </w:rPr>
        <w:t xml:space="preserve"> מתבצע ברמת גרסה מדויקת, אך הניתוח הטופולוגי מאחד גרסאות שונות של אותה חבילה לצומת אחד; לכן המרכזיות מתארת את תפקיד החבילה הכולל ולא מסלול נפרד עבור כל גרסה. שלישית, חלק מהאלגוריתמים משתמשים בהטלה </w:t>
      </w:r>
      <w:proofErr w:type="spellStart"/>
      <w:r>
        <w:rPr>
          <w:rFonts w:ascii="Calibri" w:eastAsia="Calibri" w:hAnsi="Calibri" w:cs="Calibri"/>
          <w:rtl/>
        </w:rPr>
        <w:t>לא־מכוונת</w:t>
      </w:r>
      <w:proofErr w:type="spellEnd"/>
      <w:r>
        <w:rPr>
          <w:rFonts w:ascii="Calibri" w:eastAsia="Calibri" w:hAnsi="Calibri" w:cs="Calibri"/>
          <w:rtl/>
        </w:rPr>
        <w:t xml:space="preserve"> או בדירוג סטטי. בנוסף, ניתוח הזנב לא אפשר להעדיף </w:t>
      </w:r>
      <w:proofErr w:type="spellStart"/>
      <w:r>
        <w:rPr>
          <w:rFonts w:ascii="Calibri" w:eastAsia="Calibri" w:hAnsi="Calibri" w:cs="Calibri"/>
        </w:rPr>
        <w:t>Power</w:t>
      </w:r>
      <w:proofErr w:type="spellEnd"/>
      <w:r>
        <w:rPr>
          <w:rFonts w:ascii="Calibri" w:eastAsia="Calibri" w:hAnsi="Calibri" w:cs="Calibri"/>
        </w:rPr>
        <w:t xml:space="preserve"> </w:t>
      </w:r>
      <w:proofErr w:type="spellStart"/>
      <w:r>
        <w:rPr>
          <w:rFonts w:ascii="Calibri" w:eastAsia="Calibri" w:hAnsi="Calibri" w:cs="Calibri"/>
        </w:rPr>
        <w:t>Law</w:t>
      </w:r>
      <w:proofErr w:type="spellEnd"/>
      <w:r>
        <w:rPr>
          <w:rFonts w:ascii="Calibri" w:eastAsia="Calibri" w:hAnsi="Calibri" w:cs="Calibri"/>
          <w:rtl/>
        </w:rPr>
        <w:t xml:space="preserve"> על </w:t>
      </w:r>
      <w:proofErr w:type="spellStart"/>
      <w:r>
        <w:rPr>
          <w:rFonts w:ascii="Calibri" w:eastAsia="Calibri" w:hAnsi="Calibri" w:cs="Calibri"/>
        </w:rPr>
        <w:t>Lognormal</w:t>
      </w:r>
      <w:proofErr w:type="spellEnd"/>
      <w:r>
        <w:rPr>
          <w:rFonts w:ascii="Calibri" w:eastAsia="Calibri" w:hAnsi="Calibri" w:cs="Calibri"/>
          <w:rtl/>
        </w:rPr>
        <w:t>, ולכן הרשת מתוארת כבעלת זנב כבד ולא כ־</w:t>
      </w:r>
      <w:proofErr w:type="spellStart"/>
      <w:r>
        <w:rPr>
          <w:rFonts w:ascii="Calibri" w:eastAsia="Calibri" w:hAnsi="Calibri" w:cs="Calibri"/>
        </w:rPr>
        <w:t>Scale-Free</w:t>
      </w:r>
      <w:proofErr w:type="spellEnd"/>
      <w:r>
        <w:rPr>
          <w:rFonts w:ascii="Calibri" w:eastAsia="Calibri" w:hAnsi="Calibri" w:cs="Calibri"/>
          <w:rtl/>
        </w:rPr>
        <w:t xml:space="preserve"> באופן </w:t>
      </w:r>
      <w:proofErr w:type="spellStart"/>
      <w:r>
        <w:rPr>
          <w:rFonts w:ascii="Calibri" w:eastAsia="Calibri" w:hAnsi="Calibri" w:cs="Calibri"/>
          <w:rtl/>
        </w:rPr>
        <w:t>חד־משמעי</w:t>
      </w:r>
      <w:proofErr w:type="spellEnd"/>
      <w:r>
        <w:rPr>
          <w:rFonts w:ascii="Calibri" w:eastAsia="Calibri" w:hAnsi="Calibri" w:cs="Calibri"/>
          <w:rtl/>
        </w:rPr>
        <w:t>.</w:t>
      </w:r>
    </w:p>
    <w:p w14:paraId="5D57CCEB" w14:textId="77777777" w:rsidR="00F61CDD" w:rsidRDefault="00F310B5">
      <w:pPr>
        <w:pStyle w:val="Heading1"/>
        <w:keepNext w:val="0"/>
        <w:keepLines w:val="0"/>
        <w:bidi/>
        <w:spacing w:before="240" w:after="240" w:line="240" w:lineRule="auto"/>
        <w:ind w:right="600"/>
        <w:rPr>
          <w:rFonts w:ascii="Calibri" w:eastAsia="Calibri" w:hAnsi="Calibri" w:cs="Calibri"/>
          <w:b/>
          <w:bCs/>
          <w:sz w:val="28"/>
          <w:szCs w:val="28"/>
        </w:rPr>
      </w:pPr>
      <w:bookmarkStart w:id="16" w:name="_u9ia2qsy4ci4" w:colFirst="0" w:colLast="0"/>
      <w:bookmarkEnd w:id="16"/>
      <w:r>
        <w:rPr>
          <w:rFonts w:ascii="Calibri" w:eastAsia="Calibri" w:hAnsi="Calibri" w:cs="Calibri"/>
          <w:b/>
          <w:bCs/>
          <w:sz w:val="28"/>
          <w:szCs w:val="28"/>
          <w:rtl/>
        </w:rPr>
        <w:t>6. מסקנות</w:t>
      </w:r>
    </w:p>
    <w:p w14:paraId="0C5D2918" w14:textId="77777777" w:rsidR="00F61CDD" w:rsidRDefault="00F310B5">
      <w:pPr>
        <w:bidi/>
        <w:spacing w:before="240" w:after="240" w:line="240" w:lineRule="auto"/>
        <w:rPr>
          <w:rFonts w:ascii="Calibri" w:eastAsia="Calibri" w:hAnsi="Calibri" w:cs="Calibri"/>
        </w:rPr>
      </w:pPr>
      <w:r>
        <w:rPr>
          <w:rFonts w:ascii="Calibri" w:eastAsia="Calibri" w:hAnsi="Calibri" w:cs="Calibri"/>
          <w:rtl/>
        </w:rPr>
        <w:t xml:space="preserve">בפרויקט בנינו צינור ניתוח טופולוגי לשרשראות אספקת תוכנה והפעלנו אותו על גרף התלויות של </w:t>
      </w:r>
      <w:proofErr w:type="spellStart"/>
      <w:r>
        <w:rPr>
          <w:rFonts w:ascii="Calibri" w:eastAsia="Calibri" w:hAnsi="Calibri" w:cs="Calibri"/>
        </w:rPr>
        <w:t>Flowise</w:t>
      </w:r>
      <w:proofErr w:type="spellEnd"/>
      <w:r>
        <w:rPr>
          <w:rFonts w:ascii="Calibri" w:eastAsia="Calibri" w:hAnsi="Calibri" w:cs="Calibri"/>
          <w:rtl/>
        </w:rPr>
        <w:t>. מדדי המרכזיות הראו שחבילות גשר וחבילות תשתית ממלאות תפקידים שונים, וזיהוי הקהילות חשף ליבה גדולה וקשרי גשר גלובליים ופנימיים.</w:t>
      </w:r>
    </w:p>
    <w:p w14:paraId="6CFE2966" w14:textId="77777777" w:rsidR="00F61CDD" w:rsidRDefault="00F310B5">
      <w:pPr>
        <w:bidi/>
        <w:spacing w:before="240" w:after="240" w:line="240" w:lineRule="auto"/>
        <w:ind w:right="600"/>
        <w:rPr>
          <w:rFonts w:ascii="Calibri" w:eastAsia="Calibri" w:hAnsi="Calibri" w:cs="Calibri"/>
        </w:rPr>
      </w:pPr>
      <w:r>
        <w:rPr>
          <w:rFonts w:ascii="Calibri" w:eastAsia="Calibri" w:hAnsi="Calibri" w:cs="Calibri"/>
          <w:rtl/>
        </w:rPr>
        <w:t xml:space="preserve">ההשוואה ל־50 גרפים אקראיים הראתה שהרשת כוללת </w:t>
      </w:r>
      <w:proofErr w:type="spellStart"/>
      <w:r>
        <w:rPr>
          <w:rFonts w:ascii="Calibri" w:eastAsia="Calibri" w:hAnsi="Calibri" w:cs="Calibri"/>
        </w:rPr>
        <w:t>hubs</w:t>
      </w:r>
      <w:proofErr w:type="spellEnd"/>
      <w:r>
        <w:rPr>
          <w:rFonts w:ascii="Calibri" w:eastAsia="Calibri" w:hAnsi="Calibri" w:cs="Calibri"/>
          <w:rtl/>
        </w:rPr>
        <w:t xml:space="preserve"> והתקבצות שאינם מוסברים באמצעות מספר הצמתים והקשתות בלבד. מקדם </w:t>
      </w:r>
      <w:proofErr w:type="spellStart"/>
      <w:r>
        <w:rPr>
          <w:rFonts w:ascii="Calibri" w:eastAsia="Calibri" w:hAnsi="Calibri" w:cs="Calibri"/>
        </w:rPr>
        <w:t>Small-World</w:t>
      </w:r>
      <w:proofErr w:type="spellEnd"/>
      <w:r>
        <w:rPr>
          <w:rFonts w:ascii="Calibri" w:eastAsia="Calibri" w:hAnsi="Calibri" w:cs="Calibri"/>
          <w:rtl/>
        </w:rPr>
        <w:t xml:space="preserve"> של 117.6061 הראה שהרשת משלבת התקבצות מקומית </w:t>
      </w:r>
      <w:r>
        <w:rPr>
          <w:rFonts w:ascii="Calibri" w:eastAsia="Calibri" w:hAnsi="Calibri" w:cs="Calibri"/>
          <w:rtl/>
        </w:rPr>
        <w:lastRenderedPageBreak/>
        <w:t xml:space="preserve">גבוהה מאוד עם מסלולים גלובליים קצרים. ניתוח התפלגות הדרגות הראה זנב כבד: </w:t>
      </w:r>
      <w:proofErr w:type="spellStart"/>
      <w:r>
        <w:rPr>
          <w:rFonts w:ascii="Calibri" w:eastAsia="Calibri" w:hAnsi="Calibri" w:cs="Calibri"/>
        </w:rPr>
        <w:t>Power</w:t>
      </w:r>
      <w:proofErr w:type="spellEnd"/>
      <w:r>
        <w:rPr>
          <w:rFonts w:ascii="Calibri" w:eastAsia="Calibri" w:hAnsi="Calibri" w:cs="Calibri"/>
        </w:rPr>
        <w:t xml:space="preserve"> </w:t>
      </w:r>
      <w:proofErr w:type="spellStart"/>
      <w:r>
        <w:rPr>
          <w:rFonts w:ascii="Calibri" w:eastAsia="Calibri" w:hAnsi="Calibri" w:cs="Calibri"/>
        </w:rPr>
        <w:t>Law</w:t>
      </w:r>
      <w:proofErr w:type="spellEnd"/>
      <w:r>
        <w:rPr>
          <w:rFonts w:ascii="Calibri" w:eastAsia="Calibri" w:hAnsi="Calibri" w:cs="Calibri"/>
          <w:rtl/>
        </w:rPr>
        <w:t xml:space="preserve"> נמצא עדיף על </w:t>
      </w:r>
      <w:proofErr w:type="spellStart"/>
      <w:r>
        <w:rPr>
          <w:rFonts w:ascii="Calibri" w:eastAsia="Calibri" w:hAnsi="Calibri" w:cs="Calibri"/>
        </w:rPr>
        <w:t>Exponential</w:t>
      </w:r>
      <w:proofErr w:type="spellEnd"/>
      <w:r>
        <w:rPr>
          <w:rFonts w:ascii="Calibri" w:eastAsia="Calibri" w:hAnsi="Calibri" w:cs="Calibri"/>
          <w:rtl/>
        </w:rPr>
        <w:t>, בעוד ש־</w:t>
      </w:r>
      <w:proofErr w:type="spellStart"/>
      <w:r>
        <w:rPr>
          <w:rFonts w:ascii="Calibri" w:eastAsia="Calibri" w:hAnsi="Calibri" w:cs="Calibri"/>
        </w:rPr>
        <w:t>Lognormal</w:t>
      </w:r>
      <w:proofErr w:type="spellEnd"/>
      <w:r>
        <w:rPr>
          <w:rFonts w:ascii="Calibri" w:eastAsia="Calibri" w:hAnsi="Calibri" w:cs="Calibri"/>
          <w:rtl/>
        </w:rPr>
        <w:t xml:space="preserve"> נשאר חלופה אפשרית.</w:t>
      </w:r>
    </w:p>
    <w:p w14:paraId="6D872A49" w14:textId="77777777" w:rsidR="00F61CDD" w:rsidRDefault="00F61CDD">
      <w:pPr>
        <w:bidi/>
        <w:spacing w:before="240" w:after="240" w:line="240" w:lineRule="auto"/>
        <w:rPr>
          <w:rFonts w:ascii="Calibri" w:eastAsia="Calibri" w:hAnsi="Calibri" w:cs="Calibri"/>
        </w:rPr>
      </w:pPr>
    </w:p>
    <w:p w14:paraId="756E12A6" w14:textId="77777777" w:rsidR="00F61CDD" w:rsidRDefault="00F310B5">
      <w:pPr>
        <w:bidi/>
        <w:spacing w:before="240" w:after="240" w:line="240" w:lineRule="auto"/>
        <w:rPr>
          <w:rFonts w:ascii="Calibri" w:eastAsia="Calibri" w:hAnsi="Calibri" w:cs="Calibri"/>
        </w:rPr>
      </w:pPr>
      <w:r>
        <w:rPr>
          <w:rFonts w:ascii="Calibri" w:eastAsia="Calibri" w:hAnsi="Calibri" w:cs="Calibri"/>
          <w:rtl/>
        </w:rPr>
        <w:t xml:space="preserve">ניסוי החוסן הראה שהסרה ממוקדת של 50 חבילות בעלות </w:t>
      </w:r>
      <w:proofErr w:type="spellStart"/>
      <w:r>
        <w:rPr>
          <w:rFonts w:ascii="Calibri" w:eastAsia="Calibri" w:hAnsi="Calibri" w:cs="Calibri"/>
        </w:rPr>
        <w:t>Betweenness</w:t>
      </w:r>
      <w:proofErr w:type="spellEnd"/>
      <w:r>
        <w:rPr>
          <w:rFonts w:ascii="Calibri" w:eastAsia="Calibri" w:hAnsi="Calibri" w:cs="Calibri"/>
          <w:rtl/>
        </w:rPr>
        <w:t xml:space="preserve"> גבוה, המהוות 2.34% בלבד מהצמתים, הקטינה את רכיב הקשירות הגדול ביותר ב־8.98%. פגיעה זו הייתה פי 2.83 מהירידה הממוצעת של 3.17% שהתקבלה בהסרה אקראית. </w:t>
      </w:r>
    </w:p>
    <w:p w14:paraId="1ACE6C4F" w14:textId="77777777" w:rsidR="00F61CDD" w:rsidRDefault="00F310B5">
      <w:pPr>
        <w:bidi/>
        <w:spacing w:before="240" w:after="240" w:line="240" w:lineRule="auto"/>
        <w:rPr>
          <w:rFonts w:ascii="Calibri" w:eastAsia="Calibri" w:hAnsi="Calibri" w:cs="Calibri"/>
        </w:rPr>
      </w:pPr>
      <w:r>
        <w:rPr>
          <w:rFonts w:ascii="Calibri" w:eastAsia="Calibri" w:hAnsi="Calibri" w:cs="Calibri"/>
          <w:rtl/>
        </w:rPr>
        <w:t xml:space="preserve">הניתוח האבטחתי ברמת גרסה זיהה 151 </w:t>
      </w:r>
      <w:proofErr w:type="spellStart"/>
      <w:r>
        <w:rPr>
          <w:rFonts w:ascii="Calibri" w:eastAsia="Calibri" w:hAnsi="Calibri" w:cs="Calibri"/>
        </w:rPr>
        <w:t>advisories</w:t>
      </w:r>
      <w:proofErr w:type="spellEnd"/>
      <w:r>
        <w:rPr>
          <w:rFonts w:ascii="Calibri" w:eastAsia="Calibri" w:hAnsi="Calibri" w:cs="Calibri"/>
          <w:rtl/>
        </w:rPr>
        <w:t xml:space="preserve"> ייחודיים המשפיעים על 61 צירופי חבילה–גרסה ועל 47 שמות חבילות. עשרים ושלוש מן החבילות המושפעות דורגו בעשירון העליון לפי </w:t>
      </w:r>
      <w:proofErr w:type="spellStart"/>
      <w:r>
        <w:rPr>
          <w:rFonts w:ascii="Calibri" w:eastAsia="Calibri" w:hAnsi="Calibri" w:cs="Calibri"/>
        </w:rPr>
        <w:t>Betweenness</w:t>
      </w:r>
      <w:proofErr w:type="spellEnd"/>
      <w:r>
        <w:rPr>
          <w:rFonts w:ascii="Calibri" w:eastAsia="Calibri" w:hAnsi="Calibri" w:cs="Calibri"/>
          <w:rtl/>
        </w:rPr>
        <w:t xml:space="preserve"> ו־30 ברבעון העליון. הריכוז היה גבוה באופן מובהק מהצפוי באקראי, כאשר </w:t>
      </w:r>
      <w:proofErr w:type="spellStart"/>
      <w:r>
        <w:rPr>
          <w:rFonts w:ascii="Calibri" w:eastAsia="Calibri" w:hAnsi="Calibri" w:cs="Calibri"/>
        </w:rPr>
        <w:t>form-data</w:t>
      </w:r>
      <w:proofErr w:type="spellEnd"/>
      <w:r>
        <w:rPr>
          <w:rFonts w:ascii="Calibri" w:eastAsia="Calibri" w:hAnsi="Calibri" w:cs="Calibri"/>
          <w:rtl/>
        </w:rPr>
        <w:t xml:space="preserve"> דורגה במקום השלישי ושילבה מרכזיות גבוהה עם </w:t>
      </w:r>
      <w:proofErr w:type="spellStart"/>
      <w:r>
        <w:rPr>
          <w:rFonts w:ascii="Calibri" w:eastAsia="Calibri" w:hAnsi="Calibri" w:cs="Calibri"/>
        </w:rPr>
        <w:t>advisory</w:t>
      </w:r>
      <w:proofErr w:type="spellEnd"/>
      <w:r>
        <w:rPr>
          <w:rFonts w:ascii="Calibri" w:eastAsia="Calibri" w:hAnsi="Calibri" w:cs="Calibri"/>
          <w:rtl/>
        </w:rPr>
        <w:t xml:space="preserve"> בחומרת </w:t>
      </w:r>
      <w:r>
        <w:rPr>
          <w:rFonts w:ascii="Calibri" w:eastAsia="Calibri" w:hAnsi="Calibri" w:cs="Calibri"/>
        </w:rPr>
        <w:t>CRITICAL</w:t>
      </w:r>
      <w:r>
        <w:rPr>
          <w:rFonts w:ascii="Calibri" w:eastAsia="Calibri" w:hAnsi="Calibri" w:cs="Calibri"/>
          <w:rtl/>
        </w:rPr>
        <w:t xml:space="preserve"> ובציון </w:t>
      </w:r>
      <w:r>
        <w:rPr>
          <w:rFonts w:ascii="Calibri" w:eastAsia="Calibri" w:hAnsi="Calibri" w:cs="Calibri"/>
        </w:rPr>
        <w:t>CVSS v</w:t>
      </w:r>
      <w:r>
        <w:rPr>
          <w:rFonts w:ascii="Calibri" w:eastAsia="Calibri" w:hAnsi="Calibri" w:cs="Calibri"/>
          <w:rtl/>
        </w:rPr>
        <w:t xml:space="preserve">4 של 9.4. </w:t>
      </w:r>
    </w:p>
    <w:p w14:paraId="7C1DCBDE" w14:textId="77777777" w:rsidR="00F61CDD" w:rsidRDefault="00F310B5">
      <w:pPr>
        <w:bidi/>
        <w:spacing w:before="240" w:after="240" w:line="240" w:lineRule="auto"/>
        <w:rPr>
          <w:rFonts w:ascii="Calibri" w:eastAsia="Calibri" w:hAnsi="Calibri" w:cs="Calibri"/>
        </w:rPr>
      </w:pPr>
      <w:r>
        <w:rPr>
          <w:rFonts w:ascii="Calibri" w:eastAsia="Calibri" w:hAnsi="Calibri" w:cs="Calibri"/>
          <w:rtl/>
        </w:rPr>
        <w:t>המסקנה המרכזית היא שמידע אבטחתי ומרכזיות טופולוגית משלימים זה את זה. נתוני ה־</w:t>
      </w:r>
      <w:proofErr w:type="spellStart"/>
      <w:r>
        <w:rPr>
          <w:rFonts w:ascii="Calibri" w:eastAsia="Calibri" w:hAnsi="Calibri" w:cs="Calibri"/>
        </w:rPr>
        <w:t>advisory</w:t>
      </w:r>
      <w:proofErr w:type="spellEnd"/>
      <w:r>
        <w:rPr>
          <w:rFonts w:ascii="Calibri" w:eastAsia="Calibri" w:hAnsi="Calibri" w:cs="Calibri"/>
          <w:rtl/>
        </w:rPr>
        <w:t xml:space="preserve"> מזהים גרסאות המושפעות </w:t>
      </w:r>
      <w:proofErr w:type="spellStart"/>
      <w:r>
        <w:rPr>
          <w:rFonts w:ascii="Calibri" w:eastAsia="Calibri" w:hAnsi="Calibri" w:cs="Calibri"/>
          <w:rtl/>
        </w:rPr>
        <w:t>מפגיעויות</w:t>
      </w:r>
      <w:proofErr w:type="spellEnd"/>
      <w:r>
        <w:rPr>
          <w:rFonts w:ascii="Calibri" w:eastAsia="Calibri" w:hAnsi="Calibri" w:cs="Calibri"/>
          <w:rtl/>
        </w:rPr>
        <w:t xml:space="preserve"> מוכרות, ואילו הגרף מספק הקשר לגבי חשיבותן המערכתית של החבילות. השיטה מאפשרת </w:t>
      </w:r>
      <w:proofErr w:type="spellStart"/>
      <w:r>
        <w:rPr>
          <w:rFonts w:ascii="Calibri" w:eastAsia="Calibri" w:hAnsi="Calibri" w:cs="Calibri"/>
          <w:rtl/>
        </w:rPr>
        <w:t>לתעדף</w:t>
      </w:r>
      <w:proofErr w:type="spellEnd"/>
      <w:r>
        <w:rPr>
          <w:rFonts w:ascii="Calibri" w:eastAsia="Calibri" w:hAnsi="Calibri" w:cs="Calibri"/>
          <w:rtl/>
        </w:rPr>
        <w:t xml:space="preserve"> תיקון, ניטור והגנה במקרים שבהם פגיעות ברמת גרסה נפגשת עם מרכזיות גבוהה ברשת, וניתנת להפעלה על מערכות </w:t>
      </w:r>
      <w:proofErr w:type="spellStart"/>
      <w:r>
        <w:rPr>
          <w:rFonts w:ascii="Calibri" w:eastAsia="Calibri" w:hAnsi="Calibri" w:cs="Calibri"/>
        </w:rPr>
        <w:t>npm</w:t>
      </w:r>
      <w:proofErr w:type="spellEnd"/>
      <w:r>
        <w:rPr>
          <w:rFonts w:ascii="Calibri" w:eastAsia="Calibri" w:hAnsi="Calibri" w:cs="Calibri"/>
          <w:rtl/>
        </w:rPr>
        <w:t xml:space="preserve"> אחרות באמצעות שינוי חבילת השורש והגרסה.</w:t>
      </w:r>
    </w:p>
    <w:p w14:paraId="1E22F431" w14:textId="77777777" w:rsidR="00F61CDD" w:rsidRDefault="00F310B5">
      <w:pPr>
        <w:bidi/>
        <w:spacing w:before="240" w:after="240" w:line="240" w:lineRule="auto"/>
        <w:ind w:right="600"/>
        <w:rPr>
          <w:rFonts w:ascii="Calibri" w:eastAsia="Calibri" w:hAnsi="Calibri" w:cs="Calibri"/>
          <w:b/>
          <w:bCs/>
          <w:color w:val="1F1F1F"/>
          <w:sz w:val="28"/>
          <w:szCs w:val="28"/>
        </w:rPr>
      </w:pPr>
      <w:r>
        <w:rPr>
          <w:rFonts w:ascii="Calibri" w:eastAsia="Calibri" w:hAnsi="Calibri" w:cs="Calibri"/>
          <w:b/>
          <w:bCs/>
          <w:color w:val="1F1F1F"/>
          <w:sz w:val="28"/>
          <w:szCs w:val="28"/>
          <w:rtl/>
        </w:rPr>
        <w:t>מקורות</w:t>
      </w:r>
    </w:p>
    <w:bookmarkStart w:id="17" w:name="nl0cnr39jih4" w:colFirst="0" w:colLast="0"/>
    <w:bookmarkEnd w:id="17"/>
    <w:p w14:paraId="3DFECF0C" w14:textId="77777777" w:rsidR="00F61CDD" w:rsidRPr="005B07AD" w:rsidRDefault="00F310B5">
      <w:pPr>
        <w:keepLines/>
        <w:spacing w:after="240" w:line="240" w:lineRule="auto"/>
        <w:rPr>
          <w:rFonts w:ascii="Calibri" w:eastAsia="Calibri" w:hAnsi="Calibri" w:cs="Calibri"/>
          <w:sz w:val="18"/>
          <w:szCs w:val="18"/>
          <w:lang w:val="en-US"/>
        </w:rPr>
      </w:pPr>
      <w:r>
        <w:fldChar w:fldCharType="begin"/>
      </w:r>
      <w:r w:rsidRPr="00612141">
        <w:rPr>
          <w:lang w:val="en-US"/>
        </w:rPr>
        <w:instrText xml:space="preserve"> HYPERLINK "https://www.usenix.org/conference/usenixsecurity19/presentation/zimmerman" \h </w:instrText>
      </w:r>
      <w:r>
        <w:fldChar w:fldCharType="separate"/>
      </w:r>
      <w:r w:rsidRPr="00612141">
        <w:rPr>
          <w:rFonts w:ascii="Calibri" w:eastAsia="Calibri" w:hAnsi="Calibri" w:cs="Calibri"/>
          <w:sz w:val="20"/>
          <w:szCs w:val="20"/>
          <w:lang w:val="en-US"/>
        </w:rPr>
        <w:t>[</w:t>
      </w:r>
      <w:r>
        <w:rPr>
          <w:rFonts w:ascii="Calibri" w:eastAsia="Calibri" w:hAnsi="Calibri" w:cs="Calibri"/>
          <w:sz w:val="20"/>
          <w:szCs w:val="20"/>
        </w:rPr>
        <w:fldChar w:fldCharType="end"/>
      </w:r>
      <w:hyperlink r:id="rId18">
        <w:r w:rsidRPr="00612141">
          <w:rPr>
            <w:rFonts w:ascii="Calibri" w:eastAsia="Calibri" w:hAnsi="Calibri" w:cs="Calibri"/>
            <w:sz w:val="18"/>
            <w:szCs w:val="18"/>
            <w:lang w:val="en-US"/>
          </w:rPr>
          <w:t>1]</w:t>
        </w:r>
      </w:hyperlink>
      <w:hyperlink r:id="rId19">
        <w:r w:rsidRPr="00612141">
          <w:rPr>
            <w:rFonts w:ascii="Calibri" w:eastAsia="Calibri" w:hAnsi="Calibri" w:cs="Calibri"/>
            <w:sz w:val="18"/>
            <w:szCs w:val="18"/>
            <w:lang w:val="en-US"/>
          </w:rPr>
          <w:t xml:space="preserve"> Zimmermann, M., </w:t>
        </w:r>
        <w:proofErr w:type="spellStart"/>
        <w:r w:rsidRPr="00612141">
          <w:rPr>
            <w:rFonts w:ascii="Calibri" w:eastAsia="Calibri" w:hAnsi="Calibri" w:cs="Calibri"/>
            <w:sz w:val="18"/>
            <w:szCs w:val="18"/>
            <w:lang w:val="en-US"/>
          </w:rPr>
          <w:t>Staicu</w:t>
        </w:r>
        <w:proofErr w:type="spellEnd"/>
        <w:r w:rsidRPr="00612141">
          <w:rPr>
            <w:rFonts w:ascii="Calibri" w:eastAsia="Calibri" w:hAnsi="Calibri" w:cs="Calibri"/>
            <w:sz w:val="18"/>
            <w:szCs w:val="18"/>
            <w:lang w:val="en-US"/>
          </w:rPr>
          <w:t xml:space="preserve">, C. A., </w:t>
        </w:r>
        <w:proofErr w:type="spellStart"/>
        <w:r w:rsidRPr="00612141">
          <w:rPr>
            <w:rFonts w:ascii="Calibri" w:eastAsia="Calibri" w:hAnsi="Calibri" w:cs="Calibri"/>
            <w:sz w:val="18"/>
            <w:szCs w:val="18"/>
            <w:lang w:val="en-US"/>
          </w:rPr>
          <w:t>Tenny</w:t>
        </w:r>
        <w:proofErr w:type="spellEnd"/>
        <w:r w:rsidRPr="00612141">
          <w:rPr>
            <w:rFonts w:ascii="Calibri" w:eastAsia="Calibri" w:hAnsi="Calibri" w:cs="Calibri"/>
            <w:sz w:val="18"/>
            <w:szCs w:val="18"/>
            <w:lang w:val="en-US"/>
          </w:rPr>
          <w:t xml:space="preserve">, C., and </w:t>
        </w:r>
        <w:proofErr w:type="spellStart"/>
        <w:r w:rsidRPr="00612141">
          <w:rPr>
            <w:rFonts w:ascii="Calibri" w:eastAsia="Calibri" w:hAnsi="Calibri" w:cs="Calibri"/>
            <w:sz w:val="18"/>
            <w:szCs w:val="18"/>
            <w:lang w:val="en-US"/>
          </w:rPr>
          <w:t>Pradel</w:t>
        </w:r>
        <w:proofErr w:type="spellEnd"/>
        <w:r w:rsidRPr="00612141">
          <w:rPr>
            <w:rFonts w:ascii="Calibri" w:eastAsia="Calibri" w:hAnsi="Calibri" w:cs="Calibri"/>
            <w:sz w:val="18"/>
            <w:szCs w:val="18"/>
            <w:lang w:val="en-US"/>
          </w:rPr>
          <w:t xml:space="preserve">, M. “Small World with High Risks: A Study of Security Threats in the </w:t>
        </w:r>
        <w:proofErr w:type="spellStart"/>
        <w:r w:rsidRPr="00612141">
          <w:rPr>
            <w:rFonts w:ascii="Calibri" w:eastAsia="Calibri" w:hAnsi="Calibri" w:cs="Calibri"/>
            <w:sz w:val="18"/>
            <w:szCs w:val="18"/>
            <w:lang w:val="en-US"/>
          </w:rPr>
          <w:t>npm</w:t>
        </w:r>
        <w:proofErr w:type="spellEnd"/>
        <w:r w:rsidRPr="00612141">
          <w:rPr>
            <w:rFonts w:ascii="Calibri" w:eastAsia="Calibri" w:hAnsi="Calibri" w:cs="Calibri"/>
            <w:sz w:val="18"/>
            <w:szCs w:val="18"/>
            <w:lang w:val="en-US"/>
          </w:rPr>
          <w:t xml:space="preserve"> Ecosystem.” </w:t>
        </w:r>
        <w:r w:rsidRPr="005B07AD">
          <w:rPr>
            <w:rFonts w:ascii="Calibri" w:eastAsia="Calibri" w:hAnsi="Calibri" w:cs="Calibri"/>
            <w:sz w:val="18"/>
            <w:szCs w:val="18"/>
            <w:lang w:val="en-US"/>
          </w:rPr>
          <w:t>USENIX Security Symposium, 2019.</w:t>
        </w:r>
      </w:hyperlink>
    </w:p>
    <w:bookmarkStart w:id="18" w:name="520t1stfh2wh" w:colFirst="0" w:colLast="0"/>
    <w:bookmarkEnd w:id="18"/>
    <w:p w14:paraId="7359D1A1" w14:textId="7B05D6A6" w:rsidR="00F61CDD" w:rsidRPr="005B07AD" w:rsidRDefault="00F310B5">
      <w:pPr>
        <w:keepLines/>
        <w:spacing w:after="240" w:line="240" w:lineRule="auto"/>
        <w:rPr>
          <w:rFonts w:ascii="Calibri" w:eastAsia="Calibri" w:hAnsi="Calibri" w:cs="Calibri"/>
          <w:sz w:val="18"/>
          <w:szCs w:val="18"/>
          <w:lang w:val="en-US"/>
        </w:rPr>
      </w:pPr>
      <w:r>
        <w:fldChar w:fldCharType="begin"/>
      </w:r>
      <w:r w:rsidRPr="005B07AD">
        <w:rPr>
          <w:lang w:val="en-US"/>
        </w:rPr>
        <w:instrText xml:space="preserve"> HYPERLINK "https://arxiv.org/abs/2005.09535" \h </w:instrText>
      </w:r>
      <w:r>
        <w:fldChar w:fldCharType="separate"/>
      </w:r>
      <w:r w:rsidRPr="005B07AD">
        <w:rPr>
          <w:rFonts w:ascii="Calibri" w:eastAsia="Calibri" w:hAnsi="Calibri" w:cs="Calibri"/>
          <w:sz w:val="18"/>
          <w:szCs w:val="18"/>
          <w:lang w:val="en-US"/>
        </w:rPr>
        <w:t xml:space="preserve">[2] Ohm, M., Plate, H., </w:t>
      </w:r>
      <w:proofErr w:type="spellStart"/>
      <w:r w:rsidRPr="005B07AD">
        <w:rPr>
          <w:rFonts w:ascii="Calibri" w:eastAsia="Calibri" w:hAnsi="Calibri" w:cs="Calibri"/>
          <w:sz w:val="18"/>
          <w:szCs w:val="18"/>
          <w:lang w:val="en-US"/>
        </w:rPr>
        <w:t>Sykosch</w:t>
      </w:r>
      <w:proofErr w:type="spellEnd"/>
      <w:r w:rsidRPr="005B07AD">
        <w:rPr>
          <w:rFonts w:ascii="Calibri" w:eastAsia="Calibri" w:hAnsi="Calibri" w:cs="Calibri"/>
          <w:sz w:val="18"/>
          <w:szCs w:val="18"/>
          <w:lang w:val="en-US"/>
        </w:rPr>
        <w:t xml:space="preserve">, A., and Meier, M. “Backstabber’s Knife Collection: A Review of </w:t>
      </w:r>
      <w:r w:rsidR="005B07AD" w:rsidRPr="005B07AD">
        <w:rPr>
          <w:rFonts w:ascii="Calibri" w:eastAsia="Calibri" w:hAnsi="Calibri" w:cs="Calibri"/>
          <w:sz w:val="18"/>
          <w:szCs w:val="18"/>
          <w:lang w:val="en-US"/>
        </w:rPr>
        <w:t>Open-Source</w:t>
      </w:r>
      <w:r w:rsidRPr="005B07AD">
        <w:rPr>
          <w:rFonts w:ascii="Calibri" w:eastAsia="Calibri" w:hAnsi="Calibri" w:cs="Calibri"/>
          <w:sz w:val="18"/>
          <w:szCs w:val="18"/>
          <w:lang w:val="en-US"/>
        </w:rPr>
        <w:t xml:space="preserve"> Software Supply Chain Attacks.” DIMVA, 2020.</w:t>
      </w:r>
      <w:r>
        <w:rPr>
          <w:rFonts w:ascii="Calibri" w:eastAsia="Calibri" w:hAnsi="Calibri" w:cs="Calibri"/>
          <w:sz w:val="18"/>
          <w:szCs w:val="18"/>
        </w:rPr>
        <w:fldChar w:fldCharType="end"/>
      </w:r>
    </w:p>
    <w:bookmarkStart w:id="19" w:name="iaajpakll1d8" w:colFirst="0" w:colLast="0"/>
    <w:bookmarkEnd w:id="19"/>
    <w:p w14:paraId="57CBF843" w14:textId="77777777" w:rsidR="00F61CDD" w:rsidRPr="005B07AD" w:rsidRDefault="00F310B5">
      <w:pPr>
        <w:keepLines/>
        <w:spacing w:after="240" w:line="240" w:lineRule="auto"/>
        <w:rPr>
          <w:rFonts w:ascii="Calibri" w:eastAsia="Calibri" w:hAnsi="Calibri" w:cs="Calibri"/>
          <w:sz w:val="18"/>
          <w:szCs w:val="18"/>
          <w:lang w:val="en-US"/>
        </w:rPr>
      </w:pPr>
      <w:r>
        <w:fldChar w:fldCharType="begin"/>
      </w:r>
      <w:r w:rsidRPr="005B07AD">
        <w:rPr>
          <w:lang w:val="en-US"/>
        </w:rPr>
        <w:instrText xml:space="preserve"> HYPERLINK "https://arxiv.org/abs/cond-mat/0008064" \h </w:instrText>
      </w:r>
      <w:r>
        <w:fldChar w:fldCharType="separate"/>
      </w:r>
      <w:r w:rsidRPr="005B07AD">
        <w:rPr>
          <w:rFonts w:ascii="Calibri" w:eastAsia="Calibri" w:hAnsi="Calibri" w:cs="Calibri"/>
          <w:sz w:val="18"/>
          <w:szCs w:val="18"/>
          <w:lang w:val="en-US"/>
        </w:rPr>
        <w:t xml:space="preserve">[3] Albert, R., </w:t>
      </w:r>
      <w:proofErr w:type="spellStart"/>
      <w:r w:rsidRPr="005B07AD">
        <w:rPr>
          <w:rFonts w:ascii="Calibri" w:eastAsia="Calibri" w:hAnsi="Calibri" w:cs="Calibri"/>
          <w:sz w:val="18"/>
          <w:szCs w:val="18"/>
          <w:lang w:val="en-US"/>
        </w:rPr>
        <w:t>Jeong</w:t>
      </w:r>
      <w:proofErr w:type="spellEnd"/>
      <w:r w:rsidRPr="005B07AD">
        <w:rPr>
          <w:rFonts w:ascii="Calibri" w:eastAsia="Calibri" w:hAnsi="Calibri" w:cs="Calibri"/>
          <w:sz w:val="18"/>
          <w:szCs w:val="18"/>
          <w:lang w:val="en-US"/>
        </w:rPr>
        <w:t xml:space="preserve">, H., and </w:t>
      </w:r>
      <w:proofErr w:type="spellStart"/>
      <w:r w:rsidRPr="005B07AD">
        <w:rPr>
          <w:rFonts w:ascii="Calibri" w:eastAsia="Calibri" w:hAnsi="Calibri" w:cs="Calibri"/>
          <w:sz w:val="18"/>
          <w:szCs w:val="18"/>
          <w:lang w:val="en-US"/>
        </w:rPr>
        <w:t>Barabási</w:t>
      </w:r>
      <w:proofErr w:type="spellEnd"/>
      <w:r w:rsidRPr="005B07AD">
        <w:rPr>
          <w:rFonts w:ascii="Calibri" w:eastAsia="Calibri" w:hAnsi="Calibri" w:cs="Calibri"/>
          <w:sz w:val="18"/>
          <w:szCs w:val="18"/>
          <w:lang w:val="en-US"/>
        </w:rPr>
        <w:t>, A. L. “Error and Attack Tolerance of Complex Networks.” Nature, 2000.</w:t>
      </w:r>
      <w:r>
        <w:rPr>
          <w:rFonts w:ascii="Calibri" w:eastAsia="Calibri" w:hAnsi="Calibri" w:cs="Calibri"/>
          <w:sz w:val="18"/>
          <w:szCs w:val="18"/>
        </w:rPr>
        <w:fldChar w:fldCharType="end"/>
      </w:r>
    </w:p>
    <w:bookmarkStart w:id="20" w:name="kaed0mkuuk1s" w:colFirst="0" w:colLast="0"/>
    <w:bookmarkEnd w:id="20"/>
    <w:p w14:paraId="46FFF609" w14:textId="77777777" w:rsidR="00F61CDD" w:rsidRPr="005B07AD" w:rsidRDefault="00F310B5">
      <w:pPr>
        <w:keepLines/>
        <w:spacing w:after="240" w:line="240" w:lineRule="auto"/>
        <w:rPr>
          <w:rFonts w:ascii="Calibri" w:eastAsia="Calibri" w:hAnsi="Calibri" w:cs="Calibri"/>
          <w:sz w:val="18"/>
          <w:szCs w:val="18"/>
          <w:lang w:val="en-US"/>
        </w:rPr>
      </w:pPr>
      <w:r>
        <w:fldChar w:fldCharType="begin"/>
      </w:r>
      <w:r w:rsidRPr="005B07AD">
        <w:rPr>
          <w:lang w:val="en-US"/>
        </w:rPr>
        <w:instrText xml:space="preserve"> HYPERLINK "https://github.com/axios/axios/issues/10636" \h </w:instrText>
      </w:r>
      <w:r>
        <w:fldChar w:fldCharType="separate"/>
      </w:r>
      <w:r w:rsidRPr="005B07AD">
        <w:rPr>
          <w:rFonts w:ascii="Calibri" w:eastAsia="Calibri" w:hAnsi="Calibri" w:cs="Calibri"/>
          <w:sz w:val="18"/>
          <w:szCs w:val="18"/>
          <w:lang w:val="en-US"/>
        </w:rPr>
        <w:t xml:space="preserve">[4] </w:t>
      </w:r>
      <w:r>
        <w:rPr>
          <w:rFonts w:ascii="Calibri" w:eastAsia="Calibri" w:hAnsi="Calibri" w:cs="Calibri"/>
          <w:sz w:val="18"/>
          <w:szCs w:val="18"/>
        </w:rPr>
        <w:fldChar w:fldCharType="end"/>
      </w:r>
      <w:proofErr w:type="spellStart"/>
      <w:r w:rsidRPr="005B07AD">
        <w:rPr>
          <w:rFonts w:ascii="Calibri" w:eastAsia="Calibri" w:hAnsi="Calibri" w:cs="Calibri"/>
          <w:sz w:val="18"/>
          <w:szCs w:val="18"/>
          <w:lang w:val="en-US"/>
        </w:rPr>
        <w:t>Saayman</w:t>
      </w:r>
      <w:proofErr w:type="spellEnd"/>
      <w:r w:rsidRPr="005B07AD">
        <w:rPr>
          <w:rFonts w:ascii="Calibri" w:eastAsia="Calibri" w:hAnsi="Calibri" w:cs="Calibri"/>
          <w:sz w:val="18"/>
          <w:szCs w:val="18"/>
          <w:lang w:val="en-US"/>
        </w:rPr>
        <w:t xml:space="preserve">, J. “Post Mortem: </w:t>
      </w:r>
      <w:proofErr w:type="spellStart"/>
      <w:r w:rsidRPr="005B07AD">
        <w:rPr>
          <w:rFonts w:ascii="Calibri" w:eastAsia="Calibri" w:hAnsi="Calibri" w:cs="Calibri"/>
          <w:sz w:val="18"/>
          <w:szCs w:val="18"/>
          <w:lang w:val="en-US"/>
        </w:rPr>
        <w:t>axios</w:t>
      </w:r>
      <w:proofErr w:type="spellEnd"/>
      <w:r w:rsidRPr="005B07AD">
        <w:rPr>
          <w:rFonts w:ascii="Calibri" w:eastAsia="Calibri" w:hAnsi="Calibri" w:cs="Calibri"/>
          <w:sz w:val="18"/>
          <w:szCs w:val="18"/>
          <w:lang w:val="en-US"/>
        </w:rPr>
        <w:t xml:space="preserve"> </w:t>
      </w:r>
      <w:proofErr w:type="spellStart"/>
      <w:r w:rsidRPr="005B07AD">
        <w:rPr>
          <w:rFonts w:ascii="Calibri" w:eastAsia="Calibri" w:hAnsi="Calibri" w:cs="Calibri"/>
          <w:sz w:val="18"/>
          <w:szCs w:val="18"/>
          <w:lang w:val="en-US"/>
        </w:rPr>
        <w:t>npm</w:t>
      </w:r>
      <w:proofErr w:type="spellEnd"/>
      <w:r w:rsidRPr="005B07AD">
        <w:rPr>
          <w:rFonts w:ascii="Calibri" w:eastAsia="Calibri" w:hAnsi="Calibri" w:cs="Calibri"/>
          <w:sz w:val="18"/>
          <w:szCs w:val="18"/>
          <w:lang w:val="en-US"/>
        </w:rPr>
        <w:t xml:space="preserve"> Supply Chain Compromise.” </w:t>
      </w:r>
      <w:proofErr w:type="spellStart"/>
      <w:r w:rsidRPr="005B07AD">
        <w:rPr>
          <w:rFonts w:ascii="Calibri" w:eastAsia="Calibri" w:hAnsi="Calibri" w:cs="Calibri"/>
          <w:sz w:val="18"/>
          <w:szCs w:val="18"/>
          <w:lang w:val="en-US"/>
        </w:rPr>
        <w:t>axios</w:t>
      </w:r>
      <w:proofErr w:type="spellEnd"/>
      <w:r w:rsidRPr="005B07AD">
        <w:rPr>
          <w:rFonts w:ascii="Calibri" w:eastAsia="Calibri" w:hAnsi="Calibri" w:cs="Calibri"/>
          <w:sz w:val="18"/>
          <w:szCs w:val="18"/>
          <w:lang w:val="en-US"/>
        </w:rPr>
        <w:t>/</w:t>
      </w:r>
      <w:proofErr w:type="spellStart"/>
      <w:r w:rsidRPr="005B07AD">
        <w:rPr>
          <w:rFonts w:ascii="Calibri" w:eastAsia="Calibri" w:hAnsi="Calibri" w:cs="Calibri"/>
          <w:sz w:val="18"/>
          <w:szCs w:val="18"/>
          <w:lang w:val="en-US"/>
        </w:rPr>
        <w:t>axios</w:t>
      </w:r>
      <w:proofErr w:type="spellEnd"/>
      <w:r w:rsidRPr="005B07AD">
        <w:rPr>
          <w:rFonts w:ascii="Calibri" w:eastAsia="Calibri" w:hAnsi="Calibri" w:cs="Calibri"/>
          <w:sz w:val="18"/>
          <w:szCs w:val="18"/>
          <w:lang w:val="en-US"/>
        </w:rPr>
        <w:t xml:space="preserve"> GitHub Issue #10636, April 2, 2026.</w:t>
      </w:r>
    </w:p>
    <w:bookmarkStart w:id="21" w:name="l0qh1bb84yw0" w:colFirst="0" w:colLast="0"/>
    <w:bookmarkEnd w:id="21"/>
    <w:p w14:paraId="648E8CFC" w14:textId="77777777" w:rsidR="00F61CDD" w:rsidRPr="005B07AD" w:rsidRDefault="00F310B5">
      <w:pPr>
        <w:keepLines/>
        <w:spacing w:after="240" w:line="240" w:lineRule="auto"/>
        <w:rPr>
          <w:rFonts w:ascii="Calibri" w:eastAsia="Calibri" w:hAnsi="Calibri" w:cs="Calibri"/>
          <w:sz w:val="18"/>
          <w:szCs w:val="18"/>
          <w:lang w:val="en-US"/>
        </w:rPr>
      </w:pPr>
      <w:r>
        <w:fldChar w:fldCharType="begin"/>
      </w:r>
      <w:r w:rsidRPr="005B07AD">
        <w:rPr>
          <w:lang w:val="en-US"/>
        </w:rPr>
        <w:instrText xml:space="preserve"> HYPERLINK "https://www.sonatype.com/blog/atomic-arch-npm-campaign-adds-malicious-dependency" \h </w:instrText>
      </w:r>
      <w:r>
        <w:fldChar w:fldCharType="separate"/>
      </w:r>
      <w:r w:rsidRPr="005B07AD">
        <w:rPr>
          <w:rFonts w:ascii="Calibri" w:eastAsia="Calibri" w:hAnsi="Calibri" w:cs="Calibri"/>
          <w:sz w:val="18"/>
          <w:szCs w:val="18"/>
          <w:lang w:val="en-US"/>
        </w:rPr>
        <w:t xml:space="preserve">[5] </w:t>
      </w:r>
      <w:r>
        <w:rPr>
          <w:rFonts w:ascii="Calibri" w:eastAsia="Calibri" w:hAnsi="Calibri" w:cs="Calibri"/>
          <w:sz w:val="18"/>
          <w:szCs w:val="18"/>
        </w:rPr>
        <w:fldChar w:fldCharType="end"/>
      </w:r>
      <w:proofErr w:type="spellStart"/>
      <w:r w:rsidRPr="005B07AD">
        <w:rPr>
          <w:rFonts w:ascii="Calibri" w:eastAsia="Calibri" w:hAnsi="Calibri" w:cs="Calibri"/>
          <w:sz w:val="18"/>
          <w:szCs w:val="18"/>
          <w:lang w:val="en-US"/>
        </w:rPr>
        <w:t>Sonatype</w:t>
      </w:r>
      <w:proofErr w:type="spellEnd"/>
      <w:r w:rsidRPr="005B07AD">
        <w:rPr>
          <w:rFonts w:ascii="Calibri" w:eastAsia="Calibri" w:hAnsi="Calibri" w:cs="Calibri"/>
          <w:sz w:val="18"/>
          <w:szCs w:val="18"/>
          <w:lang w:val="en-US"/>
        </w:rPr>
        <w:t xml:space="preserve"> Research Team. “Atomic Arch </w:t>
      </w:r>
      <w:proofErr w:type="spellStart"/>
      <w:r w:rsidRPr="005B07AD">
        <w:rPr>
          <w:rFonts w:ascii="Calibri" w:eastAsia="Calibri" w:hAnsi="Calibri" w:cs="Calibri"/>
          <w:sz w:val="18"/>
          <w:szCs w:val="18"/>
          <w:lang w:val="en-US"/>
        </w:rPr>
        <w:t>npm</w:t>
      </w:r>
      <w:proofErr w:type="spellEnd"/>
      <w:r w:rsidRPr="005B07AD">
        <w:rPr>
          <w:rFonts w:ascii="Calibri" w:eastAsia="Calibri" w:hAnsi="Calibri" w:cs="Calibri"/>
          <w:sz w:val="18"/>
          <w:szCs w:val="18"/>
          <w:lang w:val="en-US"/>
        </w:rPr>
        <w:t xml:space="preserve"> Campaign Adds Malicious Dependency.” June 11, 2026. </w:t>
      </w:r>
    </w:p>
    <w:bookmarkStart w:id="22" w:name="iq8ykflomelh" w:colFirst="0" w:colLast="0"/>
    <w:bookmarkEnd w:id="22"/>
    <w:p w14:paraId="4BC397F5" w14:textId="77777777" w:rsidR="00F61CDD" w:rsidRPr="005B07AD" w:rsidRDefault="00F310B5">
      <w:pPr>
        <w:keepLines/>
        <w:spacing w:after="240" w:line="240" w:lineRule="auto"/>
        <w:rPr>
          <w:rFonts w:ascii="Calibri" w:eastAsia="Calibri" w:hAnsi="Calibri" w:cs="Calibri"/>
          <w:sz w:val="18"/>
          <w:szCs w:val="18"/>
          <w:lang w:val="en-US"/>
        </w:rPr>
      </w:pPr>
      <w:r>
        <w:fldChar w:fldCharType="begin"/>
      </w:r>
      <w:r w:rsidRPr="005B07AD">
        <w:rPr>
          <w:lang w:val="en-US"/>
        </w:rPr>
        <w:instrText xml:space="preserve"> HYPERLINK "https://arxiv.org/abs/cond-mat/0408187" \h </w:instrText>
      </w:r>
      <w:r>
        <w:fldChar w:fldCharType="separate"/>
      </w:r>
      <w:r w:rsidRPr="005B07AD">
        <w:rPr>
          <w:rFonts w:ascii="Calibri" w:eastAsia="Calibri" w:hAnsi="Calibri" w:cs="Calibri"/>
          <w:sz w:val="18"/>
          <w:szCs w:val="18"/>
          <w:lang w:val="en-US"/>
        </w:rPr>
        <w:t xml:space="preserve">[6] </w:t>
      </w:r>
      <w:proofErr w:type="spellStart"/>
      <w:r w:rsidRPr="005B07AD">
        <w:rPr>
          <w:rFonts w:ascii="Calibri" w:eastAsia="Calibri" w:hAnsi="Calibri" w:cs="Calibri"/>
          <w:sz w:val="18"/>
          <w:szCs w:val="18"/>
          <w:lang w:val="en-US"/>
        </w:rPr>
        <w:t>Clauset</w:t>
      </w:r>
      <w:proofErr w:type="spellEnd"/>
      <w:r w:rsidRPr="005B07AD">
        <w:rPr>
          <w:rFonts w:ascii="Calibri" w:eastAsia="Calibri" w:hAnsi="Calibri" w:cs="Calibri"/>
          <w:sz w:val="18"/>
          <w:szCs w:val="18"/>
          <w:lang w:val="en-US"/>
        </w:rPr>
        <w:t>, A., Newman, M. E. J., and Moore, C. “Finding Community Structure in Very Large Networks.” Physical Review E, 2004.</w:t>
      </w:r>
      <w:r>
        <w:rPr>
          <w:rFonts w:ascii="Calibri" w:eastAsia="Calibri" w:hAnsi="Calibri" w:cs="Calibri"/>
          <w:sz w:val="18"/>
          <w:szCs w:val="18"/>
        </w:rPr>
        <w:fldChar w:fldCharType="end"/>
      </w:r>
    </w:p>
    <w:bookmarkStart w:id="23" w:name="11q9czjzphyt" w:colFirst="0" w:colLast="0"/>
    <w:bookmarkEnd w:id="23"/>
    <w:p w14:paraId="29A967E0" w14:textId="77777777" w:rsidR="00F61CDD" w:rsidRPr="005B07AD" w:rsidRDefault="00F310B5">
      <w:pPr>
        <w:keepLines/>
        <w:spacing w:after="240" w:line="240" w:lineRule="auto"/>
        <w:rPr>
          <w:rFonts w:ascii="Calibri" w:eastAsia="Calibri" w:hAnsi="Calibri" w:cs="Calibri"/>
          <w:sz w:val="18"/>
          <w:szCs w:val="18"/>
          <w:lang w:val="en-US"/>
        </w:rPr>
      </w:pPr>
      <w:r>
        <w:fldChar w:fldCharType="begin"/>
      </w:r>
      <w:r w:rsidRPr="005B07AD">
        <w:rPr>
          <w:lang w:val="en-US"/>
        </w:rPr>
        <w:instrText xml:space="preserve"> HYPERLINK "https://www.ccs.neu.edu/home/vip/teach/DMcourse/6_graph_analysis/notes_slides/PhysRevE.69.026113.pdf" \h </w:instrText>
      </w:r>
      <w:r>
        <w:fldChar w:fldCharType="separate"/>
      </w:r>
      <w:r w:rsidRPr="005B07AD">
        <w:rPr>
          <w:rFonts w:ascii="Calibri" w:eastAsia="Calibri" w:hAnsi="Calibri" w:cs="Calibri"/>
          <w:sz w:val="18"/>
          <w:szCs w:val="18"/>
          <w:lang w:val="en-US"/>
        </w:rPr>
        <w:t>[7] Girvan, M., and Newman, M. E. J. “Community Structure in Social and Biological Networks.” Proceedings of the National Academy of Sciences, 99(12), 7821–7826, 2002.</w:t>
      </w:r>
      <w:r>
        <w:rPr>
          <w:rFonts w:ascii="Calibri" w:eastAsia="Calibri" w:hAnsi="Calibri" w:cs="Calibri"/>
          <w:sz w:val="18"/>
          <w:szCs w:val="18"/>
        </w:rPr>
        <w:fldChar w:fldCharType="end"/>
      </w:r>
    </w:p>
    <w:bookmarkStart w:id="24" w:name="403pk32l7l1i" w:colFirst="0" w:colLast="0"/>
    <w:bookmarkEnd w:id="24"/>
    <w:p w14:paraId="6302B5FE" w14:textId="77777777" w:rsidR="00F61CDD" w:rsidRPr="005B07AD" w:rsidRDefault="00F310B5">
      <w:pPr>
        <w:keepLines/>
        <w:spacing w:after="240" w:line="240" w:lineRule="auto"/>
        <w:rPr>
          <w:rFonts w:ascii="Calibri" w:eastAsia="Calibri" w:hAnsi="Calibri" w:cs="Calibri"/>
          <w:sz w:val="18"/>
          <w:szCs w:val="18"/>
          <w:lang w:val="en-US"/>
        </w:rPr>
      </w:pPr>
      <w:r>
        <w:fldChar w:fldCharType="begin"/>
      </w:r>
      <w:r w:rsidRPr="005B07AD">
        <w:rPr>
          <w:lang w:val="en-US"/>
        </w:rPr>
        <w:instrText xml:space="preserve"> HYPERLINK "https://docs.deps.dev/api/" \h </w:instrText>
      </w:r>
      <w:r>
        <w:fldChar w:fldCharType="separate"/>
      </w:r>
      <w:r w:rsidRPr="005B07AD">
        <w:rPr>
          <w:rFonts w:ascii="Calibri" w:eastAsia="Calibri" w:hAnsi="Calibri" w:cs="Calibri"/>
          <w:sz w:val="18"/>
          <w:szCs w:val="18"/>
          <w:lang w:val="en-US"/>
        </w:rPr>
        <w:t>[8] Google Open Source Insights. “</w:t>
      </w:r>
      <w:proofErr w:type="spellStart"/>
      <w:r w:rsidRPr="005B07AD">
        <w:rPr>
          <w:rFonts w:ascii="Calibri" w:eastAsia="Calibri" w:hAnsi="Calibri" w:cs="Calibri"/>
          <w:sz w:val="18"/>
          <w:szCs w:val="18"/>
          <w:lang w:val="en-US"/>
        </w:rPr>
        <w:t>deps.dev</w:t>
      </w:r>
      <w:proofErr w:type="spellEnd"/>
      <w:r w:rsidRPr="005B07AD">
        <w:rPr>
          <w:rFonts w:ascii="Calibri" w:eastAsia="Calibri" w:hAnsi="Calibri" w:cs="Calibri"/>
          <w:sz w:val="18"/>
          <w:szCs w:val="18"/>
          <w:lang w:val="en-US"/>
        </w:rPr>
        <w:t xml:space="preserve"> API v3 Documentation.” Accessed July 2026.</w:t>
      </w:r>
      <w:r>
        <w:rPr>
          <w:rFonts w:ascii="Calibri" w:eastAsia="Calibri" w:hAnsi="Calibri" w:cs="Calibri"/>
          <w:sz w:val="18"/>
          <w:szCs w:val="18"/>
        </w:rPr>
        <w:fldChar w:fldCharType="end"/>
      </w:r>
    </w:p>
    <w:bookmarkStart w:id="25" w:name="mjslvw4mt0y3" w:colFirst="0" w:colLast="0"/>
    <w:bookmarkEnd w:id="25"/>
    <w:p w14:paraId="7A0CC542" w14:textId="77777777" w:rsidR="00F61CDD" w:rsidRPr="005B07AD" w:rsidRDefault="00F310B5">
      <w:pPr>
        <w:keepLines/>
        <w:spacing w:after="240" w:line="240" w:lineRule="auto"/>
        <w:rPr>
          <w:rFonts w:ascii="Calibri" w:eastAsia="Calibri" w:hAnsi="Calibri" w:cs="Calibri"/>
          <w:sz w:val="18"/>
          <w:szCs w:val="18"/>
          <w:lang w:val="en-US"/>
        </w:rPr>
      </w:pPr>
      <w:r>
        <w:fldChar w:fldCharType="begin"/>
      </w:r>
      <w:r w:rsidRPr="005B07AD">
        <w:rPr>
          <w:lang w:val="en-US"/>
        </w:rPr>
        <w:instrText xml:space="preserve"> HYPERLINK "https://networkx.org/" \h </w:instrText>
      </w:r>
      <w:r>
        <w:fldChar w:fldCharType="separate"/>
      </w:r>
      <w:r w:rsidRPr="005B07AD">
        <w:rPr>
          <w:rFonts w:ascii="Calibri" w:eastAsia="Calibri" w:hAnsi="Calibri" w:cs="Calibri"/>
          <w:sz w:val="18"/>
          <w:szCs w:val="18"/>
          <w:lang w:val="en-US"/>
        </w:rPr>
        <w:t xml:space="preserve">[9] </w:t>
      </w:r>
      <w:proofErr w:type="spellStart"/>
      <w:r w:rsidRPr="005B07AD">
        <w:rPr>
          <w:rFonts w:ascii="Calibri" w:eastAsia="Calibri" w:hAnsi="Calibri" w:cs="Calibri"/>
          <w:sz w:val="18"/>
          <w:szCs w:val="18"/>
          <w:lang w:val="en-US"/>
        </w:rPr>
        <w:t>NetworkX</w:t>
      </w:r>
      <w:proofErr w:type="spellEnd"/>
      <w:r w:rsidRPr="005B07AD">
        <w:rPr>
          <w:rFonts w:ascii="Calibri" w:eastAsia="Calibri" w:hAnsi="Calibri" w:cs="Calibri"/>
          <w:sz w:val="18"/>
          <w:szCs w:val="18"/>
          <w:lang w:val="en-US"/>
        </w:rPr>
        <w:t xml:space="preserve"> Developers. “</w:t>
      </w:r>
      <w:proofErr w:type="spellStart"/>
      <w:r w:rsidRPr="005B07AD">
        <w:rPr>
          <w:rFonts w:ascii="Calibri" w:eastAsia="Calibri" w:hAnsi="Calibri" w:cs="Calibri"/>
          <w:sz w:val="18"/>
          <w:szCs w:val="18"/>
          <w:lang w:val="en-US"/>
        </w:rPr>
        <w:t>NetworkX</w:t>
      </w:r>
      <w:proofErr w:type="spellEnd"/>
      <w:r w:rsidRPr="005B07AD">
        <w:rPr>
          <w:rFonts w:ascii="Calibri" w:eastAsia="Calibri" w:hAnsi="Calibri" w:cs="Calibri"/>
          <w:sz w:val="18"/>
          <w:szCs w:val="18"/>
          <w:lang w:val="en-US"/>
        </w:rPr>
        <w:t xml:space="preserve"> Documentation.” Accessed July 2026.</w:t>
      </w:r>
      <w:r>
        <w:rPr>
          <w:rFonts w:ascii="Calibri" w:eastAsia="Calibri" w:hAnsi="Calibri" w:cs="Calibri"/>
          <w:sz w:val="18"/>
          <w:szCs w:val="18"/>
        </w:rPr>
        <w:fldChar w:fldCharType="end"/>
      </w:r>
    </w:p>
    <w:bookmarkStart w:id="26" w:name="bcfxggooiwcy" w:colFirst="0" w:colLast="0"/>
    <w:bookmarkEnd w:id="26"/>
    <w:p w14:paraId="56F87C12" w14:textId="77777777" w:rsidR="00F61CDD" w:rsidRPr="005B07AD" w:rsidRDefault="00F310B5">
      <w:pPr>
        <w:keepLines/>
        <w:spacing w:after="240" w:line="240" w:lineRule="auto"/>
        <w:rPr>
          <w:rFonts w:ascii="Calibri" w:eastAsia="Calibri" w:hAnsi="Calibri" w:cs="Calibri"/>
          <w:sz w:val="18"/>
          <w:szCs w:val="18"/>
          <w:lang w:val="en-US"/>
        </w:rPr>
      </w:pPr>
      <w:r>
        <w:fldChar w:fldCharType="begin"/>
      </w:r>
      <w:r w:rsidRPr="005B07AD">
        <w:rPr>
          <w:lang w:val="en-US"/>
        </w:rPr>
        <w:instrText xml:space="preserve"> HYPERLINK "https://www.nature.com/articles/30918" \h </w:instrText>
      </w:r>
      <w:r>
        <w:fldChar w:fldCharType="separate"/>
      </w:r>
      <w:r w:rsidRPr="005B07AD">
        <w:rPr>
          <w:rFonts w:ascii="Calibri" w:eastAsia="Calibri" w:hAnsi="Calibri" w:cs="Calibri"/>
          <w:sz w:val="18"/>
          <w:szCs w:val="18"/>
          <w:lang w:val="en-US"/>
        </w:rPr>
        <w:t xml:space="preserve">[10] Watts, D. J., and </w:t>
      </w:r>
      <w:proofErr w:type="spellStart"/>
      <w:r w:rsidRPr="005B07AD">
        <w:rPr>
          <w:rFonts w:ascii="Calibri" w:eastAsia="Calibri" w:hAnsi="Calibri" w:cs="Calibri"/>
          <w:sz w:val="18"/>
          <w:szCs w:val="18"/>
          <w:lang w:val="en-US"/>
        </w:rPr>
        <w:t>Strogatz</w:t>
      </w:r>
      <w:proofErr w:type="spellEnd"/>
      <w:r w:rsidRPr="005B07AD">
        <w:rPr>
          <w:rFonts w:ascii="Calibri" w:eastAsia="Calibri" w:hAnsi="Calibri" w:cs="Calibri"/>
          <w:sz w:val="18"/>
          <w:szCs w:val="18"/>
          <w:lang w:val="en-US"/>
        </w:rPr>
        <w:t>, S. H. “Collective Dynamics of Small-World Networks.” Nature, 1998.</w:t>
      </w:r>
      <w:r>
        <w:rPr>
          <w:rFonts w:ascii="Calibri" w:eastAsia="Calibri" w:hAnsi="Calibri" w:cs="Calibri"/>
          <w:sz w:val="18"/>
          <w:szCs w:val="18"/>
        </w:rPr>
        <w:fldChar w:fldCharType="end"/>
      </w:r>
    </w:p>
    <w:bookmarkStart w:id="27" w:name="lo8ckszbcwbf" w:colFirst="0" w:colLast="0"/>
    <w:bookmarkEnd w:id="27"/>
    <w:p w14:paraId="15BCAB90" w14:textId="77777777" w:rsidR="00F61CDD" w:rsidRPr="005B07AD" w:rsidRDefault="00F310B5">
      <w:pPr>
        <w:keepLines/>
        <w:spacing w:after="240" w:line="240" w:lineRule="auto"/>
        <w:rPr>
          <w:rFonts w:ascii="Calibri" w:eastAsia="Calibri" w:hAnsi="Calibri" w:cs="Calibri"/>
          <w:sz w:val="18"/>
          <w:szCs w:val="18"/>
          <w:lang w:val="en-US"/>
        </w:rPr>
      </w:pPr>
      <w:r>
        <w:fldChar w:fldCharType="begin"/>
      </w:r>
      <w:r w:rsidRPr="005B07AD">
        <w:rPr>
          <w:lang w:val="en-US"/>
        </w:rPr>
        <w:instrText xml:space="preserve"> HYPERLINK "https://journals.plos.org/plosone/article?id=10.1371/journal.pone.0000634" \h </w:instrText>
      </w:r>
      <w:r>
        <w:fldChar w:fldCharType="separate"/>
      </w:r>
      <w:r w:rsidRPr="005B07AD">
        <w:rPr>
          <w:rFonts w:ascii="Calibri" w:eastAsia="Calibri" w:hAnsi="Calibri" w:cs="Calibri"/>
          <w:sz w:val="18"/>
          <w:szCs w:val="18"/>
          <w:lang w:val="en-US"/>
        </w:rPr>
        <w:t xml:space="preserve">[11] Humphries, M. D., and Gurney, K. “Network ‘Small-World-Ness’: A Quantitative Method for Determining Canonical Network Equivalence.” </w:t>
      </w:r>
      <w:proofErr w:type="spellStart"/>
      <w:r w:rsidRPr="005B07AD">
        <w:rPr>
          <w:rFonts w:ascii="Calibri" w:eastAsia="Calibri" w:hAnsi="Calibri" w:cs="Calibri"/>
          <w:sz w:val="18"/>
          <w:szCs w:val="18"/>
          <w:lang w:val="en-US"/>
        </w:rPr>
        <w:t>PLoS</w:t>
      </w:r>
      <w:proofErr w:type="spellEnd"/>
      <w:r w:rsidRPr="005B07AD">
        <w:rPr>
          <w:rFonts w:ascii="Calibri" w:eastAsia="Calibri" w:hAnsi="Calibri" w:cs="Calibri"/>
          <w:sz w:val="18"/>
          <w:szCs w:val="18"/>
          <w:lang w:val="en-US"/>
        </w:rPr>
        <w:t xml:space="preserve"> ONE, 2008.</w:t>
      </w:r>
      <w:r>
        <w:rPr>
          <w:rFonts w:ascii="Calibri" w:eastAsia="Calibri" w:hAnsi="Calibri" w:cs="Calibri"/>
          <w:sz w:val="18"/>
          <w:szCs w:val="18"/>
        </w:rPr>
        <w:fldChar w:fldCharType="end"/>
      </w:r>
    </w:p>
    <w:bookmarkStart w:id="28" w:name="jaaca688b1nd" w:colFirst="0" w:colLast="0"/>
    <w:bookmarkEnd w:id="28"/>
    <w:p w14:paraId="020E71CF" w14:textId="77777777" w:rsidR="00F61CDD" w:rsidRPr="005B07AD" w:rsidRDefault="00F310B5">
      <w:pPr>
        <w:keepLines/>
        <w:spacing w:after="240" w:line="240" w:lineRule="auto"/>
        <w:rPr>
          <w:rFonts w:ascii="Calibri" w:eastAsia="Calibri" w:hAnsi="Calibri" w:cs="Calibri"/>
          <w:sz w:val="18"/>
          <w:szCs w:val="18"/>
          <w:lang w:val="en-US"/>
        </w:rPr>
      </w:pPr>
      <w:r>
        <w:fldChar w:fldCharType="begin"/>
      </w:r>
      <w:r w:rsidRPr="005B07AD">
        <w:rPr>
          <w:lang w:val="en-US"/>
        </w:rPr>
        <w:instrText xml:space="preserve"> HYPERLINK "https://epubs.siam.org/doi/abs/10.1137/070710111" \h </w:instrText>
      </w:r>
      <w:r>
        <w:fldChar w:fldCharType="separate"/>
      </w:r>
      <w:r w:rsidRPr="005B07AD">
        <w:rPr>
          <w:rFonts w:ascii="Calibri" w:eastAsia="Calibri" w:hAnsi="Calibri" w:cs="Calibri"/>
          <w:sz w:val="18"/>
          <w:szCs w:val="18"/>
          <w:lang w:val="en-US"/>
        </w:rPr>
        <w:t xml:space="preserve">[12] </w:t>
      </w:r>
      <w:proofErr w:type="spellStart"/>
      <w:r w:rsidRPr="005B07AD">
        <w:rPr>
          <w:rFonts w:ascii="Calibri" w:eastAsia="Calibri" w:hAnsi="Calibri" w:cs="Calibri"/>
          <w:sz w:val="18"/>
          <w:szCs w:val="18"/>
          <w:lang w:val="en-US"/>
        </w:rPr>
        <w:t>Clauset</w:t>
      </w:r>
      <w:proofErr w:type="spellEnd"/>
      <w:r w:rsidRPr="005B07AD">
        <w:rPr>
          <w:rFonts w:ascii="Calibri" w:eastAsia="Calibri" w:hAnsi="Calibri" w:cs="Calibri"/>
          <w:sz w:val="18"/>
          <w:szCs w:val="18"/>
          <w:lang w:val="en-US"/>
        </w:rPr>
        <w:t xml:space="preserve">, A., </w:t>
      </w:r>
      <w:proofErr w:type="spellStart"/>
      <w:r w:rsidRPr="005B07AD">
        <w:rPr>
          <w:rFonts w:ascii="Calibri" w:eastAsia="Calibri" w:hAnsi="Calibri" w:cs="Calibri"/>
          <w:sz w:val="18"/>
          <w:szCs w:val="18"/>
          <w:lang w:val="en-US"/>
        </w:rPr>
        <w:t>Shalizi</w:t>
      </w:r>
      <w:proofErr w:type="spellEnd"/>
      <w:r w:rsidRPr="005B07AD">
        <w:rPr>
          <w:rFonts w:ascii="Calibri" w:eastAsia="Calibri" w:hAnsi="Calibri" w:cs="Calibri"/>
          <w:sz w:val="18"/>
          <w:szCs w:val="18"/>
          <w:lang w:val="en-US"/>
        </w:rPr>
        <w:t>, C. R., and Newman, M. E. J. “Power-Law Distributions in Empirical Data.” SIAM Review, 2009.</w:t>
      </w:r>
      <w:r>
        <w:rPr>
          <w:rFonts w:ascii="Calibri" w:eastAsia="Calibri" w:hAnsi="Calibri" w:cs="Calibri"/>
          <w:sz w:val="18"/>
          <w:szCs w:val="18"/>
        </w:rPr>
        <w:fldChar w:fldCharType="end"/>
      </w:r>
    </w:p>
    <w:bookmarkStart w:id="29" w:name="nm6lptyg9er9" w:colFirst="0" w:colLast="0"/>
    <w:bookmarkEnd w:id="29"/>
    <w:p w14:paraId="7F30B20A" w14:textId="77777777" w:rsidR="00F61CDD" w:rsidRPr="005B07AD" w:rsidRDefault="00F310B5">
      <w:pPr>
        <w:keepLines/>
        <w:spacing w:after="240" w:line="240" w:lineRule="auto"/>
        <w:rPr>
          <w:rFonts w:ascii="Calibri" w:eastAsia="Calibri" w:hAnsi="Calibri" w:cs="Calibri"/>
          <w:sz w:val="18"/>
          <w:szCs w:val="18"/>
          <w:lang w:val="en-US"/>
        </w:rPr>
      </w:pPr>
      <w:r>
        <w:fldChar w:fldCharType="begin"/>
      </w:r>
      <w:r w:rsidRPr="005B07AD">
        <w:rPr>
          <w:lang w:val="en-US"/>
        </w:rPr>
        <w:instrText xml:space="preserve"> HYPERLINK "https://journals.plos.org/plosone/article?id=10.1371/journal.pone.0085777" \h </w:instrText>
      </w:r>
      <w:r>
        <w:fldChar w:fldCharType="separate"/>
      </w:r>
      <w:r w:rsidRPr="005B07AD">
        <w:rPr>
          <w:rFonts w:ascii="Calibri" w:eastAsia="Calibri" w:hAnsi="Calibri" w:cs="Calibri"/>
          <w:sz w:val="18"/>
          <w:szCs w:val="18"/>
          <w:lang w:val="en-US"/>
        </w:rPr>
        <w:t xml:space="preserve">[13] </w:t>
      </w:r>
      <w:proofErr w:type="spellStart"/>
      <w:r w:rsidRPr="005B07AD">
        <w:rPr>
          <w:rFonts w:ascii="Calibri" w:eastAsia="Calibri" w:hAnsi="Calibri" w:cs="Calibri"/>
          <w:sz w:val="18"/>
          <w:szCs w:val="18"/>
          <w:lang w:val="en-US"/>
        </w:rPr>
        <w:t>Alstott</w:t>
      </w:r>
      <w:proofErr w:type="spellEnd"/>
      <w:r w:rsidRPr="005B07AD">
        <w:rPr>
          <w:rFonts w:ascii="Calibri" w:eastAsia="Calibri" w:hAnsi="Calibri" w:cs="Calibri"/>
          <w:sz w:val="18"/>
          <w:szCs w:val="18"/>
          <w:lang w:val="en-US"/>
        </w:rPr>
        <w:t xml:space="preserve">, J., </w:t>
      </w:r>
      <w:proofErr w:type="spellStart"/>
      <w:r w:rsidRPr="005B07AD">
        <w:rPr>
          <w:rFonts w:ascii="Calibri" w:eastAsia="Calibri" w:hAnsi="Calibri" w:cs="Calibri"/>
          <w:sz w:val="18"/>
          <w:szCs w:val="18"/>
          <w:lang w:val="en-US"/>
        </w:rPr>
        <w:t>Bullmore</w:t>
      </w:r>
      <w:proofErr w:type="spellEnd"/>
      <w:r w:rsidRPr="005B07AD">
        <w:rPr>
          <w:rFonts w:ascii="Calibri" w:eastAsia="Calibri" w:hAnsi="Calibri" w:cs="Calibri"/>
          <w:sz w:val="18"/>
          <w:szCs w:val="18"/>
          <w:lang w:val="en-US"/>
        </w:rPr>
        <w:t xml:space="preserve">, E., and </w:t>
      </w:r>
      <w:proofErr w:type="spellStart"/>
      <w:r w:rsidRPr="005B07AD">
        <w:rPr>
          <w:rFonts w:ascii="Calibri" w:eastAsia="Calibri" w:hAnsi="Calibri" w:cs="Calibri"/>
          <w:sz w:val="18"/>
          <w:szCs w:val="18"/>
          <w:lang w:val="en-US"/>
        </w:rPr>
        <w:t>Plenz</w:t>
      </w:r>
      <w:proofErr w:type="spellEnd"/>
      <w:r w:rsidRPr="005B07AD">
        <w:rPr>
          <w:rFonts w:ascii="Calibri" w:eastAsia="Calibri" w:hAnsi="Calibri" w:cs="Calibri"/>
          <w:sz w:val="18"/>
          <w:szCs w:val="18"/>
          <w:lang w:val="en-US"/>
        </w:rPr>
        <w:t>, D. “</w:t>
      </w:r>
      <w:proofErr w:type="spellStart"/>
      <w:r w:rsidRPr="005B07AD">
        <w:rPr>
          <w:rFonts w:ascii="Calibri" w:eastAsia="Calibri" w:hAnsi="Calibri" w:cs="Calibri"/>
          <w:sz w:val="18"/>
          <w:szCs w:val="18"/>
          <w:lang w:val="en-US"/>
        </w:rPr>
        <w:t>powerlaw</w:t>
      </w:r>
      <w:proofErr w:type="spellEnd"/>
      <w:r w:rsidRPr="005B07AD">
        <w:rPr>
          <w:rFonts w:ascii="Calibri" w:eastAsia="Calibri" w:hAnsi="Calibri" w:cs="Calibri"/>
          <w:sz w:val="18"/>
          <w:szCs w:val="18"/>
          <w:lang w:val="en-US"/>
        </w:rPr>
        <w:t xml:space="preserve">: A Python Package for Analysis of Heavy-Tailed Distributions.” </w:t>
      </w:r>
      <w:proofErr w:type="spellStart"/>
      <w:r w:rsidRPr="005B07AD">
        <w:rPr>
          <w:rFonts w:ascii="Calibri" w:eastAsia="Calibri" w:hAnsi="Calibri" w:cs="Calibri"/>
          <w:sz w:val="18"/>
          <w:szCs w:val="18"/>
          <w:lang w:val="en-US"/>
        </w:rPr>
        <w:t>PLoS</w:t>
      </w:r>
      <w:proofErr w:type="spellEnd"/>
      <w:r w:rsidRPr="005B07AD">
        <w:rPr>
          <w:rFonts w:ascii="Calibri" w:eastAsia="Calibri" w:hAnsi="Calibri" w:cs="Calibri"/>
          <w:sz w:val="18"/>
          <w:szCs w:val="18"/>
          <w:lang w:val="en-US"/>
        </w:rPr>
        <w:t xml:space="preserve"> ONE, 2014.</w:t>
      </w:r>
      <w:r>
        <w:rPr>
          <w:rFonts w:ascii="Calibri" w:eastAsia="Calibri" w:hAnsi="Calibri" w:cs="Calibri"/>
          <w:sz w:val="18"/>
          <w:szCs w:val="18"/>
        </w:rPr>
        <w:fldChar w:fldCharType="end"/>
      </w:r>
    </w:p>
    <w:bookmarkStart w:id="30" w:name="70bhixgxnotj" w:colFirst="0" w:colLast="0"/>
    <w:bookmarkEnd w:id="30"/>
    <w:p w14:paraId="0A2B3169" w14:textId="77777777" w:rsidR="00F61CDD" w:rsidRPr="005B07AD" w:rsidRDefault="00F310B5">
      <w:pPr>
        <w:keepLines/>
        <w:spacing w:after="240" w:line="240" w:lineRule="auto"/>
        <w:rPr>
          <w:rFonts w:ascii="Calibri" w:eastAsia="Calibri" w:hAnsi="Calibri" w:cs="Calibri"/>
          <w:sz w:val="18"/>
          <w:szCs w:val="18"/>
          <w:lang w:val="en-US"/>
        </w:rPr>
      </w:pPr>
      <w:r>
        <w:fldChar w:fldCharType="begin"/>
      </w:r>
      <w:r w:rsidRPr="005B07AD">
        <w:rPr>
          <w:lang w:val="en-US"/>
        </w:rPr>
        <w:instrText xml:space="preserve"> HYPERLINK "https://github.com/advisories" \h </w:instrText>
      </w:r>
      <w:r>
        <w:fldChar w:fldCharType="separate"/>
      </w:r>
      <w:r w:rsidRPr="005B07AD">
        <w:rPr>
          <w:rFonts w:ascii="Calibri" w:eastAsia="Calibri" w:hAnsi="Calibri" w:cs="Calibri"/>
          <w:sz w:val="18"/>
          <w:szCs w:val="18"/>
          <w:lang w:val="en-US"/>
        </w:rPr>
        <w:t>[14] GitHub. “GitHub Advisory Database.” Accessed July 2026.</w:t>
      </w:r>
      <w:r>
        <w:rPr>
          <w:rFonts w:ascii="Calibri" w:eastAsia="Calibri" w:hAnsi="Calibri" w:cs="Calibri"/>
          <w:sz w:val="18"/>
          <w:szCs w:val="18"/>
        </w:rPr>
        <w:fldChar w:fldCharType="end"/>
      </w:r>
    </w:p>
    <w:bookmarkStart w:id="31" w:name="wnn1jagbndhc" w:colFirst="0" w:colLast="0"/>
    <w:bookmarkEnd w:id="31"/>
    <w:p w14:paraId="3613326E" w14:textId="77777777" w:rsidR="00F61CDD" w:rsidRDefault="00F310B5">
      <w:pPr>
        <w:keepLines/>
        <w:spacing w:after="240" w:line="240" w:lineRule="auto"/>
        <w:rPr>
          <w:rFonts w:ascii="Calibri" w:eastAsia="Calibri" w:hAnsi="Calibri" w:cs="Calibri"/>
          <w:sz w:val="18"/>
          <w:szCs w:val="18"/>
        </w:rPr>
      </w:pPr>
      <w:r>
        <w:fldChar w:fldCharType="begin"/>
      </w:r>
      <w:r w:rsidRPr="005B07AD">
        <w:rPr>
          <w:lang w:val="en-US"/>
        </w:rPr>
        <w:instrText xml:space="preserve"> HYPERLINK "https://osv.dev/" \h </w:instrText>
      </w:r>
      <w:r>
        <w:fldChar w:fldCharType="separate"/>
      </w:r>
      <w:r w:rsidRPr="005B07AD">
        <w:rPr>
          <w:rFonts w:ascii="Calibri" w:eastAsia="Calibri" w:hAnsi="Calibri" w:cs="Calibri"/>
          <w:sz w:val="18"/>
          <w:szCs w:val="18"/>
          <w:lang w:val="en-US"/>
        </w:rPr>
        <w:t xml:space="preserve">[15] </w:t>
      </w:r>
      <w:proofErr w:type="spellStart"/>
      <w:r w:rsidRPr="005B07AD">
        <w:rPr>
          <w:rFonts w:ascii="Calibri" w:eastAsia="Calibri" w:hAnsi="Calibri" w:cs="Calibri"/>
          <w:sz w:val="18"/>
          <w:szCs w:val="18"/>
          <w:lang w:val="en-US"/>
        </w:rPr>
        <w:t>OpenSSF</w:t>
      </w:r>
      <w:proofErr w:type="spellEnd"/>
      <w:r w:rsidRPr="005B07AD">
        <w:rPr>
          <w:rFonts w:ascii="Calibri" w:eastAsia="Calibri" w:hAnsi="Calibri" w:cs="Calibri"/>
          <w:sz w:val="18"/>
          <w:szCs w:val="18"/>
          <w:lang w:val="en-US"/>
        </w:rPr>
        <w:t>. “</w:t>
      </w:r>
      <w:proofErr w:type="spellStart"/>
      <w:r w:rsidRPr="005B07AD">
        <w:rPr>
          <w:rFonts w:ascii="Calibri" w:eastAsia="Calibri" w:hAnsi="Calibri" w:cs="Calibri"/>
          <w:sz w:val="18"/>
          <w:szCs w:val="18"/>
          <w:lang w:val="en-US"/>
        </w:rPr>
        <w:t>OSV.dev</w:t>
      </w:r>
      <w:proofErr w:type="spellEnd"/>
      <w:r w:rsidRPr="005B07AD">
        <w:rPr>
          <w:rFonts w:ascii="Calibri" w:eastAsia="Calibri" w:hAnsi="Calibri" w:cs="Calibri"/>
          <w:sz w:val="18"/>
          <w:szCs w:val="18"/>
          <w:lang w:val="en-US"/>
        </w:rPr>
        <w:t xml:space="preserve"> Vulnerability Database and API Documentation.” </w:t>
      </w:r>
      <w:proofErr w:type="spellStart"/>
      <w:r>
        <w:rPr>
          <w:rFonts w:ascii="Calibri" w:eastAsia="Calibri" w:hAnsi="Calibri" w:cs="Calibri"/>
          <w:sz w:val="18"/>
          <w:szCs w:val="18"/>
        </w:rPr>
        <w:t>Accessed</w:t>
      </w:r>
      <w:proofErr w:type="spellEnd"/>
      <w:r>
        <w:rPr>
          <w:rFonts w:ascii="Calibri" w:eastAsia="Calibri" w:hAnsi="Calibri" w:cs="Calibri"/>
          <w:sz w:val="18"/>
          <w:szCs w:val="18"/>
        </w:rPr>
        <w:t xml:space="preserve"> </w:t>
      </w:r>
      <w:proofErr w:type="spellStart"/>
      <w:r>
        <w:rPr>
          <w:rFonts w:ascii="Calibri" w:eastAsia="Calibri" w:hAnsi="Calibri" w:cs="Calibri"/>
          <w:sz w:val="18"/>
          <w:szCs w:val="18"/>
        </w:rPr>
        <w:t>July</w:t>
      </w:r>
      <w:proofErr w:type="spellEnd"/>
      <w:r>
        <w:rPr>
          <w:rFonts w:ascii="Calibri" w:eastAsia="Calibri" w:hAnsi="Calibri" w:cs="Calibri"/>
          <w:sz w:val="18"/>
          <w:szCs w:val="18"/>
        </w:rPr>
        <w:t xml:space="preserve"> 2026. </w:t>
      </w:r>
      <w:r>
        <w:rPr>
          <w:rFonts w:ascii="Calibri" w:eastAsia="Calibri" w:hAnsi="Calibri" w:cs="Calibri"/>
          <w:sz w:val="18"/>
          <w:szCs w:val="18"/>
        </w:rPr>
        <w:fldChar w:fldCharType="end"/>
      </w:r>
    </w:p>
    <w:sectPr w:rsidR="00F61CDD">
      <w:headerReference w:type="default" r:id="rId20"/>
      <w:headerReference w:type="first" r:id="rId21"/>
      <w:footerReference w:type="first" r:id="rId22"/>
      <w:pgSz w:w="11909" w:h="16834"/>
      <w:pgMar w:top="1440" w:right="1440" w:bottom="1440" w:left="1440" w:header="0" w:footer="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E106E06" w14:textId="77777777" w:rsidR="002B09AF" w:rsidRDefault="002B09AF">
      <w:pPr>
        <w:spacing w:line="240" w:lineRule="auto"/>
      </w:pPr>
      <w:r>
        <w:separator/>
      </w:r>
    </w:p>
  </w:endnote>
  <w:endnote w:type="continuationSeparator" w:id="0">
    <w:p w14:paraId="0929DE2A" w14:textId="77777777" w:rsidR="002B09AF" w:rsidRDefault="002B09AF">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D40B490B-A56F-4413-8A83-96E44E747743}"/>
    <w:embedBold r:id="rId2" w:fontKey="{6636AF8A-3A7A-4AA7-97C7-6C7FDF959EDF}"/>
  </w:font>
  <w:font w:name="Cambria">
    <w:panose1 w:val="02040503050406030204"/>
    <w:charset w:val="00"/>
    <w:family w:val="roman"/>
    <w:pitch w:val="variable"/>
    <w:sig w:usb0="E00006FF" w:usb1="420024FF" w:usb2="02000000" w:usb3="00000000" w:csb0="0000019F" w:csb1="00000000"/>
    <w:embedRegular r:id="rId3" w:fontKey="{EB914C03-265E-409E-94AD-44EC8D79FD81}"/>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C63F8F2" w14:textId="77777777" w:rsidR="00F61CDD" w:rsidRDefault="00F61CDD">
    <w:pPr>
      <w:bidi/>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C05D2F9" w14:textId="77777777" w:rsidR="002B09AF" w:rsidRDefault="002B09AF">
      <w:pPr>
        <w:spacing w:line="240" w:lineRule="auto"/>
      </w:pPr>
      <w:r>
        <w:separator/>
      </w:r>
    </w:p>
  </w:footnote>
  <w:footnote w:type="continuationSeparator" w:id="0">
    <w:p w14:paraId="081B2571" w14:textId="77777777" w:rsidR="002B09AF" w:rsidRDefault="002B09AF">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A84C265" w14:textId="77777777" w:rsidR="00F61CDD" w:rsidRDefault="00F61CDD">
    <w:pPr>
      <w:bidi/>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1EA5FC7" w14:textId="77777777" w:rsidR="00F61CDD" w:rsidRDefault="00F61CDD">
    <w:pPr>
      <w:bidi/>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250"/>
  <w:embedTrueTypeFonts/>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61CDD"/>
    <w:rsid w:val="00020A90"/>
    <w:rsid w:val="00025741"/>
    <w:rsid w:val="00075B80"/>
    <w:rsid w:val="000960D1"/>
    <w:rsid w:val="000D0711"/>
    <w:rsid w:val="001917B1"/>
    <w:rsid w:val="0019451A"/>
    <w:rsid w:val="002B09AF"/>
    <w:rsid w:val="004B7DF5"/>
    <w:rsid w:val="004D60AC"/>
    <w:rsid w:val="005B07AD"/>
    <w:rsid w:val="00612141"/>
    <w:rsid w:val="0071223C"/>
    <w:rsid w:val="007A056F"/>
    <w:rsid w:val="007D100C"/>
    <w:rsid w:val="0082436A"/>
    <w:rsid w:val="00936B6C"/>
    <w:rsid w:val="009466F4"/>
    <w:rsid w:val="009E2DC9"/>
    <w:rsid w:val="00A851F4"/>
    <w:rsid w:val="00B27DD2"/>
    <w:rsid w:val="00BB17D1"/>
    <w:rsid w:val="00C24A1E"/>
    <w:rsid w:val="00C61D2B"/>
    <w:rsid w:val="00CB5178"/>
    <w:rsid w:val="00CE70A6"/>
    <w:rsid w:val="00CF720E"/>
    <w:rsid w:val="00D16BCC"/>
    <w:rsid w:val="00F310B5"/>
    <w:rsid w:val="00F61CDD"/>
    <w:rsid w:val="00F82FC2"/>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E34CA95"/>
  <w15:docId w15:val="{BB867E25-FC10-417F-9C09-9971FC86D51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he" w:eastAsia="en-US" w:bidi="he-IL"/>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12141"/>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0"/>
    <w:tblPr>
      <w:tblStyleRowBandSize w:val="1"/>
      <w:tblStyleColBandSize w:val="1"/>
    </w:tblPr>
  </w:style>
  <w:style w:type="table" w:customStyle="1" w:styleId="a0">
    <w:basedOn w:val="TableNormal0"/>
    <w:tblPr>
      <w:tblStyleRowBandSize w:val="1"/>
      <w:tblStyleColBandSize w:val="1"/>
    </w:tblPr>
  </w:style>
  <w:style w:type="character" w:styleId="Hyperlink">
    <w:name w:val="Hyperlink"/>
    <w:basedOn w:val="DefaultParagraphFont"/>
    <w:uiPriority w:val="99"/>
    <w:unhideWhenUsed/>
    <w:rsid w:val="00612141"/>
    <w:rPr>
      <w:color w:val="0000FF" w:themeColor="hyperlink"/>
      <w:u w:val="single"/>
    </w:rPr>
  </w:style>
  <w:style w:type="character" w:styleId="UnresolvedMention">
    <w:name w:val="Unresolved Mention"/>
    <w:basedOn w:val="DefaultParagraphFont"/>
    <w:uiPriority w:val="99"/>
    <w:semiHidden/>
    <w:unhideWhenUsed/>
    <w:rsid w:val="00612141"/>
    <w:rPr>
      <w:color w:val="605E5C"/>
      <w:shd w:val="clear" w:color="auto" w:fill="E1DFDD"/>
    </w:rPr>
  </w:style>
  <w:style w:type="character" w:styleId="FollowedHyperlink">
    <w:name w:val="FollowedHyperlink"/>
    <w:basedOn w:val="DefaultParagraphFont"/>
    <w:uiPriority w:val="99"/>
    <w:semiHidden/>
    <w:unhideWhenUsed/>
    <w:rsid w:val="00612141"/>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51783198">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yperlink" Target="https://docs.google.com/document/d/1-QOIWVOZVbTWvRt8_IsyQ1BkdD39fQTcYhM1SMOUVeo/edit?usp=sharing" TargetMode="External"/><Relationship Id="rId13" Type="http://schemas.openxmlformats.org/officeDocument/2006/relationships/hyperlink" Target="https://docs.deps.dev/api/" TargetMode="External"/><Relationship Id="rId18" Type="http://schemas.openxmlformats.org/officeDocument/2006/relationships/hyperlink" Target="https://www.usenix.org/conference/usenixsecurity19/presentation/zimmerman" TargetMode="External"/><Relationship Id="rId3" Type="http://schemas.openxmlformats.org/officeDocument/2006/relationships/webSettings" Target="webSettings.xml"/><Relationship Id="rId21" Type="http://schemas.openxmlformats.org/officeDocument/2006/relationships/header" Target="header2.xml"/><Relationship Id="rId7" Type="http://schemas.openxmlformats.org/officeDocument/2006/relationships/hyperlink" Target="https://colab.research.google.com/drive/1GjC18KOKnFWmK9YUr38DbpWGGUu5XmGX?usp=sharing" TargetMode="External"/><Relationship Id="rId12" Type="http://schemas.openxmlformats.org/officeDocument/2006/relationships/hyperlink" Target="https://osv.dev/" TargetMode="External"/><Relationship Id="rId17" Type="http://schemas.openxmlformats.org/officeDocument/2006/relationships/image" Target="media/image3.png"/><Relationship Id="rId2" Type="http://schemas.openxmlformats.org/officeDocument/2006/relationships/settings" Target="settings.xml"/><Relationship Id="rId16" Type="http://schemas.openxmlformats.org/officeDocument/2006/relationships/image" Target="media/image2.png"/><Relationship Id="rId20" Type="http://schemas.openxmlformats.org/officeDocument/2006/relationships/header" Target="header1.xml"/><Relationship Id="rId1" Type="http://schemas.openxmlformats.org/officeDocument/2006/relationships/styles" Target="styles.xml"/><Relationship Id="rId6" Type="http://schemas.openxmlformats.org/officeDocument/2006/relationships/hyperlink" Target="https://github.com/RonPiece/final_project_networks_algorithms" TargetMode="External"/><Relationship Id="rId11" Type="http://schemas.openxmlformats.org/officeDocument/2006/relationships/hyperlink" Target="https://docs.deps.dev/api/" TargetMode="External"/><Relationship Id="rId24" Type="http://schemas.openxmlformats.org/officeDocument/2006/relationships/theme" Target="theme/theme1.xml"/><Relationship Id="rId5" Type="http://schemas.openxmlformats.org/officeDocument/2006/relationships/endnotes" Target="endnotes.xml"/><Relationship Id="rId15" Type="http://schemas.openxmlformats.org/officeDocument/2006/relationships/image" Target="media/image1.png"/><Relationship Id="rId23" Type="http://schemas.openxmlformats.org/officeDocument/2006/relationships/fontTable" Target="fontTable.xml"/><Relationship Id="rId10" Type="http://schemas.openxmlformats.org/officeDocument/2006/relationships/hyperlink" Target="https://networkx.org/" TargetMode="External"/><Relationship Id="rId19" Type="http://schemas.openxmlformats.org/officeDocument/2006/relationships/hyperlink" Target="https://www.usenix.org/conference/usenixsecurity19/presentation/zimmerman" TargetMode="External"/><Relationship Id="rId4" Type="http://schemas.openxmlformats.org/officeDocument/2006/relationships/footnotes" Target="footnotes.xml"/><Relationship Id="rId9" Type="http://schemas.openxmlformats.org/officeDocument/2006/relationships/hyperlink" Target="https://docs.deps.dev/api/" TargetMode="External"/><Relationship Id="rId14" Type="http://schemas.openxmlformats.org/officeDocument/2006/relationships/hyperlink" Target="https://osv.dev/" TargetMode="External"/><Relationship Id="rId22" Type="http://schemas.openxmlformats.org/officeDocument/2006/relationships/footer" Target="footer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100</TotalTime>
  <Pages>8</Pages>
  <Words>3503</Words>
  <Characters>17518</Characters>
  <Application>Microsoft Office Word</Application>
  <DocSecurity>0</DocSecurity>
  <Lines>145</Lines>
  <Paragraphs>41</Paragraphs>
  <ScaleCrop>false</ScaleCrop>
  <Company/>
  <LinksUpToDate>false</LinksUpToDate>
  <CharactersWithSpaces>20980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Moty Sakhartov</cp:lastModifiedBy>
  <cp:revision>32</cp:revision>
  <dcterms:created xsi:type="dcterms:W3CDTF">2026-07-27T15:45:00Z</dcterms:created>
  <dcterms:modified xsi:type="dcterms:W3CDTF">2026-07-27T17:43:00Z</dcterms:modified>
</cp:coreProperties>
</file>