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576" w:left="0" w:firstLine="0"/>
        <w:jc w:val="center"/>
        <w:rPr>
          <w:rFonts w:ascii="Georgia" w:hAnsi="Georgia" w:cs="Georgia" w:eastAsia="Georgia"/>
          <w:color w:val="595959"/>
          <w:spacing w:val="0"/>
          <w:position w:val="0"/>
          <w:sz w:val="40"/>
          <w:shd w:fill="auto" w:val="clear"/>
        </w:rPr>
      </w:pPr>
      <w:r>
        <w:rPr>
          <w:rFonts w:ascii="Georgia" w:hAnsi="Georgia" w:cs="Georgia" w:eastAsia="Georgia"/>
          <w:color w:val="595959"/>
          <w:spacing w:val="0"/>
          <w:position w:val="0"/>
          <w:sz w:val="36"/>
          <w:shd w:fill="auto" w:val="clear"/>
        </w:rPr>
        <w:t xml:space="preserve">RONIT RAI</w:t>
      </w:r>
    </w:p>
    <w:p>
      <w:pPr>
        <w:spacing w:before="0" w:after="0" w:line="240"/>
        <w:ind w:right="576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2"/>
            <w:u w:val="single"/>
            <w:shd w:fill="auto" w:val="clear"/>
          </w:rPr>
          <w:t xml:space="preserve">ronitrai.rk@gmail.com</w:t>
        </w:r>
      </w:hyperlink>
      <w:r>
        <w:rPr>
          <w:rFonts w:ascii="Calibri" w:hAnsi="Calibri" w:cs="Calibri" w:eastAsia="Calibri"/>
          <w:b/>
          <w:color w:val="1D814B"/>
          <w:spacing w:val="0"/>
          <w:position w:val="0"/>
          <w:sz w:val="22"/>
          <w:shd w:fill="auto" w:val="clear"/>
        </w:rPr>
        <w:t xml:space="preserve"> ·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2"/>
            <w:u w:val="single"/>
            <w:shd w:fill="auto" w:val="clear"/>
          </w:rPr>
          <w:t xml:space="preserve">LinkedIn</w:t>
        </w:r>
      </w:hyperlink>
      <w:r>
        <w:rPr>
          <w:rFonts w:ascii="Calibri" w:hAnsi="Calibri" w:cs="Calibri" w:eastAsia="Calibri"/>
          <w:b/>
          <w:color w:val="1D814B"/>
          <w:spacing w:val="0"/>
          <w:position w:val="0"/>
          <w:sz w:val="22"/>
          <w:shd w:fill="auto" w:val="clear"/>
        </w:rPr>
        <w:t xml:space="preserve"> ·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2"/>
            <w:u w:val="single"/>
            <w:shd w:fill="auto" w:val="clear"/>
          </w:rPr>
          <w:t xml:space="preserve">Portfolio Website</w:t>
        </w:r>
      </w:hyperlink>
      <w:r>
        <w:rPr>
          <w:rFonts w:ascii="Calibri" w:hAnsi="Calibri" w:cs="Calibri" w:eastAsia="Calibri"/>
          <w:b/>
          <w:color w:val="1D814B"/>
          <w:spacing w:val="0"/>
          <w:position w:val="0"/>
          <w:sz w:val="22"/>
          <w:shd w:fill="auto" w:val="clear"/>
        </w:rPr>
        <w:t xml:space="preserve"> ·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2"/>
            <w:u w:val="single"/>
            <w:shd w:fill="auto" w:val="clear"/>
          </w:rPr>
          <w:t xml:space="preserve">GitHub</w:t>
        </w:r>
      </w:hyperlink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576" w:left="0" w:firstLine="0"/>
        <w:jc w:val="center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London · 07404774377</w:t>
      </w:r>
    </w:p>
    <w:p>
      <w:pPr>
        <w:keepNext w:val="true"/>
        <w:keepLines w:val="true"/>
        <w:spacing w:before="400" w:after="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2"/>
          <w:u w:val="single"/>
          <w:shd w:fill="auto" w:val="clear"/>
        </w:rPr>
        <w:t xml:space="preserve">Formal 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1D824C"/>
          <w:spacing w:val="0"/>
          <w:position w:val="0"/>
          <w:sz w:val="22"/>
          <w:shd w:fill="auto" w:val="clear"/>
        </w:rPr>
        <w:t xml:space="preserve">Coding INSTRUCTOR</w:t>
      </w:r>
      <w:r>
        <w:rPr>
          <w:rFonts w:ascii="Calibri" w:hAnsi="Calibri" w:cs="Calibri" w:eastAsia="Calibri"/>
          <w:b/>
          <w:caps w:val="true"/>
          <w:color w:val="1D824C"/>
          <w:spacing w:val="0"/>
          <w:position w:val="0"/>
          <w:sz w:val="26"/>
          <w:shd w:fill="auto" w:val="clear"/>
        </w:rPr>
        <w:t xml:space="preserve">,</w:t>
      </w:r>
      <w:r>
        <w:rPr>
          <w:rFonts w:ascii="Calibri" w:hAnsi="Calibri" w:cs="Calibri" w:eastAsia="Calibri"/>
          <w:b/>
          <w:caps w:val="true"/>
          <w:color w:val="1D824C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2"/>
          <w:shd w:fill="auto" w:val="clear"/>
        </w:rPr>
        <w:t xml:space="preserve">Code Ninjas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0"/>
          <w:shd w:fill="auto" w:val="clear"/>
        </w:rPr>
        <w:t xml:space="preserve">(FEB 23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0"/>
          <w:shd w:fill="auto" w:val="clear"/>
        </w:rPr>
        <w:t xml:space="preserve"> PRESENT)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Instructing Young Learners (Aged 5-15) on the basics of programming, inculcating good coding practices. Tutored 100+ students achieve a decent understanding of Game Development and have trained several students to grasp advanced concepts of development such as OOP, Physics Simulation, Testing &amp; Debugging.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Converting their ideas into games on languages such as Scratch, Python and C# with Unity. Helped create over 50+ fully finished games on various frameworks and languages.</w:t>
      </w:r>
    </w:p>
    <w:p>
      <w:pPr>
        <w:spacing w:before="0" w:after="40" w:line="240"/>
        <w:ind w:right="0" w:left="0" w:firstLine="0"/>
        <w:jc w:val="left"/>
        <w:rPr>
          <w:rFonts w:ascii="Calibri" w:hAnsi="Calibri" w:cs="Calibri" w:eastAsia="Calibri"/>
          <w:b/>
          <w:color w:val="595959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1D824C"/>
          <w:spacing w:val="0"/>
          <w:position w:val="0"/>
          <w:sz w:val="22"/>
          <w:shd w:fill="auto" w:val="clear"/>
        </w:rPr>
        <w:t xml:space="preserve">FULL STACK WEBSITE ENGINEER</w:t>
      </w:r>
      <w:r>
        <w:rPr>
          <w:rFonts w:ascii="Calibri" w:hAnsi="Calibri" w:cs="Calibri" w:eastAsia="Calibri"/>
          <w:b/>
          <w:caps w:val="true"/>
          <w:color w:val="1D824C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2"/>
          <w:shd w:fill="auto" w:val="clear"/>
        </w:rPr>
        <w:t xml:space="preserve">Freelance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6"/>
          <w:shd w:fill="auto" w:val="clear"/>
        </w:rPr>
        <w:t xml:space="preserve">  </w:t>
      </w:r>
    </w:p>
    <w:p>
      <w:pPr>
        <w:numPr>
          <w:ilvl w:val="0"/>
          <w:numId w:val="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Sole Designer/Developer on Upwork/Fiverr, creation of Websites, Components and Features alongside integration with third party services and API’s. 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Using Custom Technologies such as the MERN/MEVN Stack to create embeddable and standalone projects for clients. Database technologies including SQL &amp; NoSQL.</w:t>
      </w: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Modifying existing projects and designs according to the requirements and providing custom solutions (plugins) for WordPress websites.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1D824C"/>
          <w:spacing w:val="0"/>
          <w:position w:val="0"/>
          <w:sz w:val="22"/>
          <w:shd w:fill="auto" w:val="clear"/>
        </w:rPr>
        <w:t xml:space="preserve">BSC INFORMATION TECHNOLOGY,</w:t>
      </w: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2"/>
          <w:shd w:fill="auto" w:val="clear"/>
        </w:rPr>
        <w:t xml:space="preserve">Middlesex University (2022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2"/>
          <w:shd w:fill="auto" w:val="clear"/>
        </w:rPr>
        <w:t xml:space="preserve"> 2023)</w:t>
      </w:r>
    </w:p>
    <w:p>
      <w:pPr>
        <w:numPr>
          <w:ilvl w:val="0"/>
          <w:numId w:val="10"/>
        </w:numPr>
        <w:spacing w:before="0" w:after="0" w:line="240"/>
        <w:ind w:right="576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Completed the 3rd year of my degree, graduated with Upper Second-Class Honors (3.7 GPA) </w:t>
      </w:r>
    </w:p>
    <w:p>
      <w:pPr>
        <w:numPr>
          <w:ilvl w:val="0"/>
          <w:numId w:val="10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Artificial Intelligence </w:t>
      </w:r>
    </w:p>
    <w:p>
      <w:pPr>
        <w:numPr>
          <w:ilvl w:val="0"/>
          <w:numId w:val="10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Business Intelligence  </w:t>
      </w:r>
    </w:p>
    <w:p>
      <w:pPr>
        <w:numPr>
          <w:ilvl w:val="0"/>
          <w:numId w:val="10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Web Based Mobile Application Development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aps w:val="true"/>
          <w:color w:val="1D824C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1D824C"/>
          <w:spacing w:val="0"/>
          <w:position w:val="0"/>
          <w:sz w:val="22"/>
          <w:shd w:fill="auto" w:val="clear"/>
        </w:rPr>
        <w:t xml:space="preserve">ADVANCED DIPLOMA IN SOFTWARE ENGINEERING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2"/>
          <w:shd w:fill="auto" w:val="clear"/>
        </w:rPr>
        <w:t xml:space="preserve">, Aptech Education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0"/>
          <w:shd w:fill="auto" w:val="clear"/>
        </w:rPr>
        <w:t xml:space="preserve">(2018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0"/>
          <w:shd w:fill="auto" w:val="clear"/>
        </w:rPr>
        <w:t xml:space="preserve"> 2021) </w:t>
      </w:r>
      <w:r>
        <w:rPr>
          <w:rFonts w:ascii="Calibri" w:hAnsi="Calibri" w:cs="Calibri" w:eastAsia="Calibri"/>
          <w:b/>
          <w:color w:val="595959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13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3 Year Diploma in Software Engineering paved the way for a credit transfer to Middlesex University London.</w:t>
      </w:r>
    </w:p>
    <w:p>
      <w:pPr>
        <w:numPr>
          <w:ilvl w:val="0"/>
          <w:numId w:val="13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Website Design + Development </w:t>
      </w:r>
    </w:p>
    <w:p>
      <w:pPr>
        <w:numPr>
          <w:ilvl w:val="0"/>
          <w:numId w:val="13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Mobile Application Development (Android + iOS) </w:t>
      </w:r>
    </w:p>
    <w:p>
      <w:pPr>
        <w:numPr>
          <w:ilvl w:val="0"/>
          <w:numId w:val="13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MVC Frameworks </w:t>
      </w:r>
    </w:p>
    <w:p>
      <w:pPr>
        <w:numPr>
          <w:ilvl w:val="0"/>
          <w:numId w:val="13"/>
        </w:numPr>
        <w:spacing w:before="0" w:after="0" w:line="240"/>
        <w:ind w:right="576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Project Management</w:t>
      </w:r>
    </w:p>
    <w:p>
      <w:pPr>
        <w:spacing w:before="0" w:after="0" w:line="240"/>
        <w:ind w:right="576" w:left="216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PROJECTS &amp; Other Experience</w:t>
      </w:r>
    </w:p>
    <w:p>
      <w:pPr>
        <w:keepNext w:val="true"/>
        <w:keepLines w:val="true"/>
        <w:numPr>
          <w:ilvl w:val="0"/>
          <w:numId w:val="17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aps w:val="true"/>
          <w:color w:val="262626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0"/>
            <w:u w:val="single"/>
            <w:shd w:fill="auto" w:val="clear"/>
          </w:rPr>
          <w:t xml:space="preserve">J.P. Morgan Software Engineering Virtual Experience (2024)</w:t>
        </w:r>
      </w:hyperlink>
      <w:r>
        <w:rPr>
          <w:rFonts w:ascii="Calibri" w:hAnsi="Calibri" w:cs="Calibri" w:eastAsia="Calibri"/>
          <w:b/>
          <w:color w:val="262626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Used JPMorgan Chase’s open-source library called Perspective to generate a Live graph that displays a data feed in a clear and visually appealing way for traders to monitor.</w:t>
      </w:r>
    </w:p>
    <w:p>
      <w:pPr>
        <w:keepNext w:val="true"/>
        <w:keepLines w:val="true"/>
        <w:numPr>
          <w:ilvl w:val="0"/>
          <w:numId w:val="17"/>
        </w:numPr>
        <w:spacing w:before="0" w:after="0" w:line="259"/>
        <w:ind w:right="0" w:left="360" w:hanging="36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0"/>
            <w:u w:val="single"/>
            <w:shd w:fill="auto" w:val="clear"/>
          </w:rPr>
          <w:t xml:space="preserve">Founder Equity Calculator (2024)</w:t>
        </w:r>
      </w:hyperlink>
      <w:r>
        <w:rPr>
          <w:rFonts w:ascii="Calibri" w:hAnsi="Calibri" w:cs="Calibri" w:eastAsia="Calibri"/>
          <w:b/>
          <w:caps w:val="true"/>
          <w:color w:val="262626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Interactive &amp; reactive calculator designed for founders to calculate equity split based on multiple parameters. Created on Vue + Pinia, integrated on to a WordPress site as a module.</w:t>
      </w:r>
    </w:p>
    <w:p>
      <w:pPr>
        <w:keepNext w:val="true"/>
        <w:keepLines w:val="true"/>
        <w:numPr>
          <w:ilvl w:val="0"/>
          <w:numId w:val="17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aps w:val="true"/>
          <w:color w:val="262626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0"/>
            <w:u w:val="single"/>
            <w:shd w:fill="auto" w:val="clear"/>
          </w:rPr>
          <w:t xml:space="preserve">BarterMate</w:t>
        </w:r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0"/>
            <w:u w:val="single"/>
            <w:shd w:fill="auto" w:val="clear"/>
          </w:rPr>
          <w:t xml:space="preserve"> HYPERLINK "https://github.com/RonRaj101/BarterMate-App"</w:t>
        </w:r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0"/>
            <w:u w:val="single"/>
            <w:shd w:fill="auto" w:val="clear"/>
          </w:rPr>
          <w:t xml:space="preserve"> HYPERLINK "https://github.com/RonRaj101/BarterMate-App"</w:t>
        </w:r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0"/>
            <w:u w:val="single"/>
            <w:shd w:fill="auto" w:val="clear"/>
          </w:rPr>
          <w:t xml:space="preserve"> HYPERLINK "https://github.com/RonRaj101/BarterMate-App"</w:t>
        </w:r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0"/>
            <w:u w:val="single"/>
            <w:shd w:fill="auto" w:val="clear"/>
          </w:rPr>
          <w:t xml:space="preserve"> (2023)</w:t>
        </w:r>
      </w:hyperlink>
      <w:r>
        <w:rPr>
          <w:rFonts w:ascii="Calibri" w:hAnsi="Calibri" w:cs="Calibri" w:eastAsia="Calibri"/>
          <w:b/>
          <w:caps w:val="true"/>
          <w:color w:val="262626"/>
          <w:spacing w:val="0"/>
          <w:position w:val="0"/>
          <w:sz w:val="20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262626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62626"/>
          <w:spacing w:val="0"/>
          <w:position w:val="0"/>
          <w:sz w:val="20"/>
          <w:shd w:fill="auto" w:val="clear"/>
        </w:rPr>
        <w:t xml:space="preserve">E-Commerce Platform designed to reduce electronic waste by promoting recycling and reuse of electronic items. Created initially on PHP Core, modified with Ionic Frameworks for all platforms.</w:t>
      </w:r>
    </w:p>
    <w:p>
      <w:pPr>
        <w:keepNext w:val="true"/>
        <w:keepLines w:val="true"/>
        <w:numPr>
          <w:ilvl w:val="0"/>
          <w:numId w:val="17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b/>
            <w:color w:val="2C5C85"/>
            <w:spacing w:val="0"/>
            <w:position w:val="0"/>
            <w:sz w:val="20"/>
            <w:u w:val="single"/>
            <w:shd w:fill="auto" w:val="clear"/>
          </w:rPr>
          <w:t xml:space="preserve">Pandemic Board Game</w:t>
        </w:r>
      </w:hyperlink>
      <w:r>
        <w:rPr>
          <w:rFonts w:ascii="Calibri" w:hAnsi="Calibri" w:cs="Calibri" w:eastAsia="Calibri"/>
          <w:caps w:val="true"/>
          <w:color w:val="000000"/>
          <w:spacing w:val="0"/>
          <w:position w:val="0"/>
          <w:sz w:val="20"/>
          <w:shd w:fill="auto" w:val="clear"/>
        </w:rPr>
        <w:t xml:space="preserve"> (2023)</w:t>
      </w:r>
      <w:r>
        <w:rPr>
          <w:rFonts w:ascii="Calibri" w:hAnsi="Calibri" w:cs="Calibri" w:eastAsia="Calibri"/>
          <w:b/>
          <w:caps w:val="true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Replication of the Pandemic Board Game on a command line interface, created entirely on Java.</w:t>
      </w: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0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2"/>
          <w:shd w:fill="auto" w:val="clear"/>
        </w:rPr>
        <w:t xml:space="preserve">Languages &amp; technologies</w:t>
      </w: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Full Stack Website Development (MERN, MEVN, LAMP, Laravel, WordPress)</w:t>
      </w: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Database Development (SQL, NoSQL, Vector) </w:t>
      </w: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Application Development (Android, iOS, Ionic, Flutter)</w:t>
      </w: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Java, C#, Python</w:t>
      </w:r>
    </w:p>
    <w:p>
      <w:pPr>
        <w:numPr>
          <w:ilvl w:val="0"/>
          <w:numId w:val="1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  <w:t xml:space="preserve">Linux, Bash, Virtualisation, Git</w:t>
      </w:r>
    </w:p>
    <w:p>
      <w:pPr>
        <w:spacing w:before="0" w:after="0" w:line="240"/>
        <w:ind w:right="0" w:left="576" w:firstLine="0"/>
        <w:jc w:val="left"/>
        <w:rPr>
          <w:rFonts w:ascii="Calibri" w:hAnsi="Calibri" w:cs="Calibri" w:eastAsia="Calibri"/>
          <w:color w:val="595959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576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12"/>
          <w:shd w:fill="auto" w:val="clear"/>
        </w:rPr>
      </w:pPr>
      <w:r>
        <w:rPr>
          <w:rFonts w:ascii="Calibri" w:hAnsi="Calibri" w:cs="Calibri" w:eastAsia="Calibri"/>
          <w:color w:val="FFFFFF"/>
          <w:spacing w:val="0"/>
          <w:position w:val="0"/>
          <w:sz w:val="12"/>
          <w:shd w:fill="auto" w:val="clear"/>
        </w:rPr>
        <w:t xml:space="preserve">HTML, CSS, JS, VUE, SQL, LARAVEL, PHP, JAVA, MOBILE, WEBSITES, DEVELOPMENT, GITHUB, OPEN-SOURCE, WORDPRESS, WOOCOMMERCE, ELEMENTOR, PYTHON, JAVASCRIPT, UNITY, UNREAL, API, TESTING, DEBUGGING, MONGO, LINUX, BASH, C, C#, IONIC, FLUTTER, SOFTWARE, ENGINEERING, REACT, MVC, EXPERIENCED, DETERMINED, COMMAND LINE, GAME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10">
    <w:abstractNumId w:val="18"/>
  </w:num>
  <w:num w:numId="13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onRaj101" Id="docRId3" Type="http://schemas.openxmlformats.org/officeDocument/2006/relationships/hyperlink" /><Relationship TargetMode="External" Target="https://github.com/RonRaj101/Pandemic-Board-Game" Id="docRId7" Type="http://schemas.openxmlformats.org/officeDocument/2006/relationships/hyperlink" /><Relationship TargetMode="External" Target="mailto:%20ronitrai.rk@gmail.com" Id="docRId0" Type="http://schemas.openxmlformats.org/officeDocument/2006/relationships/hyperlink" /><Relationship TargetMode="External" Target="http://ronitrai.com/" Id="docRId2" Type="http://schemas.openxmlformats.org/officeDocument/2006/relationships/hyperlink" /><Relationship TargetMode="External" Target="https://github.com/RonRaj101/forage-jpmc-swe-task-3" Id="docRId4" Type="http://schemas.openxmlformats.org/officeDocument/2006/relationships/hyperlink" /><Relationship TargetMode="External" Target="https://github.com/RonRaj101/BarterMate-App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linkedin.com/in/ronit-rai/" Id="docRId1" Type="http://schemas.openxmlformats.org/officeDocument/2006/relationships/hyperlink" /><Relationship TargetMode="External" Target="https://github.com/RonRaj101/FounderEquityCalculator" Id="docRId5" Type="http://schemas.openxmlformats.org/officeDocument/2006/relationships/hyperlink" /><Relationship Target="styles.xml" Id="docRId9" Type="http://schemas.openxmlformats.org/officeDocument/2006/relationships/styles" /></Relationships>
</file>