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DFB" w:rsidRPr="0070031C" w:rsidRDefault="00747DFB" w:rsidP="00B050AF">
      <w:pPr>
        <w:pStyle w:val="a3"/>
        <w:tabs>
          <w:tab w:val="left" w:pos="720"/>
        </w:tabs>
        <w:rPr>
          <w:rFonts w:hint="cs"/>
          <w:noProof w:val="0"/>
          <w:sz w:val="26"/>
          <w:szCs w:val="26"/>
          <w:rtl/>
        </w:rPr>
      </w:pPr>
    </w:p>
    <w:p w:rsidR="00DA41CA" w:rsidRDefault="00DA41CA" w:rsidP="00B050AF">
      <w:pPr>
        <w:jc w:val="center"/>
        <w:rPr>
          <w:rFonts w:cs="David"/>
          <w:b/>
          <w:bCs/>
          <w:sz w:val="26"/>
          <w:szCs w:val="26"/>
          <w:u w:val="single"/>
          <w:rtl/>
        </w:rPr>
      </w:pPr>
    </w:p>
    <w:p w:rsidR="00747DFB" w:rsidRPr="00EB4B96" w:rsidRDefault="006B049D" w:rsidP="00B050AF">
      <w:pPr>
        <w:jc w:val="center"/>
        <w:rPr>
          <w:rFonts w:cs="David" w:hint="cs"/>
          <w:b/>
          <w:bCs/>
          <w:sz w:val="26"/>
          <w:szCs w:val="26"/>
          <w:u w:val="single"/>
          <w:rtl/>
        </w:rPr>
      </w:pPr>
      <w:r>
        <w:rPr>
          <w:rFonts w:cs="David" w:hint="cs"/>
          <w:b/>
          <w:bCs/>
          <w:sz w:val="26"/>
          <w:szCs w:val="26"/>
          <w:u w:val="single"/>
          <w:rtl/>
        </w:rPr>
        <w:t xml:space="preserve">דיווח לפי </w:t>
      </w:r>
      <w:r w:rsidR="0074396D" w:rsidRPr="00EB4B96">
        <w:rPr>
          <w:rFonts w:cs="David" w:hint="cs"/>
          <w:b/>
          <w:bCs/>
          <w:sz w:val="26"/>
          <w:szCs w:val="26"/>
          <w:u w:val="single"/>
          <w:rtl/>
        </w:rPr>
        <w:t>תקנות למניעת הטרדה מינית (חובת מעביד)</w:t>
      </w:r>
      <w:r w:rsidR="00C37616" w:rsidRPr="00EB4B96">
        <w:rPr>
          <w:rFonts w:cs="David" w:hint="cs"/>
          <w:b/>
          <w:bCs/>
          <w:sz w:val="26"/>
          <w:szCs w:val="26"/>
          <w:u w:val="single"/>
          <w:rtl/>
        </w:rPr>
        <w:t>, התשנ"ח-1998</w:t>
      </w:r>
    </w:p>
    <w:p w:rsidR="004644EF" w:rsidRDefault="004644EF" w:rsidP="00B050AF">
      <w:pPr>
        <w:rPr>
          <w:rFonts w:cs="David"/>
          <w:sz w:val="26"/>
          <w:szCs w:val="26"/>
          <w:rtl/>
        </w:rPr>
      </w:pPr>
    </w:p>
    <w:p w:rsidR="00B050AF" w:rsidRDefault="00B050AF" w:rsidP="00B050AF">
      <w:pPr>
        <w:spacing w:line="360" w:lineRule="auto"/>
        <w:rPr>
          <w:rFonts w:cs="David"/>
          <w:b/>
          <w:bCs/>
          <w:sz w:val="26"/>
          <w:szCs w:val="26"/>
          <w:u w:val="single"/>
          <w:rtl/>
        </w:rPr>
      </w:pPr>
    </w:p>
    <w:p w:rsidR="006B049D" w:rsidRDefault="00B050AF" w:rsidP="00B050AF">
      <w:pPr>
        <w:spacing w:line="360" w:lineRule="auto"/>
        <w:rPr>
          <w:rFonts w:cs="David"/>
          <w:sz w:val="26"/>
          <w:szCs w:val="26"/>
          <w:rtl/>
        </w:rPr>
      </w:pPr>
      <w:r>
        <w:rPr>
          <w:noProof/>
        </w:rPr>
        <w:pict>
          <v:shapetype id="_x0000_t202" coordsize="21600,21600" o:spt="202" path="m,l,21600r21600,l21600,xe">
            <v:stroke joinstyle="miter"/>
            <v:path gradientshapeok="t" o:connecttype="rect"/>
          </v:shapetype>
          <v:shape id="תיבת טקסט 2" o:spid="_x0000_s1026" type="#_x0000_t202" style="position:absolute;left:0;text-align:left;margin-left:-12.5pt;margin-top:29.7pt;width:419.45pt;height:95.45pt;flip:x;z-index:2516561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">
            <v:textbox style="mso-next-textbox:#תיבת טקסט 2">
              <w:txbxContent>
                <w:p w:rsidR="00B050AF" w:rsidRDefault="00BB04C0" w:rsidP="00B050AF">
                  <w:pPr>
                    <w:numPr>
                      <w:ilvl w:val="0"/>
                      <w:numId w:val="2"/>
                    </w:numPr>
                    <w:spacing w:line="360" w:lineRule="auto"/>
                    <w:rPr>
                      <w:rFonts w:cs="David"/>
                      <w:sz w:val="26"/>
                      <w:szCs w:val="26"/>
                      <w:rtl/>
                    </w:rPr>
                  </w:pPr>
                  <w:r>
                    <w:rPr>
                      <w:rFonts w:cs="David" w:hint="cs"/>
                      <w:sz w:val="26"/>
                      <w:szCs w:val="26"/>
                      <w:rtl/>
                    </w:rPr>
                    <w:t>ה</w:t>
                  </w:r>
                  <w:r w:rsidR="00B050AF" w:rsidRPr="006B049D">
                    <w:rPr>
                      <w:rFonts w:cs="David" w:hint="cs"/>
                      <w:sz w:val="26"/>
                      <w:szCs w:val="26"/>
                      <w:rtl/>
                    </w:rPr>
                    <w:t>וועדה לקידום מעמד האישה ולשוויון מגדרי בכנסת</w:t>
                  </w:r>
                </w:p>
                <w:p w:rsidR="00B050AF" w:rsidRDefault="00BB04C0" w:rsidP="00B050AF">
                  <w:pPr>
                    <w:numPr>
                      <w:ilvl w:val="0"/>
                      <w:numId w:val="2"/>
                    </w:numPr>
                    <w:spacing w:line="360" w:lineRule="auto"/>
                    <w:rPr>
                      <w:rFonts w:cs="David"/>
                      <w:sz w:val="26"/>
                      <w:szCs w:val="26"/>
                    </w:rPr>
                  </w:pPr>
                  <w:r>
                    <w:rPr>
                      <w:rFonts w:cs="David" w:hint="cs"/>
                      <w:sz w:val="26"/>
                      <w:szCs w:val="26"/>
                      <w:rtl/>
                    </w:rPr>
                    <w:t>ה</w:t>
                  </w:r>
                  <w:r w:rsidR="00B050AF" w:rsidRPr="006B049D">
                    <w:rPr>
                      <w:rFonts w:cs="David" w:hint="cs"/>
                      <w:sz w:val="26"/>
                      <w:szCs w:val="26"/>
                      <w:rtl/>
                    </w:rPr>
                    <w:t>רשות לקידום מעמד האישה</w:t>
                  </w:r>
                </w:p>
                <w:p w:rsidR="00B050AF" w:rsidRDefault="00BB04C0" w:rsidP="00BB04C0">
                  <w:pPr>
                    <w:numPr>
                      <w:ilvl w:val="0"/>
                      <w:numId w:val="2"/>
                    </w:numPr>
                    <w:spacing w:line="360" w:lineRule="auto"/>
                    <w:rPr>
                      <w:rFonts w:cs="David"/>
                      <w:sz w:val="26"/>
                      <w:szCs w:val="26"/>
                    </w:rPr>
                  </w:pPr>
                  <w:r>
                    <w:rPr>
                      <w:rFonts w:cs="David" w:hint="cs"/>
                      <w:sz w:val="26"/>
                      <w:szCs w:val="26"/>
                      <w:rtl/>
                    </w:rPr>
                    <w:t xml:space="preserve">המועצה להשכלה גבוהה/ </w:t>
                  </w:r>
                  <w:r w:rsidR="00B050AF" w:rsidRPr="006B049D">
                    <w:rPr>
                      <w:rFonts w:cs="David" w:hint="cs"/>
                      <w:sz w:val="26"/>
                      <w:szCs w:val="26"/>
                      <w:rtl/>
                    </w:rPr>
                    <w:t>משרד הכלכלה / משרד החינוך/ משרד התרבות והספורט- לפי העניין</w:t>
                  </w:r>
                  <w:r w:rsidR="00B050AF">
                    <w:rPr>
                      <w:rFonts w:cs="David" w:hint="cs"/>
                      <w:sz w:val="26"/>
                      <w:szCs w:val="26"/>
                      <w:rtl/>
                    </w:rPr>
                    <w:t xml:space="preserve"> </w:t>
                  </w:r>
                  <w:r w:rsidR="00B050AF" w:rsidRPr="00BB04C0">
                    <w:rPr>
                      <w:rFonts w:cs="David" w:hint="cs"/>
                      <w:sz w:val="20"/>
                      <w:szCs w:val="20"/>
                      <w:rtl/>
                    </w:rPr>
                    <w:t>(*מחק את המיותר)</w:t>
                  </w:r>
                </w:p>
                <w:p w:rsidR="00B050AF" w:rsidRPr="00B050AF" w:rsidRDefault="00B050AF" w:rsidP="00B050AF">
                  <w:pPr>
                    <w:rPr>
                      <w:cs/>
                    </w:rPr>
                  </w:pPr>
                </w:p>
              </w:txbxContent>
            </v:textbox>
            <w10:wrap type="square"/>
          </v:shape>
        </w:pict>
      </w:r>
      <w:r w:rsidR="006B049D">
        <w:rPr>
          <w:rFonts w:cs="David" w:hint="cs"/>
          <w:b/>
          <w:bCs/>
          <w:sz w:val="26"/>
          <w:szCs w:val="26"/>
          <w:u w:val="single"/>
          <w:rtl/>
        </w:rPr>
        <w:t>הדיווח מוגש</w:t>
      </w:r>
      <w:r>
        <w:rPr>
          <w:rFonts w:cs="David" w:hint="cs"/>
          <w:b/>
          <w:bCs/>
          <w:sz w:val="26"/>
          <w:szCs w:val="26"/>
          <w:u w:val="single"/>
          <w:rtl/>
        </w:rPr>
        <w:t xml:space="preserve"> לגורמים הבאים</w:t>
      </w:r>
      <w:r w:rsidR="006B049D">
        <w:rPr>
          <w:rFonts w:cs="David" w:hint="cs"/>
          <w:b/>
          <w:bCs/>
          <w:sz w:val="26"/>
          <w:szCs w:val="26"/>
          <w:u w:val="single"/>
          <w:rtl/>
        </w:rPr>
        <w:t xml:space="preserve">: </w:t>
      </w:r>
    </w:p>
    <w:p w:rsidR="00B050AF" w:rsidRDefault="00B050AF" w:rsidP="00B050AF">
      <w:pPr>
        <w:spacing w:line="360" w:lineRule="auto"/>
        <w:rPr>
          <w:rFonts w:cs="David"/>
          <w:sz w:val="26"/>
          <w:szCs w:val="26"/>
          <w:rtl/>
        </w:rPr>
      </w:pPr>
    </w:p>
    <w:p w:rsidR="006B049D" w:rsidRDefault="00B050AF" w:rsidP="00B050AF">
      <w:pPr>
        <w:spacing w:line="360" w:lineRule="auto"/>
        <w:rPr>
          <w:rFonts w:cs="David"/>
          <w:b/>
          <w:bCs/>
          <w:sz w:val="26"/>
          <w:szCs w:val="26"/>
          <w:u w:val="single"/>
          <w:rtl/>
        </w:rPr>
      </w:pPr>
      <w:r>
        <w:rPr>
          <w:noProof/>
        </w:rPr>
        <w:pict>
          <v:shape id="_x0000_s1027" type="#_x0000_t202" style="position:absolute;left:0;text-align:left;margin-left:-12.5pt;margin-top:33.8pt;width:419.45pt;height:422.55pt;flip:x;z-index:2516572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uE8A4QwIAAGEEAAAO&#10;AAAAAAAAAAAAAAAAAC4CAABkcnMvZTJvRG9jLnhtbFBLAQItABQABgAIAAAAIQC9bN0P2wAAAAcB&#10;AAAPAAAAAAAAAAAAAAAAAJ0EAABkcnMvZG93bnJldi54bWxQSwUGAAAAAAQABADzAAAApQUAAAAA&#10;">
            <v:textbox style="mso-next-textbox:#_x0000_s1027">
              <w:txbxContent>
                <w:p w:rsidR="00BF4D96" w:rsidRDefault="00BF4D96" w:rsidP="00B050AF">
                  <w:pPr>
                    <w:spacing w:line="360" w:lineRule="auto"/>
                    <w:rPr>
                      <w:rFonts w:cs="David"/>
                      <w:sz w:val="26"/>
                      <w:szCs w:val="26"/>
                      <w:rtl/>
                    </w:rPr>
                  </w:pPr>
                </w:p>
                <w:p w:rsidR="00B050AF" w:rsidRDefault="00B050AF" w:rsidP="00BE2034">
                  <w:pPr>
                    <w:spacing w:line="360" w:lineRule="auto"/>
                    <w:rPr>
                      <w:rFonts w:cs="David" w:hint="cs"/>
                      <w:sz w:val="26"/>
                      <w:szCs w:val="26"/>
                      <w:rtl/>
                    </w:rPr>
                  </w:pPr>
                  <w:r w:rsidRPr="00BF4D96">
                    <w:rPr>
                      <w:rFonts w:cs="David" w:hint="cs"/>
                      <w:b/>
                      <w:bCs/>
                      <w:sz w:val="26"/>
                      <w:szCs w:val="26"/>
                      <w:rtl/>
                    </w:rPr>
                    <w:t>שם המוסד</w:t>
                  </w:r>
                  <w:r>
                    <w:rPr>
                      <w:rFonts w:cs="David" w:hint="cs"/>
                      <w:sz w:val="26"/>
                      <w:szCs w:val="26"/>
                      <w:rtl/>
                    </w:rPr>
                    <w:t>:</w:t>
                  </w:r>
                  <w:r w:rsidR="00BF4D96">
                    <w:rPr>
                      <w:rFonts w:cs="David" w:hint="cs"/>
                      <w:sz w:val="26"/>
                      <w:szCs w:val="26"/>
                      <w:rtl/>
                    </w:rPr>
                    <w:t xml:space="preserve"> _</w:t>
                  </w:r>
                  <w:r w:rsidR="00BE2034" w:rsidRPr="00BE2034">
                    <w:rPr>
                      <w:rFonts w:cs="David" w:hint="cs"/>
                      <w:sz w:val="26"/>
                      <w:szCs w:val="26"/>
                      <w:u w:val="single"/>
                      <w:rtl/>
                    </w:rPr>
                    <w:t>אורנים המכללה האקדמית לחינוך</w:t>
                  </w:r>
                  <w:r w:rsidR="00BF4D96" w:rsidRPr="00BE2034">
                    <w:rPr>
                      <w:rFonts w:cs="David" w:hint="cs"/>
                      <w:sz w:val="26"/>
                      <w:szCs w:val="26"/>
                      <w:u w:val="single"/>
                      <w:rtl/>
                    </w:rPr>
                    <w:t>_</w:t>
                  </w:r>
                </w:p>
                <w:p w:rsidR="00BF4D96" w:rsidRPr="002A20DC" w:rsidRDefault="00BF4D96" w:rsidP="00BF4D96">
                  <w:pPr>
                    <w:spacing w:line="360" w:lineRule="auto"/>
                    <w:rPr>
                      <w:rFonts w:cs="David"/>
                      <w:sz w:val="26"/>
                      <w:szCs w:val="26"/>
                      <w:rtl/>
                    </w:rPr>
                  </w:pPr>
                </w:p>
                <w:p w:rsidR="00B050AF" w:rsidRDefault="00B050AF" w:rsidP="005D1B83">
                  <w:pPr>
                    <w:spacing w:line="360" w:lineRule="auto"/>
                    <w:rPr>
                      <w:rFonts w:cs="David"/>
                      <w:sz w:val="26"/>
                      <w:szCs w:val="26"/>
                      <w:rtl/>
                    </w:rPr>
                  </w:pPr>
                  <w:r w:rsidRPr="002A20DC">
                    <w:rPr>
                      <w:rFonts w:cs="David" w:hint="cs"/>
                      <w:sz w:val="26"/>
                      <w:szCs w:val="26"/>
                      <w:rtl/>
                    </w:rPr>
                    <w:t>מועד הגשת הדוח</w:t>
                  </w:r>
                  <w:r>
                    <w:rPr>
                      <w:rFonts w:cs="David" w:hint="cs"/>
                      <w:sz w:val="26"/>
                      <w:szCs w:val="26"/>
                      <w:rtl/>
                    </w:rPr>
                    <w:t xml:space="preserve">: חודש </w:t>
                  </w:r>
                  <w:r w:rsidR="005D1B83">
                    <w:rPr>
                      <w:rFonts w:cs="David" w:hint="cs"/>
                      <w:sz w:val="26"/>
                      <w:szCs w:val="26"/>
                      <w:rtl/>
                    </w:rPr>
                    <w:t>אוקטובר</w:t>
                  </w:r>
                  <w:r>
                    <w:rPr>
                      <w:rFonts w:cs="David" w:hint="cs"/>
                      <w:sz w:val="26"/>
                      <w:szCs w:val="26"/>
                      <w:rtl/>
                    </w:rPr>
                    <w:t xml:space="preserve"> </w:t>
                  </w:r>
                  <w:r w:rsidR="00BE2034">
                    <w:rPr>
                      <w:rFonts w:cs="David" w:hint="cs"/>
                      <w:sz w:val="26"/>
                      <w:szCs w:val="26"/>
                      <w:rtl/>
                    </w:rPr>
                    <w:t>2018</w:t>
                  </w:r>
                </w:p>
                <w:p w:rsidR="00B050AF" w:rsidRDefault="00B050AF" w:rsidP="00BE2034">
                  <w:pPr>
                    <w:spacing w:line="360" w:lineRule="auto"/>
                    <w:ind w:left="1440"/>
                    <w:rPr>
                      <w:rFonts w:cs="David"/>
                      <w:sz w:val="26"/>
                      <w:szCs w:val="26"/>
                      <w:rtl/>
                    </w:rPr>
                  </w:pPr>
                  <w:r>
                    <w:rPr>
                      <w:rFonts w:cs="David" w:hint="cs"/>
                      <w:sz w:val="26"/>
                      <w:szCs w:val="26"/>
                      <w:rtl/>
                    </w:rPr>
                    <w:t xml:space="preserve">      הדיווח מתייחס לשנת הלימודים </w:t>
                  </w:r>
                  <w:r w:rsidR="00BE2034">
                    <w:rPr>
                      <w:rFonts w:cs="David" w:hint="cs"/>
                      <w:sz w:val="26"/>
                      <w:szCs w:val="26"/>
                      <w:rtl/>
                    </w:rPr>
                    <w:t>תשע"ח</w:t>
                  </w:r>
                </w:p>
                <w:p w:rsidR="00BF4D96" w:rsidRDefault="00BF4D96" w:rsidP="00BF4D96">
                  <w:pPr>
                    <w:spacing w:line="360" w:lineRule="auto"/>
                    <w:rPr>
                      <w:rFonts w:cs="David"/>
                      <w:sz w:val="26"/>
                      <w:szCs w:val="26"/>
                      <w:rtl/>
                    </w:rPr>
                  </w:pPr>
                </w:p>
                <w:p w:rsidR="00B050AF" w:rsidRDefault="00B050AF" w:rsidP="00BF4D96">
                  <w:pPr>
                    <w:spacing w:line="360" w:lineRule="auto"/>
                    <w:rPr>
                      <w:rFonts w:cs="David" w:hint="cs"/>
                      <w:sz w:val="26"/>
                      <w:szCs w:val="26"/>
                      <w:rtl/>
                    </w:rPr>
                  </w:pPr>
                  <w:r>
                    <w:rPr>
                      <w:rFonts w:cs="David" w:hint="cs"/>
                      <w:sz w:val="26"/>
                      <w:szCs w:val="26"/>
                      <w:rtl/>
                    </w:rPr>
                    <w:t>מספר הסטודנטים שלמדו במוסד בשנת ה</w:t>
                  </w:r>
                  <w:r w:rsidR="00BF4D96">
                    <w:rPr>
                      <w:rFonts w:cs="David" w:hint="cs"/>
                      <w:sz w:val="26"/>
                      <w:szCs w:val="26"/>
                      <w:rtl/>
                    </w:rPr>
                    <w:t>לימודים האקדמית אליה מתייחס הדיו</w:t>
                  </w:r>
                  <w:r>
                    <w:rPr>
                      <w:rFonts w:cs="David" w:hint="cs"/>
                      <w:sz w:val="26"/>
                      <w:szCs w:val="26"/>
                      <w:rtl/>
                    </w:rPr>
                    <w:t>וח: ______________________</w:t>
                  </w:r>
                  <w:r w:rsidR="00BF4D96">
                    <w:rPr>
                      <w:rFonts w:cs="David" w:hint="cs"/>
                      <w:sz w:val="26"/>
                      <w:szCs w:val="26"/>
                      <w:rtl/>
                    </w:rPr>
                    <w:t>_________________________</w:t>
                  </w:r>
                  <w:r w:rsidR="002A20DC">
                    <w:rPr>
                      <w:rFonts w:cs="David" w:hint="cs"/>
                      <w:sz w:val="26"/>
                      <w:szCs w:val="26"/>
                      <w:rtl/>
                    </w:rPr>
                    <w:t>_______</w:t>
                  </w:r>
                  <w:r w:rsidR="00BF4D96">
                    <w:rPr>
                      <w:rFonts w:cs="David" w:hint="cs"/>
                      <w:sz w:val="26"/>
                      <w:szCs w:val="26"/>
                      <w:rtl/>
                    </w:rPr>
                    <w:t>___</w:t>
                  </w:r>
                </w:p>
                <w:p w:rsidR="00B050AF" w:rsidRDefault="00B050AF" w:rsidP="00BF4D96">
                  <w:pPr>
                    <w:spacing w:line="360" w:lineRule="auto"/>
                    <w:rPr>
                      <w:rFonts w:cs="David" w:hint="cs"/>
                      <w:sz w:val="26"/>
                      <w:szCs w:val="26"/>
                      <w:rtl/>
                    </w:rPr>
                  </w:pPr>
                </w:p>
                <w:p w:rsidR="00B050AF" w:rsidRDefault="00B050AF" w:rsidP="00BE2034">
                  <w:pPr>
                    <w:spacing w:line="360" w:lineRule="auto"/>
                    <w:rPr>
                      <w:rFonts w:cs="David" w:hint="cs"/>
                      <w:sz w:val="26"/>
                      <w:szCs w:val="26"/>
                      <w:rtl/>
                    </w:rPr>
                  </w:pPr>
                  <w:r>
                    <w:rPr>
                      <w:rFonts w:cs="David" w:hint="cs"/>
                      <w:sz w:val="26"/>
                      <w:szCs w:val="26"/>
                      <w:rtl/>
                    </w:rPr>
                    <w:t>מספר האחראים למניעת הטרדה מינית במוסד, שמם ותפקידם</w:t>
                  </w:r>
                  <w:r w:rsidR="00BE2034">
                    <w:rPr>
                      <w:rFonts w:cs="David" w:hint="cs"/>
                      <w:sz w:val="26"/>
                      <w:szCs w:val="26"/>
                      <w:rtl/>
                    </w:rPr>
                    <w:t>: ד"ר אריאל פרידמן, נעה צורן ממונות למניעת הטרדה מינית.</w:t>
                  </w:r>
                </w:p>
                <w:p w:rsidR="00B050AF" w:rsidRDefault="00B050AF" w:rsidP="00BF4D96">
                  <w:pPr>
                    <w:spacing w:line="360" w:lineRule="auto"/>
                    <w:rPr>
                      <w:rFonts w:cs="David" w:hint="cs"/>
                      <w:sz w:val="26"/>
                      <w:szCs w:val="26"/>
                      <w:rtl/>
                    </w:rPr>
                  </w:pPr>
                </w:p>
                <w:p w:rsidR="00BF4D96" w:rsidRDefault="00B050AF" w:rsidP="00BE2034">
                  <w:pPr>
                    <w:spacing w:line="360" w:lineRule="auto"/>
                    <w:rPr>
                      <w:rFonts w:cs="David"/>
                      <w:sz w:val="26"/>
                      <w:szCs w:val="26"/>
                      <w:rtl/>
                    </w:rPr>
                  </w:pPr>
                  <w:r>
                    <w:rPr>
                      <w:rFonts w:cs="David" w:hint="cs"/>
                      <w:sz w:val="26"/>
                      <w:szCs w:val="26"/>
                      <w:rtl/>
                    </w:rPr>
                    <w:t xml:space="preserve">האחראי/ם עברו בסמוך למינוים השתלמות בהיקף של </w:t>
                  </w:r>
                  <w:r w:rsidR="00BE2034">
                    <w:rPr>
                      <w:rFonts w:cs="David" w:hint="cs"/>
                      <w:sz w:val="26"/>
                      <w:szCs w:val="26"/>
                      <w:rtl/>
                    </w:rPr>
                    <w:t>18</w:t>
                  </w:r>
                  <w:r>
                    <w:rPr>
                      <w:rFonts w:cs="David" w:hint="cs"/>
                      <w:sz w:val="26"/>
                      <w:szCs w:val="26"/>
                      <w:rtl/>
                    </w:rPr>
                    <w:t xml:space="preserve"> שעות </w:t>
                  </w:r>
                </w:p>
                <w:p w:rsidR="00BF4D96" w:rsidRDefault="00BF4D96" w:rsidP="00BF4D96">
                  <w:pPr>
                    <w:spacing w:line="360" w:lineRule="auto"/>
                    <w:rPr>
                      <w:rFonts w:cs="David"/>
                      <w:sz w:val="26"/>
                      <w:szCs w:val="26"/>
                      <w:rtl/>
                    </w:rPr>
                  </w:pPr>
                </w:p>
                <w:p w:rsidR="00BF4D96" w:rsidRDefault="00B050AF" w:rsidP="00BE2034">
                  <w:pPr>
                    <w:spacing w:line="360" w:lineRule="auto"/>
                    <w:rPr>
                      <w:rFonts w:cs="David"/>
                      <w:sz w:val="26"/>
                      <w:szCs w:val="26"/>
                      <w:rtl/>
                    </w:rPr>
                  </w:pPr>
                  <w:r>
                    <w:rPr>
                      <w:rFonts w:cs="David" w:hint="cs"/>
                      <w:sz w:val="26"/>
                      <w:szCs w:val="26"/>
                      <w:rtl/>
                    </w:rPr>
                    <w:t>על ידי</w:t>
                  </w:r>
                  <w:r w:rsidR="00BE2034">
                    <w:rPr>
                      <w:rFonts w:cs="David" w:hint="cs"/>
                      <w:sz w:val="26"/>
                      <w:szCs w:val="26"/>
                      <w:rtl/>
                    </w:rPr>
                    <w:t xml:space="preserve"> : מרכז סיוע לנפגעות תקיפה מינית חיפה</w:t>
                  </w:r>
                </w:p>
                <w:p w:rsidR="00BF4D96" w:rsidRDefault="00BF4D96" w:rsidP="00BF4D96">
                  <w:pPr>
                    <w:spacing w:line="360" w:lineRule="auto"/>
                    <w:rPr>
                      <w:rFonts w:cs="David"/>
                      <w:sz w:val="26"/>
                      <w:szCs w:val="26"/>
                      <w:rtl/>
                    </w:rPr>
                  </w:pPr>
                </w:p>
                <w:p w:rsidR="00B050AF" w:rsidRDefault="00BF4D96" w:rsidP="00D36412">
                  <w:pPr>
                    <w:spacing w:line="360" w:lineRule="auto"/>
                    <w:rPr>
                      <w:rFonts w:cs="David"/>
                      <w:sz w:val="26"/>
                      <w:szCs w:val="26"/>
                      <w:rtl/>
                    </w:rPr>
                  </w:pPr>
                  <w:r>
                    <w:rPr>
                      <w:rFonts w:cs="David" w:hint="cs"/>
                      <w:sz w:val="26"/>
                      <w:szCs w:val="26"/>
                      <w:rtl/>
                    </w:rPr>
                    <w:t xml:space="preserve">פירוט עיקרי </w:t>
                  </w:r>
                  <w:r w:rsidR="00B050AF">
                    <w:rPr>
                      <w:rFonts w:cs="David" w:hint="cs"/>
                      <w:sz w:val="26"/>
                      <w:szCs w:val="26"/>
                      <w:rtl/>
                    </w:rPr>
                    <w:t>ההשתלמות</w:t>
                  </w:r>
                  <w:r w:rsidR="00D36412">
                    <w:rPr>
                      <w:rFonts w:cs="David" w:hint="cs"/>
                      <w:sz w:val="26"/>
                      <w:szCs w:val="26"/>
                      <w:rtl/>
                    </w:rPr>
                    <w:t>: גישות בפמיניזם, החוק למניעת הטרדה מינית במקומות עבודה, דגשים למרחב אקדמי, תפקיד הממונות, נוהל טיפול במקרים</w:t>
                  </w:r>
                </w:p>
                <w:p w:rsidR="002A20DC" w:rsidRDefault="002A20DC" w:rsidP="002A20DC">
                  <w:pPr>
                    <w:spacing w:line="360" w:lineRule="auto"/>
                    <w:rPr>
                      <w:rFonts w:cs="David"/>
                      <w:sz w:val="26"/>
                      <w:szCs w:val="26"/>
                      <w:rtl/>
                    </w:rPr>
                  </w:pPr>
                  <w:r>
                    <w:rPr>
                      <w:rFonts w:cs="David" w:hint="cs"/>
                      <w:sz w:val="26"/>
                      <w:szCs w:val="26"/>
                      <w:rtl/>
                    </w:rPr>
                    <w:t>__________________________________________________________</w:t>
                  </w:r>
                </w:p>
                <w:p w:rsidR="002A20DC" w:rsidRDefault="002A20DC" w:rsidP="002A20DC">
                  <w:pPr>
                    <w:spacing w:line="360" w:lineRule="auto"/>
                    <w:rPr>
                      <w:rFonts w:cs="David" w:hint="cs"/>
                      <w:sz w:val="26"/>
                      <w:szCs w:val="26"/>
                      <w:rtl/>
                    </w:rPr>
                  </w:pPr>
                  <w:r>
                    <w:rPr>
                      <w:rFonts w:cs="David" w:hint="cs"/>
                      <w:sz w:val="26"/>
                      <w:szCs w:val="26"/>
                      <w:rtl/>
                    </w:rPr>
                    <w:t>__________________________________________________________</w:t>
                  </w:r>
                </w:p>
                <w:p w:rsidR="00B050AF" w:rsidRDefault="00B050AF" w:rsidP="00BF4D96">
                  <w:pPr>
                    <w:spacing w:line="360" w:lineRule="auto"/>
                    <w:rPr>
                      <w:rFonts w:cs="David" w:hint="cs"/>
                      <w:sz w:val="26"/>
                      <w:szCs w:val="26"/>
                      <w:rtl/>
                    </w:rPr>
                  </w:pPr>
                </w:p>
                <w:p w:rsidR="00B050AF" w:rsidRDefault="00B050AF" w:rsidP="00BF4D96">
                  <w:pPr>
                    <w:spacing w:line="360" w:lineRule="auto"/>
                    <w:rPr>
                      <w:cs/>
                    </w:rPr>
                  </w:pPr>
                </w:p>
              </w:txbxContent>
            </v:textbox>
            <w10:wrap type="square"/>
          </v:shape>
        </w:pict>
      </w:r>
      <w:r w:rsidR="006B049D" w:rsidRPr="006B049D">
        <w:rPr>
          <w:rFonts w:cs="David" w:hint="cs"/>
          <w:b/>
          <w:bCs/>
          <w:sz w:val="26"/>
          <w:szCs w:val="26"/>
          <w:u w:val="single"/>
          <w:rtl/>
        </w:rPr>
        <w:t>פרטים כללים</w:t>
      </w:r>
      <w:r w:rsidR="006B049D">
        <w:rPr>
          <w:rFonts w:cs="David" w:hint="cs"/>
          <w:b/>
          <w:bCs/>
          <w:sz w:val="26"/>
          <w:szCs w:val="26"/>
          <w:u w:val="single"/>
          <w:rtl/>
        </w:rPr>
        <w:t>:</w:t>
      </w:r>
    </w:p>
    <w:p w:rsidR="00B050AF" w:rsidRDefault="00B050AF" w:rsidP="00B050AF">
      <w:pPr>
        <w:spacing w:line="360" w:lineRule="auto"/>
        <w:rPr>
          <w:rFonts w:cs="David"/>
          <w:b/>
          <w:bCs/>
          <w:sz w:val="26"/>
          <w:szCs w:val="26"/>
          <w:u w:val="single"/>
          <w:rtl/>
        </w:rPr>
      </w:pPr>
    </w:p>
    <w:p w:rsidR="004C04E2" w:rsidRDefault="004C04E2" w:rsidP="00B050AF">
      <w:pPr>
        <w:rPr>
          <w:rFonts w:cs="David" w:hint="cs"/>
          <w:sz w:val="26"/>
          <w:szCs w:val="26"/>
          <w:rtl/>
        </w:rPr>
      </w:pPr>
    </w:p>
    <w:p w:rsidR="004C04E2" w:rsidRPr="00C86D06" w:rsidRDefault="000D0D94" w:rsidP="00C86D06">
      <w:pPr>
        <w:rPr>
          <w:rFonts w:cs="David" w:hint="cs"/>
          <w:b/>
          <w:bCs/>
          <w:sz w:val="26"/>
          <w:szCs w:val="26"/>
          <w:rtl/>
        </w:rPr>
      </w:pPr>
      <w:r w:rsidRPr="00C86D06">
        <w:rPr>
          <w:rFonts w:cs="David" w:hint="cs"/>
          <w:b/>
          <w:bCs/>
          <w:sz w:val="26"/>
          <w:szCs w:val="26"/>
          <w:u w:val="single"/>
          <w:rtl/>
        </w:rPr>
        <w:t xml:space="preserve">פעילויות </w:t>
      </w:r>
      <w:r w:rsidR="004C04E2" w:rsidRPr="00C86D06">
        <w:rPr>
          <w:rFonts w:cs="David" w:hint="cs"/>
          <w:b/>
          <w:bCs/>
          <w:sz w:val="26"/>
          <w:szCs w:val="26"/>
          <w:u w:val="single"/>
          <w:rtl/>
        </w:rPr>
        <w:t>הדרכה והסברה</w:t>
      </w:r>
      <w:r w:rsidR="002A20DC" w:rsidRPr="00C86D06">
        <w:rPr>
          <w:rFonts w:cs="David" w:hint="cs"/>
          <w:b/>
          <w:bCs/>
          <w:sz w:val="26"/>
          <w:szCs w:val="26"/>
          <w:u w:val="single"/>
          <w:rtl/>
        </w:rPr>
        <w:t xml:space="preserve"> שנקט המוסד </w:t>
      </w:r>
      <w:r w:rsidR="004C04E2" w:rsidRPr="00C86D06">
        <w:rPr>
          <w:rFonts w:cs="David" w:hint="cs"/>
          <w:b/>
          <w:bCs/>
          <w:sz w:val="26"/>
          <w:szCs w:val="26"/>
          <w:u w:val="single"/>
          <w:rtl/>
        </w:rPr>
        <w:t>שעניינן</w:t>
      </w:r>
      <w:r w:rsidR="002A20DC" w:rsidRPr="00C86D06">
        <w:rPr>
          <w:rFonts w:cs="David" w:hint="cs"/>
          <w:b/>
          <w:bCs/>
          <w:sz w:val="26"/>
          <w:szCs w:val="26"/>
          <w:u w:val="single"/>
          <w:rtl/>
        </w:rPr>
        <w:t xml:space="preserve"> </w:t>
      </w:r>
      <w:r w:rsidR="004C04E2" w:rsidRPr="00C86D06">
        <w:rPr>
          <w:rFonts w:cs="David" w:hint="cs"/>
          <w:b/>
          <w:bCs/>
          <w:sz w:val="26"/>
          <w:szCs w:val="26"/>
          <w:u w:val="single"/>
          <w:rtl/>
        </w:rPr>
        <w:t>הטרדה מינית</w:t>
      </w:r>
      <w:r w:rsidR="00C86D06">
        <w:rPr>
          <w:rFonts w:cs="David" w:hint="cs"/>
          <w:b/>
          <w:bCs/>
          <w:sz w:val="26"/>
          <w:szCs w:val="26"/>
          <w:u w:val="single"/>
          <w:rtl/>
        </w:rPr>
        <w:t xml:space="preserve"> והתנכלות</w:t>
      </w:r>
      <w:r w:rsidR="002A20DC" w:rsidRPr="00C86D06">
        <w:rPr>
          <w:rFonts w:cs="David" w:hint="cs"/>
          <w:b/>
          <w:bCs/>
          <w:sz w:val="26"/>
          <w:szCs w:val="26"/>
          <w:u w:val="single"/>
          <w:rtl/>
        </w:rPr>
        <w:t>:</w:t>
      </w:r>
    </w:p>
    <w:p w:rsidR="002A20DC" w:rsidRDefault="002A20DC" w:rsidP="00B050AF">
      <w:pPr>
        <w:rPr>
          <w:rFonts w:cs="David"/>
          <w:sz w:val="26"/>
          <w:szCs w:val="26"/>
          <w:rtl/>
        </w:rPr>
      </w:pPr>
    </w:p>
    <w:p w:rsidR="002A20DC" w:rsidRDefault="002A20DC" w:rsidP="00B050AF">
      <w:pPr>
        <w:rPr>
          <w:rFonts w:cs="David" w:hint="cs"/>
          <w:sz w:val="26"/>
          <w:szCs w:val="26"/>
          <w:rtl/>
        </w:rPr>
      </w:pPr>
    </w:p>
    <w:p w:rsidR="002A20DC" w:rsidRDefault="005D1B83" w:rsidP="00B050AF">
      <w:pPr>
        <w:rPr>
          <w:rFonts w:cs="David"/>
          <w:sz w:val="26"/>
          <w:szCs w:val="26"/>
          <w:rtl/>
        </w:rPr>
      </w:pPr>
      <w:r>
        <w:rPr>
          <w:noProof/>
        </w:rPr>
        <w:pict>
          <v:shape id="_x0000_s1028" type="#_x0000_t202" style="position:absolute;left:0;text-align:left;margin-left:-5.4pt;margin-top:22.75pt;width:434.1pt;height:539.45pt;flip:x;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L5QwIAAGE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">
            <v:textbox style="mso-next-textbox:#_x0000_s1028">
              <w:txbxContent>
                <w:p w:rsidR="002A20DC" w:rsidRDefault="002A20DC" w:rsidP="00C45452">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p>
                <w:p w:rsidR="002A20DC" w:rsidRDefault="00C17833" w:rsidP="00C45452">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r>
                    <w:rPr>
                      <w:rFonts w:cs="David" w:hint="cs"/>
                      <w:sz w:val="26"/>
                      <w:szCs w:val="26"/>
                      <w:rtl/>
                    </w:rPr>
                    <w:t xml:space="preserve">פירוט </w:t>
                  </w:r>
                  <w:r w:rsidR="002A20DC">
                    <w:rPr>
                      <w:rFonts w:cs="David" w:hint="cs"/>
                      <w:sz w:val="26"/>
                      <w:szCs w:val="26"/>
                      <w:rtl/>
                    </w:rPr>
                    <w:t>פעולות הדרכה והסברה</w:t>
                  </w:r>
                  <w:r w:rsidR="00BB04C0">
                    <w:rPr>
                      <w:rFonts w:cs="David" w:hint="cs"/>
                      <w:sz w:val="26"/>
                      <w:szCs w:val="26"/>
                      <w:rtl/>
                    </w:rPr>
                    <w:t>*</w:t>
                  </w:r>
                  <w:r w:rsidR="002A20DC">
                    <w:rPr>
                      <w:rFonts w:cs="David" w:hint="cs"/>
                      <w:sz w:val="26"/>
                      <w:szCs w:val="26"/>
                      <w:rtl/>
                    </w:rPr>
                    <w:t xml:space="preserve"> </w:t>
                  </w:r>
                  <w:r w:rsidR="00C86D06">
                    <w:rPr>
                      <w:rFonts w:cs="David" w:hint="cs"/>
                      <w:sz w:val="26"/>
                      <w:szCs w:val="26"/>
                      <w:rtl/>
                    </w:rPr>
                    <w:t xml:space="preserve">שהועברו </w:t>
                  </w:r>
                  <w:r w:rsidR="002A20DC">
                    <w:rPr>
                      <w:rFonts w:cs="David" w:hint="cs"/>
                      <w:sz w:val="26"/>
                      <w:szCs w:val="26"/>
                      <w:rtl/>
                    </w:rPr>
                    <w:t>לסגל המוסד (מנהלי ואקדמי)</w:t>
                  </w:r>
                  <w:r w:rsidR="00C86D06">
                    <w:rPr>
                      <w:rFonts w:cs="David" w:hint="cs"/>
                      <w:sz w:val="26"/>
                      <w:szCs w:val="26"/>
                      <w:rtl/>
                    </w:rPr>
                    <w:t xml:space="preserve"> ותדירותן</w:t>
                  </w:r>
                  <w:r w:rsidR="002A20DC">
                    <w:rPr>
                      <w:rFonts w:cs="David" w:hint="cs"/>
                      <w:sz w:val="26"/>
                      <w:szCs w:val="26"/>
                      <w:rtl/>
                    </w:rPr>
                    <w:t>:</w:t>
                  </w:r>
                  <w:r>
                    <w:rPr>
                      <w:rFonts w:cs="David" w:hint="cs"/>
                      <w:sz w:val="26"/>
                      <w:szCs w:val="26"/>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2641"/>
                    <w:gridCol w:w="2642"/>
                  </w:tblGrid>
                  <w:tr w:rsidR="005109F4" w:rsidRPr="004C0541" w:rsidTr="004C0541">
                    <w:tc>
                      <w:tcPr>
                        <w:tcW w:w="1167" w:type="dxa"/>
                        <w:shd w:val="clear" w:color="auto" w:fill="auto"/>
                      </w:tcPr>
                      <w:p w:rsidR="005109F4" w:rsidRPr="004C0541" w:rsidRDefault="00C119FB"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hint="cs"/>
                            <w:sz w:val="26"/>
                            <w:szCs w:val="26"/>
                            <w:rtl/>
                          </w:rPr>
                        </w:pPr>
                        <w:r>
                          <w:rPr>
                            <w:rFonts w:cs="David" w:hint="cs"/>
                            <w:sz w:val="26"/>
                            <w:szCs w:val="26"/>
                            <w:rtl/>
                          </w:rPr>
                          <w:t xml:space="preserve">לפני </w:t>
                        </w:r>
                        <w:r w:rsidR="005109F4">
                          <w:rPr>
                            <w:rFonts w:cs="David" w:hint="cs"/>
                            <w:sz w:val="26"/>
                            <w:szCs w:val="26"/>
                            <w:rtl/>
                          </w:rPr>
                          <w:t>פתיחת שנה אקדמית</w:t>
                        </w:r>
                        <w:r w:rsidR="008C12D6">
                          <w:rPr>
                            <w:rFonts w:cs="David" w:hint="cs"/>
                            <w:sz w:val="26"/>
                            <w:szCs w:val="26"/>
                            <w:rtl/>
                          </w:rPr>
                          <w:t xml:space="preserve"> (10.17)</w:t>
                        </w:r>
                      </w:p>
                    </w:tc>
                    <w:tc>
                      <w:tcPr>
                        <w:tcW w:w="2641" w:type="dxa"/>
                        <w:shd w:val="clear" w:color="auto" w:fill="auto"/>
                      </w:tcPr>
                      <w:p w:rsidR="005109F4" w:rsidRPr="004C0541" w:rsidRDefault="005109F4"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hint="cs"/>
                            <w:sz w:val="26"/>
                            <w:szCs w:val="26"/>
                            <w:rtl/>
                          </w:rPr>
                        </w:pPr>
                        <w:r>
                          <w:rPr>
                            <w:rFonts w:cs="David" w:hint="cs"/>
                            <w:sz w:val="26"/>
                            <w:szCs w:val="26"/>
                            <w:rtl/>
                          </w:rPr>
                          <w:t>סגל אקדמי</w:t>
                        </w:r>
                      </w:p>
                    </w:tc>
                    <w:tc>
                      <w:tcPr>
                        <w:tcW w:w="2642" w:type="dxa"/>
                        <w:shd w:val="clear" w:color="auto" w:fill="auto"/>
                      </w:tcPr>
                      <w:p w:rsidR="005109F4" w:rsidRPr="004C0541" w:rsidRDefault="005109F4"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hint="cs"/>
                            <w:sz w:val="26"/>
                            <w:szCs w:val="26"/>
                            <w:rtl/>
                          </w:rPr>
                        </w:pPr>
                        <w:r>
                          <w:rPr>
                            <w:rFonts w:cs="David" w:hint="cs"/>
                            <w:sz w:val="26"/>
                            <w:szCs w:val="26"/>
                            <w:rtl/>
                          </w:rPr>
                          <w:t>הדרכה לסגל החדש הנכנס לעבוד במכללה על ידי הממונה</w:t>
                        </w:r>
                        <w:r w:rsidR="00C119FB">
                          <w:rPr>
                            <w:rFonts w:cs="David" w:hint="cs"/>
                            <w:sz w:val="26"/>
                            <w:szCs w:val="26"/>
                            <w:rtl/>
                          </w:rPr>
                          <w:t xml:space="preserve"> ומצגת</w:t>
                        </w:r>
                      </w:p>
                    </w:tc>
                  </w:tr>
                  <w:tr w:rsidR="00BE2034" w:rsidRPr="004C0541" w:rsidTr="004C0541">
                    <w:tc>
                      <w:tcPr>
                        <w:tcW w:w="1167" w:type="dxa"/>
                        <w:shd w:val="clear" w:color="auto" w:fill="auto"/>
                      </w:tcPr>
                      <w:p w:rsidR="00BE2034" w:rsidRPr="004C0541" w:rsidRDefault="00BE2034"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r w:rsidRPr="004C0541">
                          <w:rPr>
                            <w:rFonts w:cs="David" w:hint="cs"/>
                            <w:sz w:val="26"/>
                            <w:szCs w:val="26"/>
                            <w:rtl/>
                          </w:rPr>
                          <w:t>22.10.17</w:t>
                        </w:r>
                      </w:p>
                    </w:tc>
                    <w:tc>
                      <w:tcPr>
                        <w:tcW w:w="2641" w:type="dxa"/>
                        <w:shd w:val="clear" w:color="auto" w:fill="auto"/>
                      </w:tcPr>
                      <w:p w:rsidR="00BE2034" w:rsidRPr="004C0541" w:rsidRDefault="00C903A3"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r w:rsidRPr="004C0541">
                          <w:rPr>
                            <w:rFonts w:cs="David" w:hint="cs"/>
                            <w:sz w:val="26"/>
                            <w:szCs w:val="26"/>
                            <w:rtl/>
                          </w:rPr>
                          <w:t>סגל מנהלי ואקדמי</w:t>
                        </w:r>
                      </w:p>
                    </w:tc>
                    <w:tc>
                      <w:tcPr>
                        <w:tcW w:w="2642" w:type="dxa"/>
                        <w:shd w:val="clear" w:color="auto" w:fill="auto"/>
                      </w:tcPr>
                      <w:p w:rsidR="00BE2034" w:rsidRPr="004C0541" w:rsidRDefault="00C903A3"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r w:rsidRPr="004C0541">
                          <w:rPr>
                            <w:rFonts w:cs="David" w:hint="cs"/>
                            <w:sz w:val="26"/>
                            <w:szCs w:val="26"/>
                            <w:rtl/>
                          </w:rPr>
                          <w:t>הפצת סרטון בהפקה עצמאית המפרט את סעיפי החוק</w:t>
                        </w:r>
                      </w:p>
                    </w:tc>
                  </w:tr>
                  <w:tr w:rsidR="00C903A3" w:rsidRPr="004C0541" w:rsidTr="004C0541">
                    <w:tc>
                      <w:tcPr>
                        <w:tcW w:w="1167" w:type="dxa"/>
                        <w:shd w:val="clear" w:color="auto" w:fill="auto"/>
                      </w:tcPr>
                      <w:p w:rsidR="00C903A3" w:rsidRPr="004C0541" w:rsidRDefault="00C903A3"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hint="cs"/>
                            <w:sz w:val="26"/>
                            <w:szCs w:val="26"/>
                            <w:rtl/>
                          </w:rPr>
                        </w:pPr>
                        <w:r w:rsidRPr="004C0541">
                          <w:rPr>
                            <w:rFonts w:cs="David" w:hint="cs"/>
                            <w:sz w:val="26"/>
                            <w:szCs w:val="26"/>
                            <w:rtl/>
                          </w:rPr>
                          <w:t>25.12.17</w:t>
                        </w:r>
                      </w:p>
                    </w:tc>
                    <w:tc>
                      <w:tcPr>
                        <w:tcW w:w="2641" w:type="dxa"/>
                        <w:shd w:val="clear" w:color="auto" w:fill="auto"/>
                      </w:tcPr>
                      <w:p w:rsidR="00C903A3" w:rsidRPr="004C0541" w:rsidRDefault="00C903A3"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r w:rsidRPr="004C0541">
                          <w:rPr>
                            <w:rFonts w:cs="David" w:hint="cs"/>
                            <w:sz w:val="26"/>
                            <w:szCs w:val="26"/>
                            <w:rtl/>
                          </w:rPr>
                          <w:t>פורום מנהל הפקולטה ללימודים מתקדמים</w:t>
                        </w:r>
                      </w:p>
                    </w:tc>
                    <w:tc>
                      <w:tcPr>
                        <w:tcW w:w="2642" w:type="dxa"/>
                        <w:shd w:val="clear" w:color="auto" w:fill="auto"/>
                      </w:tcPr>
                      <w:p w:rsidR="00C903A3" w:rsidRPr="004C0541" w:rsidRDefault="00C903A3"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r w:rsidRPr="004C0541">
                          <w:rPr>
                            <w:rFonts w:cs="David" w:hint="cs"/>
                            <w:sz w:val="26"/>
                            <w:szCs w:val="26"/>
                            <w:rtl/>
                          </w:rPr>
                          <w:t>הדרכה ע"י ממונה</w:t>
                        </w:r>
                        <w:r w:rsidR="00C119FB">
                          <w:rPr>
                            <w:rFonts w:cs="David" w:hint="cs"/>
                            <w:sz w:val="26"/>
                            <w:szCs w:val="26"/>
                            <w:rtl/>
                          </w:rPr>
                          <w:t xml:space="preserve"> ומצגת</w:t>
                        </w:r>
                      </w:p>
                    </w:tc>
                  </w:tr>
                  <w:tr w:rsidR="00C119FB" w:rsidRPr="004C0541" w:rsidTr="004C0541">
                    <w:tc>
                      <w:tcPr>
                        <w:tcW w:w="1167" w:type="dxa"/>
                        <w:shd w:val="clear" w:color="auto" w:fill="auto"/>
                      </w:tcPr>
                      <w:p w:rsidR="00C119FB" w:rsidRPr="004C0541" w:rsidRDefault="00D14145"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hint="cs"/>
                            <w:sz w:val="26"/>
                            <w:szCs w:val="26"/>
                            <w:rtl/>
                          </w:rPr>
                        </w:pPr>
                        <w:r>
                          <w:rPr>
                            <w:rFonts w:cs="David" w:hint="cs"/>
                            <w:sz w:val="26"/>
                            <w:szCs w:val="26"/>
                            <w:rtl/>
                          </w:rPr>
                          <w:t>05.18</w:t>
                        </w:r>
                      </w:p>
                    </w:tc>
                    <w:tc>
                      <w:tcPr>
                        <w:tcW w:w="2641" w:type="dxa"/>
                        <w:shd w:val="clear" w:color="auto" w:fill="auto"/>
                      </w:tcPr>
                      <w:p w:rsidR="00C119FB" w:rsidRPr="004C0541" w:rsidRDefault="00D14145"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hint="cs"/>
                            <w:sz w:val="26"/>
                            <w:szCs w:val="26"/>
                            <w:rtl/>
                          </w:rPr>
                        </w:pPr>
                        <w:r>
                          <w:rPr>
                            <w:rFonts w:cs="David" w:hint="cs"/>
                            <w:sz w:val="26"/>
                            <w:szCs w:val="26"/>
                            <w:rtl/>
                          </w:rPr>
                          <w:t xml:space="preserve">45 </w:t>
                        </w:r>
                        <w:r w:rsidR="000D04FB">
                          <w:rPr>
                            <w:rFonts w:cs="David" w:hint="cs"/>
                            <w:sz w:val="26"/>
                            <w:szCs w:val="26"/>
                            <w:rtl/>
                          </w:rPr>
                          <w:t xml:space="preserve">בכירי הסגל האקדמי </w:t>
                        </w:r>
                        <w:r>
                          <w:rPr>
                            <w:rFonts w:cs="David" w:hint="cs"/>
                            <w:sz w:val="26"/>
                            <w:szCs w:val="26"/>
                            <w:rtl/>
                          </w:rPr>
                          <w:t xml:space="preserve">והמנהלי (בעלי תפקידים) </w:t>
                        </w:r>
                        <w:r w:rsidR="000D04FB">
                          <w:rPr>
                            <w:rFonts w:cs="David" w:hint="cs"/>
                            <w:sz w:val="26"/>
                            <w:szCs w:val="26"/>
                            <w:rtl/>
                          </w:rPr>
                          <w:t>מכל הפקולטות</w:t>
                        </w:r>
                      </w:p>
                    </w:tc>
                    <w:tc>
                      <w:tcPr>
                        <w:tcW w:w="2642" w:type="dxa"/>
                        <w:shd w:val="clear" w:color="auto" w:fill="auto"/>
                      </w:tcPr>
                      <w:p w:rsidR="00C119FB" w:rsidRPr="004C0541" w:rsidRDefault="000D04FB" w:rsidP="00D14145">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hint="cs"/>
                            <w:sz w:val="26"/>
                            <w:szCs w:val="26"/>
                            <w:rtl/>
                          </w:rPr>
                        </w:pPr>
                        <w:r>
                          <w:rPr>
                            <w:rFonts w:cs="David" w:hint="cs"/>
                            <w:sz w:val="26"/>
                            <w:szCs w:val="26"/>
                            <w:rtl/>
                          </w:rPr>
                          <w:t xml:space="preserve">העלאת </w:t>
                        </w:r>
                        <w:r w:rsidR="00D14145">
                          <w:rPr>
                            <w:rFonts w:cs="David" w:hint="cs"/>
                            <w:sz w:val="26"/>
                            <w:szCs w:val="26"/>
                            <w:rtl/>
                          </w:rPr>
                          <w:t xml:space="preserve">דילמות </w:t>
                        </w:r>
                        <w:r>
                          <w:rPr>
                            <w:rFonts w:cs="David" w:hint="cs"/>
                            <w:sz w:val="26"/>
                            <w:szCs w:val="26"/>
                            <w:rtl/>
                          </w:rPr>
                          <w:t xml:space="preserve"> במניעת הטרדה מינית</w:t>
                        </w:r>
                        <w:r w:rsidR="00D14145">
                          <w:rPr>
                            <w:rFonts w:cs="David" w:hint="cs"/>
                            <w:sz w:val="26"/>
                            <w:szCs w:val="26"/>
                            <w:rtl/>
                          </w:rPr>
                          <w:t xml:space="preserve"> במכללה לצורך הבנת המורכבות וחידוד חשיבות הטיפול המקצועי בנושא</w:t>
                        </w:r>
                      </w:p>
                    </w:tc>
                  </w:tr>
                </w:tbl>
                <w:p w:rsidR="00C17833" w:rsidRDefault="00C17833" w:rsidP="00C45452">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p>
                <w:p w:rsidR="00C17833" w:rsidRDefault="00C17833" w:rsidP="00C45452">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p>
                <w:p w:rsidR="002A20DC" w:rsidRDefault="00C17833" w:rsidP="00C45452">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hint="cs"/>
                      <w:sz w:val="26"/>
                      <w:szCs w:val="26"/>
                      <w:rtl/>
                    </w:rPr>
                  </w:pPr>
                  <w:r>
                    <w:rPr>
                      <w:rFonts w:cs="David" w:hint="cs"/>
                      <w:sz w:val="26"/>
                      <w:szCs w:val="26"/>
                      <w:rtl/>
                    </w:rPr>
                    <w:t>פירוט פעולות הדרכה והסברה</w:t>
                  </w:r>
                  <w:r w:rsidR="00BB04C0">
                    <w:rPr>
                      <w:rFonts w:cs="David" w:hint="cs"/>
                      <w:sz w:val="26"/>
                      <w:szCs w:val="26"/>
                      <w:rtl/>
                    </w:rPr>
                    <w:t>*</w:t>
                  </w:r>
                  <w:r>
                    <w:rPr>
                      <w:rFonts w:cs="David" w:hint="cs"/>
                      <w:sz w:val="26"/>
                      <w:szCs w:val="26"/>
                      <w:rtl/>
                    </w:rPr>
                    <w:t xml:space="preserve"> </w:t>
                  </w:r>
                  <w:r w:rsidR="00C86D06">
                    <w:rPr>
                      <w:rFonts w:cs="David" w:hint="cs"/>
                      <w:sz w:val="26"/>
                      <w:szCs w:val="26"/>
                      <w:rtl/>
                    </w:rPr>
                    <w:t xml:space="preserve">שהועברו </w:t>
                  </w:r>
                  <w:r w:rsidR="002A20DC">
                    <w:rPr>
                      <w:rFonts w:cs="David" w:hint="cs"/>
                      <w:sz w:val="26"/>
                      <w:szCs w:val="26"/>
                      <w:rtl/>
                    </w:rPr>
                    <w:t>לסטודנטים</w:t>
                  </w:r>
                  <w:r w:rsidR="00C86D06">
                    <w:rPr>
                      <w:rFonts w:cs="David" w:hint="cs"/>
                      <w:sz w:val="26"/>
                      <w:szCs w:val="26"/>
                      <w:rtl/>
                    </w:rPr>
                    <w:t xml:space="preserve"> </w:t>
                  </w:r>
                  <w:r w:rsidR="00BB04C0">
                    <w:rPr>
                      <w:rFonts w:cs="David" w:hint="cs"/>
                      <w:sz w:val="26"/>
                      <w:szCs w:val="26"/>
                      <w:rtl/>
                    </w:rPr>
                    <w:t xml:space="preserve">ולתלמידים </w:t>
                  </w:r>
                  <w:r w:rsidR="00C86D06">
                    <w:rPr>
                      <w:rFonts w:cs="David" w:hint="cs"/>
                      <w:sz w:val="26"/>
                      <w:szCs w:val="26"/>
                      <w:rtl/>
                    </w:rPr>
                    <w:t>ותדירותן</w:t>
                  </w:r>
                  <w:r>
                    <w:rPr>
                      <w:rFonts w:cs="David" w:hint="cs"/>
                      <w:sz w:val="26"/>
                      <w:szCs w:val="26"/>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2641"/>
                    <w:gridCol w:w="2642"/>
                  </w:tblGrid>
                  <w:tr w:rsidR="00C903A3" w:rsidRPr="004C0541" w:rsidTr="004C0541">
                    <w:tc>
                      <w:tcPr>
                        <w:tcW w:w="1167" w:type="dxa"/>
                        <w:shd w:val="clear" w:color="auto" w:fill="auto"/>
                      </w:tcPr>
                      <w:p w:rsidR="00C903A3" w:rsidRPr="004C0541" w:rsidRDefault="00C903A3"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r w:rsidRPr="004C0541">
                          <w:rPr>
                            <w:rFonts w:cs="David" w:hint="cs"/>
                            <w:sz w:val="26"/>
                            <w:szCs w:val="26"/>
                            <w:rtl/>
                          </w:rPr>
                          <w:t>22.10.17</w:t>
                        </w:r>
                      </w:p>
                    </w:tc>
                    <w:tc>
                      <w:tcPr>
                        <w:tcW w:w="2641" w:type="dxa"/>
                        <w:shd w:val="clear" w:color="auto" w:fill="auto"/>
                      </w:tcPr>
                      <w:p w:rsidR="00C903A3" w:rsidRPr="004C0541" w:rsidRDefault="00C903A3"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r w:rsidRPr="004C0541">
                          <w:rPr>
                            <w:rFonts w:cs="David" w:hint="cs"/>
                            <w:sz w:val="26"/>
                            <w:szCs w:val="26"/>
                            <w:rtl/>
                          </w:rPr>
                          <w:t>כלל הסטודנטים במכללה</w:t>
                        </w:r>
                      </w:p>
                    </w:tc>
                    <w:tc>
                      <w:tcPr>
                        <w:tcW w:w="2642" w:type="dxa"/>
                        <w:shd w:val="clear" w:color="auto" w:fill="auto"/>
                      </w:tcPr>
                      <w:p w:rsidR="00C903A3" w:rsidRPr="004C0541" w:rsidRDefault="00C903A3"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r w:rsidRPr="004C0541">
                          <w:rPr>
                            <w:rFonts w:cs="David" w:hint="cs"/>
                            <w:sz w:val="26"/>
                            <w:szCs w:val="26"/>
                            <w:rtl/>
                          </w:rPr>
                          <w:t>הפצת סרטון בהפקה עצמאית המפרט את סעיפי החוק</w:t>
                        </w:r>
                      </w:p>
                    </w:tc>
                  </w:tr>
                  <w:tr w:rsidR="00C903A3" w:rsidRPr="004C0541" w:rsidTr="004C0541">
                    <w:tc>
                      <w:tcPr>
                        <w:tcW w:w="1167" w:type="dxa"/>
                        <w:shd w:val="clear" w:color="auto" w:fill="auto"/>
                      </w:tcPr>
                      <w:p w:rsidR="00C903A3" w:rsidRPr="004C0541" w:rsidRDefault="00C903A3"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hint="cs"/>
                            <w:sz w:val="26"/>
                            <w:szCs w:val="26"/>
                            <w:rtl/>
                          </w:rPr>
                        </w:pPr>
                      </w:p>
                    </w:tc>
                    <w:tc>
                      <w:tcPr>
                        <w:tcW w:w="2641" w:type="dxa"/>
                        <w:shd w:val="clear" w:color="auto" w:fill="auto"/>
                      </w:tcPr>
                      <w:p w:rsidR="00C903A3" w:rsidRPr="004C0541" w:rsidRDefault="00C903A3"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p>
                    </w:tc>
                    <w:tc>
                      <w:tcPr>
                        <w:tcW w:w="2642" w:type="dxa"/>
                        <w:shd w:val="clear" w:color="auto" w:fill="auto"/>
                      </w:tcPr>
                      <w:p w:rsidR="00C903A3" w:rsidRPr="004C0541" w:rsidRDefault="00C903A3" w:rsidP="004C0541">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sz w:val="26"/>
                            <w:szCs w:val="26"/>
                            <w:rtl/>
                          </w:rPr>
                        </w:pPr>
                      </w:p>
                    </w:tc>
                  </w:tr>
                </w:tbl>
                <w:p w:rsidR="002A20DC" w:rsidRDefault="002A20DC" w:rsidP="00C45452">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hint="cs"/>
                      <w:sz w:val="26"/>
                      <w:szCs w:val="26"/>
                      <w:rtl/>
                    </w:rPr>
                  </w:pPr>
                </w:p>
                <w:p w:rsidR="002A20DC" w:rsidRPr="00BB04C0" w:rsidRDefault="002A20DC" w:rsidP="00C45452">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hint="cs"/>
                      <w:sz w:val="22"/>
                      <w:szCs w:val="22"/>
                      <w:rtl/>
                    </w:rPr>
                  </w:pPr>
                  <w:r w:rsidRPr="00BB04C0">
                    <w:rPr>
                      <w:rFonts w:cs="David" w:hint="cs"/>
                      <w:sz w:val="22"/>
                      <w:szCs w:val="22"/>
                      <w:rtl/>
                    </w:rPr>
                    <w:t>(</w:t>
                  </w:r>
                  <w:r w:rsidR="00C86D06" w:rsidRPr="00BB04C0">
                    <w:rPr>
                      <w:rFonts w:cs="David" w:hint="cs"/>
                      <w:sz w:val="22"/>
                      <w:szCs w:val="22"/>
                      <w:rtl/>
                    </w:rPr>
                    <w:t>*יש לפרט</w:t>
                  </w:r>
                  <w:r w:rsidR="00DA41CA" w:rsidRPr="00BB04C0">
                    <w:rPr>
                      <w:rFonts w:cs="David" w:hint="cs"/>
                      <w:sz w:val="22"/>
                      <w:szCs w:val="22"/>
                      <w:rtl/>
                    </w:rPr>
                    <w:t>, בין השאר,</w:t>
                  </w:r>
                  <w:r w:rsidR="00C86D06" w:rsidRPr="00BB04C0">
                    <w:rPr>
                      <w:rFonts w:cs="David" w:hint="cs"/>
                      <w:sz w:val="22"/>
                      <w:szCs w:val="22"/>
                      <w:rtl/>
                    </w:rPr>
                    <w:t xml:space="preserve"> כיצד נערכו הפעולות- באמצעות כנסים/הדרכות/לומדה ממוחשבת </w:t>
                  </w:r>
                  <w:proofErr w:type="spellStart"/>
                  <w:r w:rsidR="00C86D06" w:rsidRPr="00BB04C0">
                    <w:rPr>
                      <w:rFonts w:cs="David" w:hint="cs"/>
                      <w:sz w:val="22"/>
                      <w:szCs w:val="22"/>
                      <w:rtl/>
                    </w:rPr>
                    <w:t>וכיוצ"ב</w:t>
                  </w:r>
                  <w:proofErr w:type="spellEnd"/>
                  <w:r w:rsidR="00C86D06" w:rsidRPr="00BB04C0">
                    <w:rPr>
                      <w:rFonts w:cs="David" w:hint="cs"/>
                      <w:sz w:val="22"/>
                      <w:szCs w:val="22"/>
                      <w:rtl/>
                    </w:rPr>
                    <w:t>)</w:t>
                  </w:r>
                </w:p>
                <w:p w:rsidR="002A20DC" w:rsidRPr="00BB04C0" w:rsidRDefault="002A20DC" w:rsidP="00C45452">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hint="cs"/>
                      <w:sz w:val="22"/>
                      <w:szCs w:val="22"/>
                      <w:rtl/>
                    </w:rPr>
                  </w:pPr>
                </w:p>
                <w:p w:rsidR="002A20DC" w:rsidRDefault="002A20DC" w:rsidP="00C45452">
                  <w:pPr>
                    <w:pBdr>
                      <w:top w:val="single" w:sz="4" w:space="1" w:color="auto"/>
                      <w:left w:val="single" w:sz="4" w:space="4" w:color="auto"/>
                      <w:bottom w:val="single" w:sz="4" w:space="1" w:color="auto"/>
                      <w:right w:val="single" w:sz="4" w:space="4" w:color="auto"/>
                      <w:between w:val="single" w:sz="4" w:space="1" w:color="auto"/>
                      <w:bar w:val="single" w:sz="4" w:color="auto"/>
                    </w:pBdr>
                    <w:rPr>
                      <w:rFonts w:cs="David" w:hint="cs"/>
                      <w:sz w:val="26"/>
                      <w:szCs w:val="26"/>
                      <w:rtl/>
                    </w:rPr>
                  </w:pPr>
                </w:p>
                <w:p w:rsidR="00BB04C0" w:rsidRDefault="00C86D06" w:rsidP="00C4545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David"/>
                      <w:sz w:val="26"/>
                      <w:szCs w:val="26"/>
                      <w:rtl/>
                    </w:rPr>
                  </w:pPr>
                  <w:r>
                    <w:rPr>
                      <w:rFonts w:cs="David" w:hint="cs"/>
                      <w:sz w:val="26"/>
                      <w:szCs w:val="26"/>
                      <w:rtl/>
                    </w:rPr>
                    <w:t>פירוט הפעולות שנקט המוסד על מנת להביא לידיעת כל תלמיד, סטודנט ועובד חדש את הוראות החוק</w:t>
                  </w:r>
                  <w:r w:rsidR="00BB04C0">
                    <w:rPr>
                      <w:rFonts w:cs="David" w:hint="cs"/>
                      <w:sz w:val="26"/>
                      <w:szCs w:val="26"/>
                      <w:rtl/>
                    </w:rPr>
                    <w:t>,</w:t>
                  </w:r>
                  <w:r>
                    <w:rPr>
                      <w:rFonts w:cs="David" w:hint="cs"/>
                      <w:sz w:val="26"/>
                      <w:szCs w:val="26"/>
                      <w:rtl/>
                    </w:rPr>
                    <w:t xml:space="preserve"> התקנות והתקנון לפי תקנה 9(א1)(2) לתקנות למניעת הטרדה מינית (חובות מעביד), התשנ"ח-1998: </w:t>
                  </w:r>
                </w:p>
                <w:p w:rsidR="002A20DC" w:rsidRPr="00C903A3" w:rsidRDefault="00C903A3" w:rsidP="00C45452">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hint="cs"/>
                    </w:rPr>
                  </w:pPr>
                  <w:r>
                    <w:rPr>
                      <w:rFonts w:cs="David" w:hint="cs"/>
                      <w:sz w:val="26"/>
                      <w:szCs w:val="26"/>
                      <w:rtl/>
                    </w:rPr>
                    <w:t>תליית תקנון מעודכן בכל רחבי הקמפוס</w:t>
                  </w:r>
                </w:p>
                <w:p w:rsidR="00C903A3" w:rsidRPr="00C903A3" w:rsidRDefault="00C903A3" w:rsidP="00C45452">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Fonts w:cs="David" w:hint="cs"/>
                      <w:sz w:val="26"/>
                      <w:szCs w:val="26"/>
                      <w:rtl/>
                    </w:rPr>
                    <w:t>הפצת סרטון בהפקה עצמאית המפרט את סעיפי החוק במייל לכל עובדי ולומדי הקמפוס (מנהלי ואקדמי)</w:t>
                  </w:r>
                </w:p>
                <w:p w:rsidR="00C903A3" w:rsidRPr="00191BB2" w:rsidRDefault="00191BB2" w:rsidP="00C45452">
                  <w:pPr>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David"/>
                      <w:sz w:val="26"/>
                      <w:szCs w:val="26"/>
                      <w:cs/>
                    </w:rPr>
                  </w:pPr>
                  <w:r w:rsidRPr="00191BB2">
                    <w:rPr>
                      <w:rFonts w:cs="David" w:hint="cs"/>
                      <w:sz w:val="26"/>
                      <w:szCs w:val="26"/>
                      <w:rtl/>
                    </w:rPr>
                    <w:t>סדנאות פתיחת שנה למרצים חדשים של הוראות החוק למניעת הטרדה מינית</w:t>
                  </w:r>
                </w:p>
              </w:txbxContent>
            </v:textbox>
            <w10:wrap type="square"/>
          </v:shape>
        </w:pict>
      </w: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2A20DC" w:rsidRDefault="002A20DC" w:rsidP="00B050AF">
      <w:pPr>
        <w:rPr>
          <w:rFonts w:cs="David"/>
          <w:sz w:val="26"/>
          <w:szCs w:val="26"/>
          <w:rtl/>
        </w:rPr>
      </w:pPr>
    </w:p>
    <w:p w:rsidR="00C45452" w:rsidRDefault="00C45452" w:rsidP="00B050AF">
      <w:pPr>
        <w:rPr>
          <w:rFonts w:cs="David"/>
          <w:sz w:val="26"/>
          <w:szCs w:val="26"/>
          <w:rtl/>
        </w:rPr>
        <w:sectPr w:rsidR="00C45452" w:rsidSect="00FD55C5">
          <w:headerReference w:type="default" r:id="rId12"/>
          <w:pgSz w:w="11906" w:h="16838"/>
          <w:pgMar w:top="720" w:right="1841" w:bottom="720" w:left="1985" w:header="708" w:footer="708" w:gutter="0"/>
          <w:cols w:space="708"/>
          <w:bidi/>
          <w:rtlGutter/>
          <w:docGrid w:linePitch="360"/>
        </w:sectPr>
      </w:pPr>
    </w:p>
    <w:p w:rsidR="002A20DC" w:rsidRDefault="002A20DC" w:rsidP="00B050AF">
      <w:pPr>
        <w:rPr>
          <w:rFonts w:cs="David"/>
          <w:sz w:val="26"/>
          <w:szCs w:val="26"/>
          <w:rtl/>
        </w:rPr>
      </w:pPr>
    </w:p>
    <w:p w:rsidR="0018031E" w:rsidRDefault="0018031E" w:rsidP="00B050AF">
      <w:pPr>
        <w:rPr>
          <w:rFonts w:cs="David"/>
          <w:sz w:val="26"/>
          <w:szCs w:val="26"/>
          <w:u w:val="single"/>
          <w:rtl/>
        </w:rPr>
      </w:pPr>
    </w:p>
    <w:p w:rsidR="00212A96" w:rsidRDefault="00212A96" w:rsidP="00B050AF">
      <w:pPr>
        <w:rPr>
          <w:rFonts w:cs="David"/>
          <w:b/>
          <w:bCs/>
          <w:sz w:val="26"/>
          <w:szCs w:val="26"/>
          <w:u w:val="single"/>
          <w:rtl/>
        </w:rPr>
      </w:pPr>
      <w:r w:rsidRPr="0018031E">
        <w:rPr>
          <w:rFonts w:cs="David" w:hint="cs"/>
          <w:b/>
          <w:bCs/>
          <w:sz w:val="26"/>
          <w:szCs w:val="26"/>
          <w:u w:val="single"/>
          <w:rtl/>
        </w:rPr>
        <w:t>תלונות על הטרדה מינית</w:t>
      </w:r>
      <w:r w:rsidR="0018031E" w:rsidRPr="0018031E">
        <w:rPr>
          <w:rFonts w:cs="David" w:hint="cs"/>
          <w:b/>
          <w:bCs/>
          <w:sz w:val="26"/>
          <w:szCs w:val="26"/>
          <w:u w:val="single"/>
          <w:rtl/>
        </w:rPr>
        <w:t xml:space="preserve"> </w:t>
      </w:r>
      <w:r w:rsidR="0018031E" w:rsidRPr="0018031E">
        <w:rPr>
          <w:rFonts w:cs="David"/>
          <w:b/>
          <w:bCs/>
          <w:sz w:val="26"/>
          <w:szCs w:val="26"/>
          <w:u w:val="single"/>
          <w:rtl/>
        </w:rPr>
        <w:t>–</w:t>
      </w:r>
      <w:r w:rsidR="0018031E" w:rsidRPr="0018031E">
        <w:rPr>
          <w:rFonts w:cs="David" w:hint="cs"/>
          <w:b/>
          <w:bCs/>
          <w:sz w:val="26"/>
          <w:szCs w:val="26"/>
          <w:u w:val="single"/>
          <w:rtl/>
        </w:rPr>
        <w:t xml:space="preserve"> פירוט ואופן הטיפול:</w:t>
      </w:r>
    </w:p>
    <w:p w:rsidR="00D36412" w:rsidRPr="0018031E" w:rsidRDefault="00D36412" w:rsidP="00B050AF">
      <w:pPr>
        <w:rPr>
          <w:rFonts w:cs="David" w:hint="cs"/>
          <w:b/>
          <w:bCs/>
          <w:sz w:val="26"/>
          <w:szCs w:val="26"/>
          <w:u w:val="single"/>
          <w:rtl/>
        </w:rPr>
      </w:pPr>
    </w:p>
    <w:tbl>
      <w:tblPr>
        <w:tblpPr w:leftFromText="180" w:rightFromText="180" w:vertAnchor="text" w:horzAnchor="margin" w:tblpY="-42"/>
        <w:bidiVisual/>
        <w:tblW w:w="15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1961"/>
        <w:gridCol w:w="1147"/>
        <w:gridCol w:w="1134"/>
        <w:gridCol w:w="3601"/>
        <w:gridCol w:w="1961"/>
        <w:gridCol w:w="1961"/>
        <w:gridCol w:w="1961"/>
      </w:tblGrid>
      <w:tr w:rsidR="00942F00" w:rsidRPr="00D36412" w:rsidTr="00942F00">
        <w:tc>
          <w:tcPr>
            <w:tcW w:w="1960" w:type="dxa"/>
            <w:shd w:val="clear" w:color="auto" w:fill="auto"/>
          </w:tcPr>
          <w:p w:rsidR="00C45452" w:rsidRPr="00D36412" w:rsidRDefault="00C45452" w:rsidP="00C45452">
            <w:pPr>
              <w:rPr>
                <w:rFonts w:cs="David"/>
                <w:b/>
                <w:bCs/>
                <w:sz w:val="16"/>
                <w:szCs w:val="16"/>
                <w:rtl/>
              </w:rPr>
            </w:pPr>
            <w:r w:rsidRPr="00D36412">
              <w:rPr>
                <w:rFonts w:cs="David" w:hint="cs"/>
                <w:b/>
                <w:bCs/>
                <w:sz w:val="16"/>
                <w:szCs w:val="16"/>
                <w:rtl/>
              </w:rPr>
              <w:t xml:space="preserve">המעורבים במקרה נשוא התלונה </w:t>
            </w:r>
            <w:r w:rsidRPr="00D36412">
              <w:rPr>
                <w:rFonts w:cs="David"/>
                <w:b/>
                <w:bCs/>
                <w:sz w:val="16"/>
                <w:szCs w:val="16"/>
                <w:rtl/>
              </w:rPr>
              <w:t>–</w:t>
            </w:r>
            <w:r w:rsidRPr="00D36412">
              <w:rPr>
                <w:rFonts w:cs="David" w:hint="cs"/>
                <w:b/>
                <w:bCs/>
                <w:sz w:val="16"/>
                <w:szCs w:val="16"/>
                <w:rtl/>
              </w:rPr>
              <w:t xml:space="preserve"> שיוך (סטודנט, איש סגל וכו') </w:t>
            </w:r>
          </w:p>
          <w:p w:rsidR="00C45452" w:rsidRPr="00D36412" w:rsidRDefault="00C45452" w:rsidP="00C45452">
            <w:pPr>
              <w:rPr>
                <w:rFonts w:cs="David" w:hint="cs"/>
                <w:b/>
                <w:bCs/>
                <w:sz w:val="16"/>
                <w:szCs w:val="16"/>
                <w:rtl/>
              </w:rPr>
            </w:pPr>
            <w:r w:rsidRPr="00D36412">
              <w:rPr>
                <w:rFonts w:cs="David" w:hint="cs"/>
                <w:b/>
                <w:bCs/>
                <w:sz w:val="16"/>
                <w:szCs w:val="16"/>
                <w:rtl/>
              </w:rPr>
              <w:t>ללא פרטים מזהים</w:t>
            </w:r>
          </w:p>
        </w:tc>
        <w:tc>
          <w:tcPr>
            <w:tcW w:w="1961" w:type="dxa"/>
          </w:tcPr>
          <w:p w:rsidR="00C45452" w:rsidRPr="00D36412" w:rsidRDefault="00C45452" w:rsidP="00C45452">
            <w:pPr>
              <w:rPr>
                <w:rFonts w:cs="David" w:hint="cs"/>
                <w:b/>
                <w:bCs/>
                <w:sz w:val="16"/>
                <w:szCs w:val="16"/>
                <w:rtl/>
              </w:rPr>
            </w:pPr>
            <w:r w:rsidRPr="00D36412">
              <w:rPr>
                <w:rFonts w:cs="David" w:hint="cs"/>
                <w:b/>
                <w:bCs/>
                <w:sz w:val="16"/>
                <w:szCs w:val="16"/>
                <w:rtl/>
              </w:rPr>
              <w:t xml:space="preserve">מהות התלונה ופירוט המקרה </w:t>
            </w:r>
            <w:r w:rsidRPr="00D36412">
              <w:rPr>
                <w:rFonts w:cs="David"/>
                <w:b/>
                <w:bCs/>
                <w:sz w:val="16"/>
                <w:szCs w:val="16"/>
                <w:rtl/>
              </w:rPr>
              <w:t>–</w:t>
            </w:r>
            <w:r w:rsidRPr="00D36412">
              <w:rPr>
                <w:rFonts w:cs="David" w:hint="cs"/>
                <w:b/>
                <w:bCs/>
                <w:sz w:val="16"/>
                <w:szCs w:val="16"/>
                <w:rtl/>
              </w:rPr>
              <w:t xml:space="preserve"> ללא פרטים מזהים</w:t>
            </w:r>
          </w:p>
        </w:tc>
        <w:tc>
          <w:tcPr>
            <w:tcW w:w="1147" w:type="dxa"/>
            <w:shd w:val="clear" w:color="auto" w:fill="auto"/>
          </w:tcPr>
          <w:p w:rsidR="00C45452" w:rsidRPr="00D36412" w:rsidRDefault="00C45452" w:rsidP="00C45452">
            <w:pPr>
              <w:rPr>
                <w:rFonts w:cs="David" w:hint="cs"/>
                <w:b/>
                <w:bCs/>
                <w:sz w:val="16"/>
                <w:szCs w:val="16"/>
                <w:rtl/>
              </w:rPr>
            </w:pPr>
            <w:r w:rsidRPr="00D36412">
              <w:rPr>
                <w:rFonts w:cs="David" w:hint="cs"/>
                <w:b/>
                <w:bCs/>
                <w:sz w:val="16"/>
                <w:szCs w:val="16"/>
                <w:rtl/>
              </w:rPr>
              <w:t>מועד הגשת התלונה</w:t>
            </w:r>
          </w:p>
        </w:tc>
        <w:tc>
          <w:tcPr>
            <w:tcW w:w="1134" w:type="dxa"/>
          </w:tcPr>
          <w:p w:rsidR="00C45452" w:rsidRPr="00D36412" w:rsidRDefault="00C45452" w:rsidP="00C45452">
            <w:pPr>
              <w:rPr>
                <w:rFonts w:cs="David" w:hint="cs"/>
                <w:b/>
                <w:bCs/>
                <w:sz w:val="16"/>
                <w:szCs w:val="16"/>
                <w:rtl/>
              </w:rPr>
            </w:pPr>
            <w:r w:rsidRPr="00D36412">
              <w:rPr>
                <w:rFonts w:cs="David" w:hint="cs"/>
                <w:b/>
                <w:bCs/>
                <w:sz w:val="16"/>
                <w:szCs w:val="16"/>
                <w:rtl/>
              </w:rPr>
              <w:t>מועד סיום הטיפול</w:t>
            </w:r>
          </w:p>
        </w:tc>
        <w:tc>
          <w:tcPr>
            <w:tcW w:w="3601" w:type="dxa"/>
            <w:shd w:val="clear" w:color="auto" w:fill="auto"/>
          </w:tcPr>
          <w:p w:rsidR="00C45452" w:rsidRPr="00D36412" w:rsidRDefault="00C45452" w:rsidP="00C45452">
            <w:pPr>
              <w:rPr>
                <w:rFonts w:cs="David" w:hint="cs"/>
                <w:b/>
                <w:bCs/>
                <w:sz w:val="16"/>
                <w:szCs w:val="16"/>
                <w:rtl/>
              </w:rPr>
            </w:pPr>
            <w:r w:rsidRPr="00D36412">
              <w:rPr>
                <w:rFonts w:cs="David" w:hint="cs"/>
                <w:b/>
                <w:bCs/>
                <w:sz w:val="16"/>
                <w:szCs w:val="16"/>
                <w:rtl/>
              </w:rPr>
              <w:t xml:space="preserve">אופן הטיפול לרבות פירוט צעדי הביניים שננקטו וכן אמצעים נוספים שננקטו </w:t>
            </w:r>
            <w:r w:rsidRPr="00D36412">
              <w:rPr>
                <w:rFonts w:cs="David"/>
                <w:b/>
                <w:bCs/>
                <w:sz w:val="16"/>
                <w:szCs w:val="16"/>
                <w:rtl/>
              </w:rPr>
              <w:t>–</w:t>
            </w:r>
            <w:r w:rsidRPr="00D36412">
              <w:rPr>
                <w:rFonts w:cs="David" w:hint="cs"/>
                <w:b/>
                <w:bCs/>
                <w:sz w:val="16"/>
                <w:szCs w:val="16"/>
                <w:rtl/>
              </w:rPr>
              <w:t xml:space="preserve"> כגון הגנה על המתלונן, ככל שננקטו</w:t>
            </w:r>
          </w:p>
        </w:tc>
        <w:tc>
          <w:tcPr>
            <w:tcW w:w="1961" w:type="dxa"/>
            <w:shd w:val="clear" w:color="auto" w:fill="auto"/>
          </w:tcPr>
          <w:p w:rsidR="00C45452" w:rsidRPr="00D36412" w:rsidRDefault="00C45452" w:rsidP="00C45452">
            <w:pPr>
              <w:rPr>
                <w:rFonts w:cs="David" w:hint="cs"/>
                <w:b/>
                <w:bCs/>
                <w:sz w:val="16"/>
                <w:szCs w:val="16"/>
                <w:rtl/>
              </w:rPr>
            </w:pPr>
            <w:r w:rsidRPr="00D36412">
              <w:rPr>
                <w:rFonts w:cs="David" w:hint="cs"/>
                <w:b/>
                <w:bCs/>
                <w:sz w:val="16"/>
                <w:szCs w:val="16"/>
                <w:rtl/>
              </w:rPr>
              <w:t>המלצת האחראי</w:t>
            </w:r>
            <w:r w:rsidR="00D36412">
              <w:rPr>
                <w:rFonts w:cs="David" w:hint="cs"/>
                <w:b/>
                <w:bCs/>
                <w:sz w:val="16"/>
                <w:szCs w:val="16"/>
                <w:rtl/>
              </w:rPr>
              <w:t>ות</w:t>
            </w:r>
          </w:p>
        </w:tc>
        <w:tc>
          <w:tcPr>
            <w:tcW w:w="1961" w:type="dxa"/>
            <w:shd w:val="clear" w:color="auto" w:fill="auto"/>
          </w:tcPr>
          <w:p w:rsidR="00C45452" w:rsidRPr="00D36412" w:rsidRDefault="00C45452" w:rsidP="00C45452">
            <w:pPr>
              <w:rPr>
                <w:rFonts w:cs="David" w:hint="cs"/>
                <w:b/>
                <w:bCs/>
                <w:sz w:val="16"/>
                <w:szCs w:val="16"/>
                <w:rtl/>
              </w:rPr>
            </w:pPr>
            <w:r w:rsidRPr="00D36412">
              <w:rPr>
                <w:rFonts w:cs="David" w:hint="cs"/>
                <w:b/>
                <w:bCs/>
                <w:sz w:val="16"/>
                <w:szCs w:val="16"/>
                <w:rtl/>
              </w:rPr>
              <w:t>החלטת המוסד</w:t>
            </w:r>
          </w:p>
        </w:tc>
        <w:tc>
          <w:tcPr>
            <w:tcW w:w="1961" w:type="dxa"/>
            <w:shd w:val="clear" w:color="auto" w:fill="auto"/>
          </w:tcPr>
          <w:p w:rsidR="00C45452" w:rsidRPr="00D36412" w:rsidRDefault="00C45452" w:rsidP="00C45452">
            <w:pPr>
              <w:rPr>
                <w:rFonts w:cs="David"/>
                <w:b/>
                <w:bCs/>
                <w:sz w:val="16"/>
                <w:szCs w:val="16"/>
                <w:rtl/>
              </w:rPr>
            </w:pPr>
            <w:r w:rsidRPr="00D36412">
              <w:rPr>
                <w:rFonts w:cs="David" w:hint="cs"/>
                <w:b/>
                <w:bCs/>
                <w:sz w:val="16"/>
                <w:szCs w:val="16"/>
                <w:rtl/>
              </w:rPr>
              <w:t>החלטת הגוף המשמעתי/</w:t>
            </w:r>
          </w:p>
          <w:p w:rsidR="00C45452" w:rsidRPr="00D36412" w:rsidRDefault="00C45452" w:rsidP="00C45452">
            <w:pPr>
              <w:rPr>
                <w:rFonts w:cs="David" w:hint="cs"/>
                <w:b/>
                <w:bCs/>
                <w:sz w:val="16"/>
                <w:szCs w:val="16"/>
                <w:rtl/>
              </w:rPr>
            </w:pPr>
            <w:r w:rsidRPr="00D36412">
              <w:rPr>
                <w:rFonts w:cs="David" w:hint="cs"/>
                <w:b/>
                <w:bCs/>
                <w:sz w:val="16"/>
                <w:szCs w:val="16"/>
                <w:rtl/>
              </w:rPr>
              <w:t>עונש, ככל שננקטו הליכי משמעת</w:t>
            </w:r>
          </w:p>
        </w:tc>
      </w:tr>
      <w:tr w:rsidR="00942F00" w:rsidRPr="00D36412" w:rsidTr="00942F00">
        <w:tc>
          <w:tcPr>
            <w:tcW w:w="1960" w:type="dxa"/>
            <w:shd w:val="clear" w:color="auto" w:fill="auto"/>
          </w:tcPr>
          <w:p w:rsidR="00C45452" w:rsidRPr="00D36412" w:rsidRDefault="00C45452" w:rsidP="00C45452">
            <w:pPr>
              <w:rPr>
                <w:rFonts w:cs="David" w:hint="cs"/>
                <w:sz w:val="16"/>
                <w:szCs w:val="16"/>
                <w:rtl/>
              </w:rPr>
            </w:pPr>
            <w:r w:rsidRPr="00D36412">
              <w:rPr>
                <w:rFonts w:cs="David" w:hint="cs"/>
                <w:sz w:val="16"/>
                <w:szCs w:val="16"/>
                <w:rtl/>
              </w:rPr>
              <w:t>1.אשת סגל מנהלי</w:t>
            </w:r>
          </w:p>
        </w:tc>
        <w:tc>
          <w:tcPr>
            <w:tcW w:w="1961" w:type="dxa"/>
          </w:tcPr>
          <w:p w:rsidR="00C45452" w:rsidRPr="00D36412" w:rsidRDefault="00C45452" w:rsidP="00C45452">
            <w:pPr>
              <w:rPr>
                <w:rFonts w:cs="David" w:hint="cs"/>
                <w:sz w:val="16"/>
                <w:szCs w:val="16"/>
                <w:rtl/>
              </w:rPr>
            </w:pPr>
            <w:r w:rsidRPr="00D36412">
              <w:rPr>
                <w:rFonts w:cs="David" w:hint="cs"/>
                <w:sz w:val="16"/>
                <w:szCs w:val="16"/>
                <w:rtl/>
              </w:rPr>
              <w:t>עובד מנהלי כפה עליה מגע אינטימי שלא בהסכמה</w:t>
            </w:r>
          </w:p>
        </w:tc>
        <w:tc>
          <w:tcPr>
            <w:tcW w:w="1147" w:type="dxa"/>
            <w:shd w:val="clear" w:color="auto" w:fill="auto"/>
          </w:tcPr>
          <w:p w:rsidR="00C45452" w:rsidRPr="00D36412" w:rsidRDefault="00C45452" w:rsidP="00C45452">
            <w:pPr>
              <w:rPr>
                <w:rFonts w:cs="David" w:hint="cs"/>
                <w:sz w:val="16"/>
                <w:szCs w:val="16"/>
                <w:rtl/>
              </w:rPr>
            </w:pPr>
            <w:r w:rsidRPr="00D36412">
              <w:rPr>
                <w:rFonts w:cs="David" w:hint="cs"/>
                <w:sz w:val="16"/>
                <w:szCs w:val="16"/>
                <w:rtl/>
              </w:rPr>
              <w:t>1.11.17</w:t>
            </w:r>
          </w:p>
        </w:tc>
        <w:tc>
          <w:tcPr>
            <w:tcW w:w="1134" w:type="dxa"/>
          </w:tcPr>
          <w:p w:rsidR="00C45452" w:rsidRPr="00D36412" w:rsidRDefault="00C45452" w:rsidP="00C45452">
            <w:pPr>
              <w:rPr>
                <w:rFonts w:cs="David" w:hint="cs"/>
                <w:sz w:val="16"/>
                <w:szCs w:val="16"/>
                <w:rtl/>
              </w:rPr>
            </w:pPr>
            <w:r w:rsidRPr="00D36412">
              <w:rPr>
                <w:rFonts w:cs="David" w:hint="cs"/>
                <w:sz w:val="16"/>
                <w:szCs w:val="16"/>
                <w:rtl/>
              </w:rPr>
              <w:t>7.11.17</w:t>
            </w:r>
          </w:p>
        </w:tc>
        <w:tc>
          <w:tcPr>
            <w:tcW w:w="3601" w:type="dxa"/>
            <w:shd w:val="clear" w:color="auto" w:fill="auto"/>
          </w:tcPr>
          <w:p w:rsidR="00C45452" w:rsidRPr="00D36412" w:rsidRDefault="00C45452" w:rsidP="00C45452">
            <w:pPr>
              <w:rPr>
                <w:rFonts w:cs="David" w:hint="cs"/>
                <w:sz w:val="16"/>
                <w:szCs w:val="16"/>
                <w:rtl/>
              </w:rPr>
            </w:pPr>
            <w:r w:rsidRPr="00D36412">
              <w:rPr>
                <w:rFonts w:cs="David" w:hint="cs"/>
                <w:sz w:val="16"/>
                <w:szCs w:val="16"/>
                <w:rtl/>
              </w:rPr>
              <w:t>המתלוננת לא רצתה להגיש תלונה רשמית. הדבר הובא לידיעת מנהלת משאבי אנוש והמנהל האישי של העובד. הממונה ערכה שיחת בירור ואזהרה עם העובד</w:t>
            </w:r>
          </w:p>
        </w:tc>
        <w:tc>
          <w:tcPr>
            <w:tcW w:w="1961" w:type="dxa"/>
            <w:shd w:val="clear" w:color="auto" w:fill="auto"/>
          </w:tcPr>
          <w:p w:rsidR="00C45452" w:rsidRPr="00D36412" w:rsidRDefault="00C45452" w:rsidP="00BE4647">
            <w:pPr>
              <w:rPr>
                <w:rFonts w:cs="David" w:hint="cs"/>
                <w:sz w:val="16"/>
                <w:szCs w:val="16"/>
                <w:rtl/>
              </w:rPr>
            </w:pPr>
            <w:r w:rsidRPr="00D36412">
              <w:rPr>
                <w:rFonts w:cs="David" w:hint="cs"/>
                <w:sz w:val="16"/>
                <w:szCs w:val="16"/>
                <w:rtl/>
              </w:rPr>
              <w:t xml:space="preserve">שיחת בירור ואזהרה </w:t>
            </w:r>
            <w:r w:rsidR="00BE4647">
              <w:rPr>
                <w:rFonts w:cs="David" w:hint="cs"/>
                <w:sz w:val="16"/>
                <w:szCs w:val="16"/>
                <w:rtl/>
              </w:rPr>
              <w:t>של</w:t>
            </w:r>
            <w:r w:rsidRPr="00D36412">
              <w:rPr>
                <w:rFonts w:cs="David" w:hint="cs"/>
                <w:sz w:val="16"/>
                <w:szCs w:val="16"/>
                <w:rtl/>
              </w:rPr>
              <w:t xml:space="preserve"> העובד</w:t>
            </w:r>
          </w:p>
        </w:tc>
        <w:tc>
          <w:tcPr>
            <w:tcW w:w="1961" w:type="dxa"/>
            <w:shd w:val="clear" w:color="auto" w:fill="auto"/>
          </w:tcPr>
          <w:p w:rsidR="00C45452" w:rsidRPr="00D36412" w:rsidRDefault="00C45452" w:rsidP="00BE4647">
            <w:pPr>
              <w:rPr>
                <w:rFonts w:cs="David" w:hint="cs"/>
                <w:sz w:val="16"/>
                <w:szCs w:val="16"/>
                <w:rtl/>
              </w:rPr>
            </w:pPr>
            <w:r w:rsidRPr="00D36412">
              <w:rPr>
                <w:rFonts w:cs="David" w:hint="cs"/>
                <w:sz w:val="16"/>
                <w:szCs w:val="16"/>
                <w:rtl/>
              </w:rPr>
              <w:t xml:space="preserve">שיחת בירור ואזהרה </w:t>
            </w:r>
            <w:r w:rsidR="00BE4647">
              <w:rPr>
                <w:rFonts w:cs="David" w:hint="cs"/>
                <w:sz w:val="16"/>
                <w:szCs w:val="16"/>
                <w:rtl/>
              </w:rPr>
              <w:t>של</w:t>
            </w:r>
            <w:r w:rsidRPr="00D36412">
              <w:rPr>
                <w:rFonts w:cs="David" w:hint="cs"/>
                <w:sz w:val="16"/>
                <w:szCs w:val="16"/>
                <w:rtl/>
              </w:rPr>
              <w:t xml:space="preserve"> העובד ע"י הממונה למניעת הטרדה מינית</w:t>
            </w:r>
          </w:p>
        </w:tc>
        <w:tc>
          <w:tcPr>
            <w:tcW w:w="1961" w:type="dxa"/>
            <w:shd w:val="clear" w:color="auto" w:fill="auto"/>
          </w:tcPr>
          <w:p w:rsidR="00C45452" w:rsidRPr="00D36412" w:rsidRDefault="00C45452" w:rsidP="00C45452">
            <w:pPr>
              <w:rPr>
                <w:rFonts w:cs="David" w:hint="cs"/>
                <w:sz w:val="16"/>
                <w:szCs w:val="16"/>
                <w:rtl/>
              </w:rPr>
            </w:pPr>
            <w:r w:rsidRPr="00D36412">
              <w:rPr>
                <w:rFonts w:cs="David" w:hint="cs"/>
                <w:sz w:val="16"/>
                <w:szCs w:val="16"/>
                <w:rtl/>
              </w:rPr>
              <w:t>לא ננקטו</w:t>
            </w:r>
          </w:p>
        </w:tc>
      </w:tr>
      <w:tr w:rsidR="00942F00" w:rsidRPr="00D36412" w:rsidTr="00942F00">
        <w:tc>
          <w:tcPr>
            <w:tcW w:w="1960" w:type="dxa"/>
            <w:shd w:val="clear" w:color="auto" w:fill="auto"/>
          </w:tcPr>
          <w:p w:rsidR="00C45452" w:rsidRPr="00D36412" w:rsidRDefault="00C45452" w:rsidP="00C45452">
            <w:pPr>
              <w:rPr>
                <w:rFonts w:cs="David" w:hint="cs"/>
                <w:sz w:val="16"/>
                <w:szCs w:val="16"/>
                <w:rtl/>
              </w:rPr>
            </w:pPr>
            <w:r w:rsidRPr="00D36412">
              <w:rPr>
                <w:rFonts w:cs="David" w:hint="cs"/>
                <w:sz w:val="16"/>
                <w:szCs w:val="16"/>
                <w:rtl/>
              </w:rPr>
              <w:t xml:space="preserve">2.סטודנטית </w:t>
            </w:r>
          </w:p>
        </w:tc>
        <w:tc>
          <w:tcPr>
            <w:tcW w:w="1961" w:type="dxa"/>
          </w:tcPr>
          <w:p w:rsidR="00C45452" w:rsidRPr="00D36412" w:rsidRDefault="00C45452" w:rsidP="00C45452">
            <w:pPr>
              <w:rPr>
                <w:rFonts w:cs="David" w:hint="cs"/>
                <w:sz w:val="16"/>
                <w:szCs w:val="16"/>
                <w:rtl/>
              </w:rPr>
            </w:pPr>
            <w:r w:rsidRPr="00D36412">
              <w:rPr>
                <w:rFonts w:cs="David" w:hint="cs"/>
                <w:sz w:val="16"/>
                <w:szCs w:val="16"/>
                <w:rtl/>
              </w:rPr>
              <w:t>תקיפה מינית ע"י אדם מקורב לסטודנטית בחניית המכללה</w:t>
            </w:r>
          </w:p>
        </w:tc>
        <w:tc>
          <w:tcPr>
            <w:tcW w:w="1147" w:type="dxa"/>
            <w:shd w:val="clear" w:color="auto" w:fill="auto"/>
          </w:tcPr>
          <w:p w:rsidR="00C45452" w:rsidRPr="00D36412" w:rsidRDefault="00C45452" w:rsidP="00C45452">
            <w:pPr>
              <w:rPr>
                <w:rFonts w:cs="David" w:hint="cs"/>
                <w:sz w:val="16"/>
                <w:szCs w:val="16"/>
                <w:rtl/>
              </w:rPr>
            </w:pPr>
            <w:r w:rsidRPr="00D36412">
              <w:rPr>
                <w:rFonts w:cs="David" w:hint="cs"/>
                <w:sz w:val="16"/>
                <w:szCs w:val="16"/>
                <w:rtl/>
              </w:rPr>
              <w:t>17.12.17</w:t>
            </w:r>
          </w:p>
        </w:tc>
        <w:tc>
          <w:tcPr>
            <w:tcW w:w="1134" w:type="dxa"/>
          </w:tcPr>
          <w:p w:rsidR="00C45452" w:rsidRPr="00D36412" w:rsidRDefault="00D36412" w:rsidP="00C45452">
            <w:pPr>
              <w:rPr>
                <w:rFonts w:cs="David" w:hint="cs"/>
                <w:sz w:val="16"/>
                <w:szCs w:val="16"/>
                <w:rtl/>
              </w:rPr>
            </w:pPr>
            <w:r w:rsidRPr="00D36412">
              <w:rPr>
                <w:rFonts w:cs="David" w:hint="cs"/>
                <w:sz w:val="16"/>
                <w:szCs w:val="16"/>
                <w:rtl/>
              </w:rPr>
              <w:t>20/1/18</w:t>
            </w:r>
          </w:p>
        </w:tc>
        <w:tc>
          <w:tcPr>
            <w:tcW w:w="3601" w:type="dxa"/>
            <w:shd w:val="clear" w:color="auto" w:fill="auto"/>
          </w:tcPr>
          <w:p w:rsidR="00C45452" w:rsidRPr="00D36412" w:rsidRDefault="00BE4647" w:rsidP="00C45452">
            <w:pPr>
              <w:rPr>
                <w:rFonts w:cs="David" w:hint="cs"/>
                <w:sz w:val="16"/>
                <w:szCs w:val="16"/>
                <w:rtl/>
              </w:rPr>
            </w:pPr>
            <w:r>
              <w:rPr>
                <w:rFonts w:cs="David" w:hint="cs"/>
                <w:sz w:val="16"/>
                <w:szCs w:val="16"/>
                <w:rtl/>
              </w:rPr>
              <w:t xml:space="preserve">הסטודנטית קיבלה סיוע מידי </w:t>
            </w:r>
            <w:r w:rsidR="00C45452" w:rsidRPr="00D36412">
              <w:rPr>
                <w:rFonts w:cs="David" w:hint="cs"/>
                <w:sz w:val="16"/>
                <w:szCs w:val="16"/>
                <w:rtl/>
              </w:rPr>
              <w:t xml:space="preserve">דיקן הסטודנטים, מרכז </w:t>
            </w:r>
            <w:proofErr w:type="spellStart"/>
            <w:r w:rsidR="00C45452" w:rsidRPr="00D36412">
              <w:rPr>
                <w:rFonts w:cs="David" w:hint="cs"/>
                <w:sz w:val="16"/>
                <w:szCs w:val="16"/>
                <w:rtl/>
              </w:rPr>
              <w:t>קש"ת</w:t>
            </w:r>
            <w:proofErr w:type="spellEnd"/>
            <w:r w:rsidR="00C45452" w:rsidRPr="00D36412">
              <w:rPr>
                <w:rFonts w:cs="David" w:hint="cs"/>
                <w:sz w:val="16"/>
                <w:szCs w:val="16"/>
                <w:rtl/>
              </w:rPr>
              <w:t xml:space="preserve"> (מצ"ב דוח טיפול). לבקשתה ליוותה אותה הממונה למניעת הטרדה מינית לבדיקה רפואית במרפאת חירום חסויה. וכן התקיימו שיחות על המקרה ומעקב צמוד במשך חודשיים.</w:t>
            </w:r>
          </w:p>
        </w:tc>
        <w:tc>
          <w:tcPr>
            <w:tcW w:w="1961" w:type="dxa"/>
            <w:shd w:val="clear" w:color="auto" w:fill="auto"/>
          </w:tcPr>
          <w:p w:rsidR="00C45452" w:rsidRPr="00D36412" w:rsidRDefault="00C45452" w:rsidP="00C45452">
            <w:pPr>
              <w:rPr>
                <w:rFonts w:cs="David" w:hint="cs"/>
                <w:sz w:val="16"/>
                <w:szCs w:val="16"/>
                <w:rtl/>
              </w:rPr>
            </w:pPr>
            <w:r w:rsidRPr="00D36412">
              <w:rPr>
                <w:rFonts w:cs="David" w:hint="cs"/>
                <w:sz w:val="16"/>
                <w:szCs w:val="16"/>
                <w:rtl/>
              </w:rPr>
              <w:t>טיפול דיסקרטי ושמירה על הסטודנטית בתחומי המכללה.</w:t>
            </w:r>
          </w:p>
        </w:tc>
        <w:tc>
          <w:tcPr>
            <w:tcW w:w="1961" w:type="dxa"/>
            <w:shd w:val="clear" w:color="auto" w:fill="auto"/>
          </w:tcPr>
          <w:p w:rsidR="00C45452" w:rsidRPr="00D36412" w:rsidRDefault="00C45452" w:rsidP="00C45452">
            <w:pPr>
              <w:rPr>
                <w:rFonts w:cs="David" w:hint="cs"/>
                <w:sz w:val="16"/>
                <w:szCs w:val="16"/>
                <w:rtl/>
              </w:rPr>
            </w:pPr>
            <w:r w:rsidRPr="00D36412">
              <w:rPr>
                <w:rFonts w:cs="David" w:hint="cs"/>
                <w:sz w:val="16"/>
                <w:szCs w:val="16"/>
                <w:rtl/>
              </w:rPr>
              <w:t>אין</w:t>
            </w:r>
          </w:p>
        </w:tc>
        <w:tc>
          <w:tcPr>
            <w:tcW w:w="1961" w:type="dxa"/>
            <w:shd w:val="clear" w:color="auto" w:fill="auto"/>
          </w:tcPr>
          <w:p w:rsidR="00C45452" w:rsidRPr="00D36412" w:rsidRDefault="00C45452" w:rsidP="00C45452">
            <w:pPr>
              <w:rPr>
                <w:rFonts w:cs="David" w:hint="cs"/>
                <w:sz w:val="16"/>
                <w:szCs w:val="16"/>
                <w:rtl/>
              </w:rPr>
            </w:pPr>
            <w:r w:rsidRPr="00D36412">
              <w:rPr>
                <w:rFonts w:cs="David" w:hint="cs"/>
                <w:sz w:val="16"/>
                <w:szCs w:val="16"/>
                <w:rtl/>
              </w:rPr>
              <w:t>אין</w:t>
            </w:r>
          </w:p>
        </w:tc>
      </w:tr>
      <w:tr w:rsidR="00942F00" w:rsidRPr="00D36412" w:rsidTr="00942F00">
        <w:tc>
          <w:tcPr>
            <w:tcW w:w="1960" w:type="dxa"/>
            <w:shd w:val="clear" w:color="auto" w:fill="auto"/>
          </w:tcPr>
          <w:p w:rsidR="00C45452" w:rsidRPr="00D36412" w:rsidRDefault="00C45452" w:rsidP="00C45452">
            <w:pPr>
              <w:rPr>
                <w:rFonts w:cs="David" w:hint="cs"/>
                <w:sz w:val="16"/>
                <w:szCs w:val="16"/>
                <w:rtl/>
              </w:rPr>
            </w:pPr>
            <w:r w:rsidRPr="00D36412">
              <w:rPr>
                <w:rFonts w:cs="David" w:hint="cs"/>
                <w:sz w:val="16"/>
                <w:szCs w:val="16"/>
                <w:rtl/>
              </w:rPr>
              <w:t>3. סטודנט</w:t>
            </w:r>
          </w:p>
        </w:tc>
        <w:tc>
          <w:tcPr>
            <w:tcW w:w="1961" w:type="dxa"/>
          </w:tcPr>
          <w:p w:rsidR="00C45452" w:rsidRPr="00D36412" w:rsidRDefault="00C45452" w:rsidP="00C45452">
            <w:pPr>
              <w:rPr>
                <w:rFonts w:cs="David" w:hint="cs"/>
                <w:sz w:val="16"/>
                <w:szCs w:val="16"/>
                <w:rtl/>
              </w:rPr>
            </w:pPr>
            <w:r w:rsidRPr="00D36412">
              <w:rPr>
                <w:rFonts w:cs="David" w:hint="cs"/>
                <w:sz w:val="16"/>
                <w:szCs w:val="16"/>
                <w:rtl/>
              </w:rPr>
              <w:t>הצעות חוזרות בעלות אופי מיני מסטודנטית לסטודנט שהראה כי אינו מעוניין בכך. התייחסויות חוזרות המתמקדות במיניותו על אף שהראה כי אינו מעוניין בכך בע"פ, בכתב ובהתנהגותו. שליחת תמונות בעלות אופי מיני לסטודנט על אף שהראה כי אינו מעוניין בכך בע"פ, בכתב ובהתנהגותו.</w:t>
            </w:r>
          </w:p>
        </w:tc>
        <w:tc>
          <w:tcPr>
            <w:tcW w:w="1147" w:type="dxa"/>
            <w:shd w:val="clear" w:color="auto" w:fill="auto"/>
          </w:tcPr>
          <w:p w:rsidR="00C45452" w:rsidRPr="00D36412" w:rsidRDefault="00942F00" w:rsidP="00C45452">
            <w:pPr>
              <w:rPr>
                <w:rFonts w:cs="David" w:hint="cs"/>
                <w:sz w:val="16"/>
                <w:szCs w:val="16"/>
                <w:rtl/>
              </w:rPr>
            </w:pPr>
            <w:r w:rsidRPr="00D36412">
              <w:rPr>
                <w:rFonts w:cs="David" w:hint="cs"/>
                <w:sz w:val="16"/>
                <w:szCs w:val="16"/>
                <w:rtl/>
              </w:rPr>
              <w:t>26.12.17</w:t>
            </w:r>
          </w:p>
        </w:tc>
        <w:tc>
          <w:tcPr>
            <w:tcW w:w="1134" w:type="dxa"/>
          </w:tcPr>
          <w:p w:rsidR="00C45452" w:rsidRPr="00D36412" w:rsidRDefault="00D36412" w:rsidP="00C45452">
            <w:pPr>
              <w:rPr>
                <w:rFonts w:cs="David" w:hint="cs"/>
                <w:sz w:val="16"/>
                <w:szCs w:val="16"/>
                <w:rtl/>
              </w:rPr>
            </w:pPr>
            <w:r>
              <w:rPr>
                <w:rFonts w:cs="David" w:hint="cs"/>
                <w:sz w:val="16"/>
                <w:szCs w:val="16"/>
                <w:rtl/>
              </w:rPr>
              <w:t>?</w:t>
            </w:r>
          </w:p>
        </w:tc>
        <w:tc>
          <w:tcPr>
            <w:tcW w:w="3601" w:type="dxa"/>
            <w:shd w:val="clear" w:color="auto" w:fill="auto"/>
          </w:tcPr>
          <w:p w:rsidR="00C45452" w:rsidRPr="00D36412" w:rsidRDefault="00942F00" w:rsidP="00C45452">
            <w:pPr>
              <w:rPr>
                <w:rFonts w:cs="David" w:hint="cs"/>
                <w:sz w:val="16"/>
                <w:szCs w:val="16"/>
                <w:rtl/>
              </w:rPr>
            </w:pPr>
            <w:r w:rsidRPr="00D36412">
              <w:rPr>
                <w:rFonts w:cs="David" w:hint="cs"/>
                <w:sz w:val="16"/>
                <w:szCs w:val="16"/>
                <w:rtl/>
              </w:rPr>
              <w:t xml:space="preserve">תשאול מתלונן. תשאול </w:t>
            </w:r>
            <w:proofErr w:type="spellStart"/>
            <w:r w:rsidRPr="00D36412">
              <w:rPr>
                <w:rFonts w:cs="David" w:hint="cs"/>
                <w:sz w:val="16"/>
                <w:szCs w:val="16"/>
                <w:rtl/>
              </w:rPr>
              <w:t>נילונה</w:t>
            </w:r>
            <w:proofErr w:type="spellEnd"/>
            <w:r w:rsidRPr="00D36412">
              <w:rPr>
                <w:rFonts w:cs="David" w:hint="cs"/>
                <w:sz w:val="16"/>
                <w:szCs w:val="16"/>
                <w:rtl/>
              </w:rPr>
              <w:t xml:space="preserve">. הגשת דיווח והמלצת הממונות </w:t>
            </w:r>
            <w:r w:rsidR="00757FB2" w:rsidRPr="00D36412">
              <w:rPr>
                <w:rFonts w:cs="David" w:hint="cs"/>
                <w:sz w:val="16"/>
                <w:szCs w:val="16"/>
                <w:rtl/>
              </w:rPr>
              <w:t>לוועד</w:t>
            </w:r>
            <w:r w:rsidR="00757FB2" w:rsidRPr="00D36412">
              <w:rPr>
                <w:rFonts w:cs="David" w:hint="eastAsia"/>
                <w:sz w:val="16"/>
                <w:szCs w:val="16"/>
                <w:rtl/>
              </w:rPr>
              <w:t>ה</w:t>
            </w:r>
            <w:r w:rsidRPr="00D36412">
              <w:rPr>
                <w:rFonts w:cs="David" w:hint="cs"/>
                <w:sz w:val="16"/>
                <w:szCs w:val="16"/>
                <w:rtl/>
              </w:rPr>
              <w:t>. קיום ועדה לגיבוש החלטת המוסד.</w:t>
            </w:r>
          </w:p>
        </w:tc>
        <w:tc>
          <w:tcPr>
            <w:tcW w:w="1961" w:type="dxa"/>
            <w:shd w:val="clear" w:color="auto" w:fill="auto"/>
          </w:tcPr>
          <w:p w:rsidR="00C45452" w:rsidRPr="00D36412" w:rsidRDefault="00D36412" w:rsidP="00C45452">
            <w:pPr>
              <w:rPr>
                <w:rFonts w:cs="David" w:hint="cs"/>
                <w:sz w:val="16"/>
                <w:szCs w:val="16"/>
                <w:rtl/>
              </w:rPr>
            </w:pPr>
            <w:r>
              <w:rPr>
                <w:rFonts w:cs="David" w:hint="cs"/>
                <w:sz w:val="16"/>
                <w:szCs w:val="16"/>
                <w:rtl/>
              </w:rPr>
              <w:t xml:space="preserve">הרחקה לצמיתות של </w:t>
            </w:r>
            <w:proofErr w:type="spellStart"/>
            <w:r>
              <w:rPr>
                <w:rFonts w:cs="David" w:hint="cs"/>
                <w:sz w:val="16"/>
                <w:szCs w:val="16"/>
                <w:rtl/>
              </w:rPr>
              <w:t>הנילונה</w:t>
            </w:r>
            <w:proofErr w:type="spellEnd"/>
            <w:r>
              <w:rPr>
                <w:rFonts w:cs="David" w:hint="cs"/>
                <w:sz w:val="16"/>
                <w:szCs w:val="16"/>
                <w:rtl/>
              </w:rPr>
              <w:t xml:space="preserve"> ומניעת לימודיה בהמשך במוסד</w:t>
            </w:r>
          </w:p>
        </w:tc>
        <w:tc>
          <w:tcPr>
            <w:tcW w:w="1961" w:type="dxa"/>
            <w:shd w:val="clear" w:color="auto" w:fill="auto"/>
          </w:tcPr>
          <w:p w:rsidR="00C45452" w:rsidRPr="00E80F59" w:rsidRDefault="005D1B83" w:rsidP="00352914">
            <w:pPr>
              <w:rPr>
                <w:rFonts w:cs="David" w:hint="cs"/>
                <w:sz w:val="16"/>
                <w:szCs w:val="16"/>
                <w:rtl/>
              </w:rPr>
            </w:pPr>
            <w:r>
              <w:rPr>
                <w:rFonts w:cs="David" w:hint="cs"/>
                <w:sz w:val="16"/>
                <w:szCs w:val="16"/>
                <w:rtl/>
              </w:rPr>
              <w:t xml:space="preserve">הנהלת המכללה </w:t>
            </w:r>
            <w:r w:rsidR="00E80F59">
              <w:rPr>
                <w:rFonts w:cs="David" w:hint="cs"/>
                <w:sz w:val="16"/>
                <w:szCs w:val="16"/>
                <w:rtl/>
              </w:rPr>
              <w:t xml:space="preserve">החליטה </w:t>
            </w:r>
            <w:r w:rsidR="00E80F59" w:rsidRPr="00E80F59">
              <w:rPr>
                <w:rFonts w:cs="David" w:hint="cs"/>
                <w:sz w:val="16"/>
                <w:szCs w:val="16"/>
                <w:rtl/>
              </w:rPr>
              <w:t xml:space="preserve"> </w:t>
            </w:r>
            <w:r w:rsidR="00E80F59">
              <w:rPr>
                <w:rFonts w:cs="David" w:hint="cs"/>
                <w:sz w:val="16"/>
                <w:szCs w:val="16"/>
                <w:rtl/>
              </w:rPr>
              <w:t xml:space="preserve">כי </w:t>
            </w:r>
            <w:proofErr w:type="spellStart"/>
            <w:r w:rsidR="00352914">
              <w:rPr>
                <w:rFonts w:cs="David" w:hint="cs"/>
                <w:sz w:val="16"/>
                <w:szCs w:val="16"/>
                <w:rtl/>
              </w:rPr>
              <w:t>הנילונה</w:t>
            </w:r>
            <w:proofErr w:type="spellEnd"/>
            <w:r w:rsidR="00352914">
              <w:rPr>
                <w:rFonts w:cs="David" w:hint="cs"/>
                <w:sz w:val="16"/>
                <w:szCs w:val="16"/>
                <w:rtl/>
              </w:rPr>
              <w:t xml:space="preserve"> מושעית  מלימודיה במוסד.</w:t>
            </w:r>
          </w:p>
        </w:tc>
        <w:tc>
          <w:tcPr>
            <w:tcW w:w="1961" w:type="dxa"/>
            <w:shd w:val="clear" w:color="auto" w:fill="auto"/>
          </w:tcPr>
          <w:p w:rsidR="00C45452" w:rsidRPr="00D36412" w:rsidRDefault="00C45452" w:rsidP="00C45452">
            <w:pPr>
              <w:rPr>
                <w:rFonts w:cs="David" w:hint="cs"/>
                <w:sz w:val="16"/>
                <w:szCs w:val="16"/>
                <w:rtl/>
              </w:rPr>
            </w:pPr>
          </w:p>
        </w:tc>
      </w:tr>
      <w:tr w:rsidR="00D36412" w:rsidRPr="00D36412" w:rsidTr="00942F00">
        <w:tc>
          <w:tcPr>
            <w:tcW w:w="1960" w:type="dxa"/>
            <w:shd w:val="clear" w:color="auto" w:fill="auto"/>
          </w:tcPr>
          <w:p w:rsidR="00D36412" w:rsidRPr="00D36412" w:rsidRDefault="00D36412" w:rsidP="00D36412">
            <w:pPr>
              <w:rPr>
                <w:rFonts w:cs="David" w:hint="cs"/>
                <w:sz w:val="16"/>
                <w:szCs w:val="16"/>
                <w:rtl/>
              </w:rPr>
            </w:pPr>
            <w:r w:rsidRPr="00D36412">
              <w:rPr>
                <w:rFonts w:cs="David" w:hint="cs"/>
                <w:sz w:val="16"/>
                <w:szCs w:val="16"/>
                <w:rtl/>
              </w:rPr>
              <w:t>4. מרצה</w:t>
            </w:r>
          </w:p>
        </w:tc>
        <w:tc>
          <w:tcPr>
            <w:tcW w:w="1961" w:type="dxa"/>
          </w:tcPr>
          <w:p w:rsidR="00D36412" w:rsidRPr="00D36412" w:rsidRDefault="00D36412" w:rsidP="00D36412">
            <w:pPr>
              <w:rPr>
                <w:rFonts w:cs="David" w:hint="cs"/>
                <w:sz w:val="16"/>
                <w:szCs w:val="16"/>
                <w:rtl/>
              </w:rPr>
            </w:pPr>
            <w:r w:rsidRPr="00D36412">
              <w:rPr>
                <w:rFonts w:cs="David" w:hint="cs"/>
                <w:sz w:val="16"/>
                <w:szCs w:val="16"/>
                <w:rtl/>
              </w:rPr>
              <w:t>לא תלונה אלא גילוי נאות על יחסים אינטימיים</w:t>
            </w:r>
          </w:p>
        </w:tc>
        <w:tc>
          <w:tcPr>
            <w:tcW w:w="1147" w:type="dxa"/>
            <w:shd w:val="clear" w:color="auto" w:fill="auto"/>
          </w:tcPr>
          <w:p w:rsidR="00D36412" w:rsidRPr="00D36412" w:rsidRDefault="00D36412" w:rsidP="00D36412">
            <w:pPr>
              <w:rPr>
                <w:rFonts w:cs="David" w:hint="cs"/>
                <w:sz w:val="16"/>
                <w:szCs w:val="16"/>
                <w:rtl/>
              </w:rPr>
            </w:pPr>
            <w:r w:rsidRPr="00D36412">
              <w:rPr>
                <w:rFonts w:cs="David" w:hint="cs"/>
                <w:sz w:val="16"/>
                <w:szCs w:val="16"/>
                <w:rtl/>
              </w:rPr>
              <w:t>28.12.17</w:t>
            </w:r>
          </w:p>
        </w:tc>
        <w:tc>
          <w:tcPr>
            <w:tcW w:w="1134" w:type="dxa"/>
          </w:tcPr>
          <w:p w:rsidR="00D36412" w:rsidRPr="00D36412" w:rsidRDefault="00D36412" w:rsidP="00D36412">
            <w:pPr>
              <w:rPr>
                <w:rFonts w:cs="David" w:hint="cs"/>
                <w:sz w:val="16"/>
                <w:szCs w:val="16"/>
                <w:rtl/>
              </w:rPr>
            </w:pPr>
            <w:r>
              <w:rPr>
                <w:rFonts w:cs="David" w:hint="cs"/>
                <w:sz w:val="16"/>
                <w:szCs w:val="16"/>
                <w:rtl/>
              </w:rPr>
              <w:t>15/1/18</w:t>
            </w:r>
          </w:p>
        </w:tc>
        <w:tc>
          <w:tcPr>
            <w:tcW w:w="3601" w:type="dxa"/>
            <w:shd w:val="clear" w:color="auto" w:fill="auto"/>
          </w:tcPr>
          <w:p w:rsidR="00D36412" w:rsidRPr="00D36412" w:rsidRDefault="00D36412" w:rsidP="00D36412">
            <w:pPr>
              <w:rPr>
                <w:rFonts w:cs="David"/>
                <w:sz w:val="16"/>
                <w:szCs w:val="16"/>
              </w:rPr>
            </w:pPr>
            <w:r w:rsidRPr="00D36412">
              <w:rPr>
                <w:rFonts w:cs="David"/>
                <w:sz w:val="16"/>
                <w:szCs w:val="16"/>
                <w:rtl/>
              </w:rPr>
              <w:t>מבירור עם המרצה שהוא גם רכז התכנית ועם הסטודנטית, היחסים עוד לא החלו, עלתה הצעה והמרצה ביקש להשהות עד שיבדוק שמותר לו. הסברתי לו ממה אנחנו חוששים, סיכמנו שהוא מוצא פתרון לבדיקת העבודה ומתן הציון וכך גם בקורס שהוא עתיד להעביר בשנה הבאה.</w:t>
            </w:r>
          </w:p>
          <w:p w:rsidR="00D36412" w:rsidRPr="00D36412" w:rsidRDefault="00D36412" w:rsidP="00D36412">
            <w:pPr>
              <w:rPr>
                <w:rFonts w:cs="David"/>
                <w:sz w:val="16"/>
                <w:szCs w:val="16"/>
              </w:rPr>
            </w:pPr>
            <w:r w:rsidRPr="00D36412">
              <w:rPr>
                <w:rFonts w:cs="David"/>
                <w:sz w:val="16"/>
                <w:szCs w:val="16"/>
                <w:rtl/>
              </w:rPr>
              <w:t xml:space="preserve">המלצתי לו שישתף את הסגל שלו כדי שלא תהיה תכונה רעה </w:t>
            </w:r>
            <w:r w:rsidRPr="00D36412">
              <w:rPr>
                <w:rFonts w:cs="David" w:hint="cs"/>
                <w:sz w:val="16"/>
                <w:szCs w:val="16"/>
                <w:rtl/>
              </w:rPr>
              <w:t>וההתלחשויות</w:t>
            </w:r>
            <w:r w:rsidRPr="00D36412">
              <w:rPr>
                <w:rFonts w:cs="David"/>
                <w:sz w:val="16"/>
                <w:szCs w:val="16"/>
                <w:rtl/>
              </w:rPr>
              <w:t>.</w:t>
            </w:r>
          </w:p>
          <w:p w:rsidR="00D36412" w:rsidRPr="00D36412" w:rsidRDefault="00D36412" w:rsidP="00D36412">
            <w:pPr>
              <w:rPr>
                <w:rFonts w:cs="David"/>
                <w:sz w:val="16"/>
                <w:szCs w:val="16"/>
                <w:rtl/>
              </w:rPr>
            </w:pPr>
            <w:r w:rsidRPr="00D36412">
              <w:rPr>
                <w:rFonts w:cs="David"/>
                <w:sz w:val="16"/>
                <w:szCs w:val="16"/>
                <w:rtl/>
              </w:rPr>
              <w:t>הם שניהם הסכימו לחתום על מסמך בו יצהירו שהיחסים הם בהסכמה ולא תהיה להם טענה כלפי אורנים.</w:t>
            </w:r>
          </w:p>
          <w:p w:rsidR="00D36412" w:rsidRPr="00D36412" w:rsidRDefault="00D36412" w:rsidP="00D36412">
            <w:pPr>
              <w:rPr>
                <w:rFonts w:cs="David" w:hint="cs"/>
                <w:sz w:val="16"/>
                <w:szCs w:val="16"/>
                <w:rtl/>
              </w:rPr>
            </w:pPr>
          </w:p>
        </w:tc>
        <w:tc>
          <w:tcPr>
            <w:tcW w:w="1961" w:type="dxa"/>
            <w:shd w:val="clear" w:color="auto" w:fill="auto"/>
          </w:tcPr>
          <w:p w:rsidR="00D36412" w:rsidRPr="00D36412" w:rsidRDefault="00D36412" w:rsidP="00D36412">
            <w:pPr>
              <w:rPr>
                <w:rFonts w:cs="David" w:hint="cs"/>
                <w:sz w:val="16"/>
                <w:szCs w:val="16"/>
                <w:rtl/>
              </w:rPr>
            </w:pPr>
            <w:r>
              <w:rPr>
                <w:rFonts w:cs="David" w:hint="cs"/>
                <w:sz w:val="16"/>
                <w:szCs w:val="16"/>
                <w:rtl/>
              </w:rPr>
              <w:t xml:space="preserve">המרצה חתם על התחייבות להעברה אקדמית של הסטודנטית ממנו לקולגה </w:t>
            </w:r>
          </w:p>
        </w:tc>
        <w:tc>
          <w:tcPr>
            <w:tcW w:w="1961" w:type="dxa"/>
            <w:shd w:val="clear" w:color="auto" w:fill="auto"/>
          </w:tcPr>
          <w:p w:rsidR="00D36412" w:rsidRPr="00D36412" w:rsidRDefault="00D36412" w:rsidP="00D36412">
            <w:pPr>
              <w:rPr>
                <w:rFonts w:cs="David" w:hint="cs"/>
                <w:sz w:val="16"/>
                <w:szCs w:val="16"/>
                <w:rtl/>
              </w:rPr>
            </w:pPr>
          </w:p>
        </w:tc>
        <w:tc>
          <w:tcPr>
            <w:tcW w:w="1961" w:type="dxa"/>
            <w:shd w:val="clear" w:color="auto" w:fill="auto"/>
          </w:tcPr>
          <w:p w:rsidR="00D36412" w:rsidRPr="00D36412" w:rsidRDefault="00D36412" w:rsidP="00D36412">
            <w:pPr>
              <w:rPr>
                <w:rFonts w:cs="David" w:hint="cs"/>
                <w:sz w:val="16"/>
                <w:szCs w:val="16"/>
                <w:rtl/>
              </w:rPr>
            </w:pPr>
          </w:p>
        </w:tc>
      </w:tr>
      <w:tr w:rsidR="00D36412" w:rsidRPr="00D36412" w:rsidTr="00942F00">
        <w:tc>
          <w:tcPr>
            <w:tcW w:w="1960" w:type="dxa"/>
            <w:shd w:val="clear" w:color="auto" w:fill="auto"/>
          </w:tcPr>
          <w:p w:rsidR="00D36412" w:rsidRPr="00D36412" w:rsidRDefault="00D36412" w:rsidP="00D36412">
            <w:pPr>
              <w:rPr>
                <w:rFonts w:cs="David" w:hint="cs"/>
                <w:sz w:val="16"/>
                <w:szCs w:val="16"/>
                <w:rtl/>
              </w:rPr>
            </w:pPr>
            <w:r>
              <w:rPr>
                <w:rFonts w:cs="David" w:hint="cs"/>
                <w:sz w:val="16"/>
                <w:szCs w:val="16"/>
                <w:rtl/>
              </w:rPr>
              <w:t xml:space="preserve">5. סטודנטית </w:t>
            </w:r>
          </w:p>
        </w:tc>
        <w:tc>
          <w:tcPr>
            <w:tcW w:w="1961" w:type="dxa"/>
          </w:tcPr>
          <w:p w:rsidR="00D36412" w:rsidRPr="00D36412" w:rsidRDefault="00D36412" w:rsidP="00D36412">
            <w:pPr>
              <w:rPr>
                <w:rFonts w:cs="David" w:hint="cs"/>
                <w:sz w:val="16"/>
                <w:szCs w:val="16"/>
                <w:rtl/>
              </w:rPr>
            </w:pPr>
            <w:r>
              <w:rPr>
                <w:rFonts w:cs="David" w:hint="cs"/>
                <w:sz w:val="16"/>
                <w:szCs w:val="16"/>
                <w:rtl/>
              </w:rPr>
              <w:t xml:space="preserve">הצצה בתאי השירותים </w:t>
            </w:r>
          </w:p>
        </w:tc>
        <w:tc>
          <w:tcPr>
            <w:tcW w:w="1147" w:type="dxa"/>
            <w:shd w:val="clear" w:color="auto" w:fill="auto"/>
          </w:tcPr>
          <w:p w:rsidR="00D36412" w:rsidRPr="00D36412" w:rsidRDefault="00114206" w:rsidP="00D36412">
            <w:pPr>
              <w:rPr>
                <w:rFonts w:cs="David" w:hint="cs"/>
                <w:sz w:val="16"/>
                <w:szCs w:val="16"/>
                <w:rtl/>
              </w:rPr>
            </w:pPr>
            <w:r>
              <w:rPr>
                <w:rFonts w:cs="David" w:hint="cs"/>
                <w:sz w:val="16"/>
                <w:szCs w:val="16"/>
                <w:rtl/>
              </w:rPr>
              <w:t>1.4.18</w:t>
            </w:r>
          </w:p>
        </w:tc>
        <w:tc>
          <w:tcPr>
            <w:tcW w:w="1134" w:type="dxa"/>
          </w:tcPr>
          <w:p w:rsidR="00D36412" w:rsidRPr="00D36412" w:rsidRDefault="00114206" w:rsidP="00D36412">
            <w:pPr>
              <w:rPr>
                <w:rFonts w:cs="David" w:hint="cs"/>
                <w:sz w:val="16"/>
                <w:szCs w:val="16"/>
                <w:rtl/>
              </w:rPr>
            </w:pPr>
            <w:r>
              <w:rPr>
                <w:rFonts w:cs="David" w:hint="cs"/>
                <w:sz w:val="16"/>
                <w:szCs w:val="16"/>
                <w:rtl/>
              </w:rPr>
              <w:t>5.4.18</w:t>
            </w:r>
          </w:p>
        </w:tc>
        <w:tc>
          <w:tcPr>
            <w:tcW w:w="3601" w:type="dxa"/>
            <w:shd w:val="clear" w:color="auto" w:fill="auto"/>
          </w:tcPr>
          <w:p w:rsidR="00D36412" w:rsidRPr="00D36412" w:rsidRDefault="00596498" w:rsidP="00D36412">
            <w:pPr>
              <w:rPr>
                <w:rFonts w:cs="David" w:hint="cs"/>
                <w:sz w:val="16"/>
                <w:szCs w:val="16"/>
                <w:rtl/>
              </w:rPr>
            </w:pPr>
            <w:r>
              <w:rPr>
                <w:rFonts w:cs="David" w:hint="cs"/>
                <w:sz w:val="16"/>
                <w:szCs w:val="16"/>
                <w:rtl/>
              </w:rPr>
              <w:t xml:space="preserve">תשאול המתלוננת . חקירה של קב"ט אורנים שניסה לחפש במצלמות האבטחה ובירורים נוספים. בוצעה פעולה של מניעת גישה לחלונות השירותים בכל הקמפוס. </w:t>
            </w:r>
          </w:p>
        </w:tc>
        <w:tc>
          <w:tcPr>
            <w:tcW w:w="1961" w:type="dxa"/>
            <w:shd w:val="clear" w:color="auto" w:fill="auto"/>
          </w:tcPr>
          <w:p w:rsidR="00D36412" w:rsidRPr="00D36412" w:rsidRDefault="00D36412" w:rsidP="00D36412">
            <w:pPr>
              <w:rPr>
                <w:rFonts w:cs="David" w:hint="cs"/>
                <w:sz w:val="16"/>
                <w:szCs w:val="16"/>
                <w:rtl/>
              </w:rPr>
            </w:pPr>
          </w:p>
        </w:tc>
        <w:tc>
          <w:tcPr>
            <w:tcW w:w="1961" w:type="dxa"/>
            <w:shd w:val="clear" w:color="auto" w:fill="auto"/>
          </w:tcPr>
          <w:p w:rsidR="00D36412" w:rsidRPr="00D36412" w:rsidRDefault="00D36412" w:rsidP="00D36412">
            <w:pPr>
              <w:rPr>
                <w:rFonts w:cs="David" w:hint="cs"/>
                <w:sz w:val="16"/>
                <w:szCs w:val="16"/>
                <w:rtl/>
              </w:rPr>
            </w:pPr>
          </w:p>
        </w:tc>
        <w:tc>
          <w:tcPr>
            <w:tcW w:w="1961" w:type="dxa"/>
            <w:shd w:val="clear" w:color="auto" w:fill="auto"/>
          </w:tcPr>
          <w:p w:rsidR="00D36412" w:rsidRPr="00D36412" w:rsidRDefault="00D36412" w:rsidP="00D36412">
            <w:pPr>
              <w:rPr>
                <w:rFonts w:cs="David" w:hint="cs"/>
                <w:sz w:val="16"/>
                <w:szCs w:val="16"/>
                <w:rtl/>
              </w:rPr>
            </w:pPr>
          </w:p>
        </w:tc>
      </w:tr>
      <w:tr w:rsidR="00D36412" w:rsidRPr="00D36412" w:rsidTr="00942F00">
        <w:tc>
          <w:tcPr>
            <w:tcW w:w="1960" w:type="dxa"/>
            <w:shd w:val="clear" w:color="auto" w:fill="auto"/>
          </w:tcPr>
          <w:p w:rsidR="00D36412" w:rsidRPr="00D36412" w:rsidRDefault="00596498" w:rsidP="00D36412">
            <w:pPr>
              <w:rPr>
                <w:rFonts w:cs="David" w:hint="cs"/>
                <w:sz w:val="16"/>
                <w:szCs w:val="16"/>
                <w:rtl/>
              </w:rPr>
            </w:pPr>
            <w:r>
              <w:rPr>
                <w:rFonts w:cs="David" w:hint="cs"/>
                <w:sz w:val="16"/>
                <w:szCs w:val="16"/>
                <w:rtl/>
              </w:rPr>
              <w:t>6. סטודנטית</w:t>
            </w:r>
          </w:p>
        </w:tc>
        <w:tc>
          <w:tcPr>
            <w:tcW w:w="1961" w:type="dxa"/>
          </w:tcPr>
          <w:p w:rsidR="00D36412" w:rsidRPr="00D36412" w:rsidRDefault="000F13DC" w:rsidP="00D36412">
            <w:pPr>
              <w:rPr>
                <w:rFonts w:cs="David" w:hint="cs"/>
                <w:sz w:val="16"/>
                <w:szCs w:val="16"/>
                <w:rtl/>
              </w:rPr>
            </w:pPr>
            <w:r>
              <w:rPr>
                <w:rFonts w:cs="David" w:hint="cs"/>
                <w:sz w:val="16"/>
                <w:szCs w:val="16"/>
                <w:rtl/>
              </w:rPr>
              <w:t>תלונה</w:t>
            </w:r>
            <w:r w:rsidR="00596498">
              <w:rPr>
                <w:rFonts w:cs="David" w:hint="cs"/>
                <w:sz w:val="16"/>
                <w:szCs w:val="16"/>
                <w:rtl/>
              </w:rPr>
              <w:t xml:space="preserve"> בנוגע להתבטאות פוגענית בעלת אופי מיני במהלך קורס. </w:t>
            </w:r>
          </w:p>
        </w:tc>
        <w:tc>
          <w:tcPr>
            <w:tcW w:w="1147" w:type="dxa"/>
            <w:shd w:val="clear" w:color="auto" w:fill="auto"/>
          </w:tcPr>
          <w:p w:rsidR="00D36412" w:rsidRPr="00D36412" w:rsidRDefault="00596498" w:rsidP="00D36412">
            <w:pPr>
              <w:rPr>
                <w:rFonts w:cs="David" w:hint="cs"/>
                <w:sz w:val="16"/>
                <w:szCs w:val="16"/>
                <w:rtl/>
              </w:rPr>
            </w:pPr>
            <w:r>
              <w:rPr>
                <w:rFonts w:cs="David" w:hint="cs"/>
                <w:sz w:val="16"/>
                <w:szCs w:val="16"/>
                <w:rtl/>
              </w:rPr>
              <w:t>24/7/18</w:t>
            </w:r>
          </w:p>
        </w:tc>
        <w:tc>
          <w:tcPr>
            <w:tcW w:w="1134" w:type="dxa"/>
          </w:tcPr>
          <w:p w:rsidR="00D36412" w:rsidRPr="00D36412" w:rsidRDefault="00760B6F" w:rsidP="00D36412">
            <w:pPr>
              <w:rPr>
                <w:rFonts w:cs="David" w:hint="cs"/>
                <w:sz w:val="16"/>
                <w:szCs w:val="16"/>
                <w:rtl/>
              </w:rPr>
            </w:pPr>
            <w:r>
              <w:rPr>
                <w:rFonts w:cs="David" w:hint="cs"/>
                <w:sz w:val="16"/>
                <w:szCs w:val="16"/>
                <w:rtl/>
              </w:rPr>
              <w:t>9.9.18</w:t>
            </w:r>
          </w:p>
        </w:tc>
        <w:tc>
          <w:tcPr>
            <w:tcW w:w="3601" w:type="dxa"/>
            <w:shd w:val="clear" w:color="auto" w:fill="auto"/>
          </w:tcPr>
          <w:p w:rsidR="00D36412" w:rsidRPr="00D36412" w:rsidRDefault="00596498" w:rsidP="00596498">
            <w:pPr>
              <w:rPr>
                <w:rFonts w:ascii="Arial" w:hAnsi="Arial" w:cs="Arial"/>
                <w:color w:val="1F497D"/>
                <w:sz w:val="16"/>
                <w:szCs w:val="16"/>
                <w:rtl/>
              </w:rPr>
            </w:pPr>
            <w:r w:rsidRPr="00596498">
              <w:rPr>
                <w:rFonts w:cs="David" w:hint="cs"/>
                <w:sz w:val="16"/>
                <w:szCs w:val="16"/>
                <w:rtl/>
              </w:rPr>
              <w:t>סטודנטית התלוננה שבמהלך שיעור המרצה הביע דעה פוגענית בנוגע למקרה תקיפה מינית אותו הציג כמקרה קליני בכיתה.  נערכה שיחה עם הסטודנטית בה הובהרו לה זכויותיה. היא בחרה שלא להגיש תלונה. בוצעה שיחה עם המרצה והובהר לו הליך הטיפול במקרה שתוגש תלונה</w:t>
            </w:r>
            <w:r w:rsidR="00760B6F">
              <w:rPr>
                <w:rFonts w:ascii="Arial" w:hAnsi="Arial" w:cs="Arial" w:hint="cs"/>
                <w:color w:val="1F497D"/>
                <w:sz w:val="16"/>
                <w:szCs w:val="16"/>
                <w:rtl/>
              </w:rPr>
              <w:t xml:space="preserve">. </w:t>
            </w:r>
            <w:r w:rsidR="00760B6F" w:rsidRPr="005D1B83">
              <w:rPr>
                <w:rFonts w:cs="David" w:hint="cs"/>
                <w:sz w:val="16"/>
                <w:szCs w:val="16"/>
                <w:rtl/>
              </w:rPr>
              <w:t>לאחר חודש הוגשה תלונה רשמית.</w:t>
            </w:r>
          </w:p>
        </w:tc>
        <w:tc>
          <w:tcPr>
            <w:tcW w:w="1961" w:type="dxa"/>
            <w:shd w:val="clear" w:color="auto" w:fill="auto"/>
          </w:tcPr>
          <w:p w:rsidR="00D36412" w:rsidRDefault="00596498" w:rsidP="00D36412">
            <w:pPr>
              <w:rPr>
                <w:rFonts w:cs="David"/>
                <w:sz w:val="16"/>
                <w:szCs w:val="16"/>
                <w:rtl/>
              </w:rPr>
            </w:pPr>
            <w:r>
              <w:rPr>
                <w:rFonts w:cs="David" w:hint="cs"/>
                <w:sz w:val="16"/>
                <w:szCs w:val="16"/>
                <w:rtl/>
              </w:rPr>
              <w:t xml:space="preserve">הפרדה אקדמית בין המרצה לסטודנטית שבוצעה עוד באותו היום. </w:t>
            </w:r>
          </w:p>
          <w:p w:rsidR="00760B6F" w:rsidRPr="00D36412" w:rsidRDefault="00760B6F" w:rsidP="00D36412">
            <w:pPr>
              <w:rPr>
                <w:rFonts w:cs="David" w:hint="cs"/>
                <w:sz w:val="16"/>
                <w:szCs w:val="16"/>
                <w:rtl/>
              </w:rPr>
            </w:pPr>
            <w:r>
              <w:rPr>
                <w:rFonts w:cs="David" w:hint="cs"/>
                <w:sz w:val="16"/>
                <w:szCs w:val="16"/>
                <w:rtl/>
              </w:rPr>
              <w:t>נרשם דבר התלונה, נעשה ראי</w:t>
            </w:r>
            <w:r w:rsidR="005D1B83">
              <w:rPr>
                <w:rFonts w:cs="David" w:hint="cs"/>
                <w:sz w:val="16"/>
                <w:szCs w:val="16"/>
                <w:rtl/>
              </w:rPr>
              <w:t>ו</w:t>
            </w:r>
            <w:r>
              <w:rPr>
                <w:rFonts w:cs="David" w:hint="cs"/>
                <w:sz w:val="16"/>
                <w:szCs w:val="16"/>
                <w:rtl/>
              </w:rPr>
              <w:t xml:space="preserve">ן עם </w:t>
            </w:r>
            <w:proofErr w:type="spellStart"/>
            <w:r>
              <w:rPr>
                <w:rFonts w:cs="David" w:hint="cs"/>
                <w:sz w:val="16"/>
                <w:szCs w:val="16"/>
                <w:rtl/>
              </w:rPr>
              <w:t>הנילון</w:t>
            </w:r>
            <w:proofErr w:type="spellEnd"/>
            <w:r>
              <w:rPr>
                <w:rFonts w:cs="David" w:hint="cs"/>
                <w:sz w:val="16"/>
                <w:szCs w:val="16"/>
                <w:rtl/>
              </w:rPr>
              <w:t>.</w:t>
            </w:r>
          </w:p>
        </w:tc>
        <w:tc>
          <w:tcPr>
            <w:tcW w:w="1961" w:type="dxa"/>
            <w:shd w:val="clear" w:color="auto" w:fill="auto"/>
          </w:tcPr>
          <w:p w:rsidR="00D36412" w:rsidRPr="00D36412" w:rsidRDefault="00760B6F" w:rsidP="00D36412">
            <w:pPr>
              <w:rPr>
                <w:rFonts w:cs="David" w:hint="cs"/>
                <w:sz w:val="16"/>
                <w:szCs w:val="16"/>
                <w:rtl/>
              </w:rPr>
            </w:pPr>
            <w:r>
              <w:rPr>
                <w:rFonts w:cs="David" w:hint="cs"/>
                <w:sz w:val="16"/>
                <w:szCs w:val="16"/>
                <w:rtl/>
              </w:rPr>
              <w:t xml:space="preserve">לא נמצאה עבירה על חוק הטרדה מינית. </w:t>
            </w:r>
          </w:p>
        </w:tc>
        <w:tc>
          <w:tcPr>
            <w:tcW w:w="1961" w:type="dxa"/>
            <w:shd w:val="clear" w:color="auto" w:fill="auto"/>
          </w:tcPr>
          <w:p w:rsidR="00D36412" w:rsidRPr="00D36412" w:rsidRDefault="00760B6F" w:rsidP="00D36412">
            <w:pPr>
              <w:rPr>
                <w:rFonts w:cs="David" w:hint="cs"/>
                <w:sz w:val="16"/>
                <w:szCs w:val="16"/>
                <w:rtl/>
              </w:rPr>
            </w:pPr>
            <w:r>
              <w:rPr>
                <w:rFonts w:cs="David" w:hint="cs"/>
                <w:sz w:val="16"/>
                <w:szCs w:val="16"/>
                <w:rtl/>
              </w:rPr>
              <w:t>המוסד מסתפק בהליך ההפרדה האקדמית.</w:t>
            </w:r>
          </w:p>
        </w:tc>
      </w:tr>
      <w:tr w:rsidR="00114206" w:rsidRPr="00D36412" w:rsidTr="00942F00">
        <w:tc>
          <w:tcPr>
            <w:tcW w:w="1960" w:type="dxa"/>
            <w:shd w:val="clear" w:color="auto" w:fill="auto"/>
          </w:tcPr>
          <w:p w:rsidR="00114206" w:rsidRDefault="00114206" w:rsidP="00D36412">
            <w:pPr>
              <w:rPr>
                <w:rFonts w:cs="David" w:hint="cs"/>
                <w:sz w:val="16"/>
                <w:szCs w:val="16"/>
                <w:rtl/>
              </w:rPr>
            </w:pPr>
            <w:r>
              <w:rPr>
                <w:rFonts w:cs="David" w:hint="cs"/>
                <w:sz w:val="16"/>
                <w:szCs w:val="16"/>
                <w:rtl/>
              </w:rPr>
              <w:t>7.</w:t>
            </w:r>
            <w:r w:rsidR="00752DAA">
              <w:rPr>
                <w:rFonts w:cs="David" w:hint="cs"/>
                <w:sz w:val="16"/>
                <w:szCs w:val="16"/>
                <w:rtl/>
              </w:rPr>
              <w:t xml:space="preserve"> סטודנטית מאוניברסיטת אריאל</w:t>
            </w:r>
          </w:p>
        </w:tc>
        <w:tc>
          <w:tcPr>
            <w:tcW w:w="1961" w:type="dxa"/>
          </w:tcPr>
          <w:p w:rsidR="00114206" w:rsidRDefault="00752DAA" w:rsidP="00D36412">
            <w:pPr>
              <w:rPr>
                <w:rFonts w:cs="David"/>
                <w:sz w:val="16"/>
                <w:szCs w:val="16"/>
              </w:rPr>
            </w:pPr>
            <w:r>
              <w:rPr>
                <w:rFonts w:cs="David" w:hint="cs"/>
                <w:sz w:val="16"/>
                <w:szCs w:val="16"/>
                <w:rtl/>
              </w:rPr>
              <w:t xml:space="preserve">ביקשה ליידע בנוגע להליך טיפול משמעתי שמתבצע באוניברסיטה. תלונה שהיא הגישה כלפי </w:t>
            </w:r>
            <w:proofErr w:type="spellStart"/>
            <w:r>
              <w:rPr>
                <w:rFonts w:cs="David" w:hint="cs"/>
                <w:sz w:val="16"/>
                <w:szCs w:val="16"/>
                <w:rtl/>
              </w:rPr>
              <w:t>נילון</w:t>
            </w:r>
            <w:proofErr w:type="spellEnd"/>
            <w:r>
              <w:rPr>
                <w:rFonts w:cs="David" w:hint="cs"/>
                <w:sz w:val="16"/>
                <w:szCs w:val="16"/>
                <w:rtl/>
              </w:rPr>
              <w:t xml:space="preserve"> </w:t>
            </w:r>
            <w:r w:rsidR="00191BB2">
              <w:rPr>
                <w:rFonts w:cs="David" w:hint="cs"/>
                <w:sz w:val="16"/>
                <w:szCs w:val="16"/>
                <w:rtl/>
              </w:rPr>
              <w:t xml:space="preserve">המלמד גם באורנים, </w:t>
            </w:r>
            <w:r>
              <w:rPr>
                <w:rFonts w:cs="David" w:hint="cs"/>
                <w:sz w:val="16"/>
                <w:szCs w:val="16"/>
                <w:rtl/>
              </w:rPr>
              <w:t>על מקרה שקרה שם</w:t>
            </w:r>
          </w:p>
        </w:tc>
        <w:tc>
          <w:tcPr>
            <w:tcW w:w="1147" w:type="dxa"/>
            <w:shd w:val="clear" w:color="auto" w:fill="auto"/>
          </w:tcPr>
          <w:p w:rsidR="00114206" w:rsidRDefault="008E67D6" w:rsidP="00D36412">
            <w:pPr>
              <w:rPr>
                <w:rFonts w:cs="David" w:hint="cs"/>
                <w:sz w:val="16"/>
                <w:szCs w:val="16"/>
                <w:rtl/>
              </w:rPr>
            </w:pPr>
            <w:r>
              <w:rPr>
                <w:rFonts w:cs="David" w:hint="cs"/>
                <w:sz w:val="16"/>
                <w:szCs w:val="16"/>
                <w:rtl/>
              </w:rPr>
              <w:t>5.9.18</w:t>
            </w:r>
          </w:p>
        </w:tc>
        <w:tc>
          <w:tcPr>
            <w:tcW w:w="1134" w:type="dxa"/>
          </w:tcPr>
          <w:p w:rsidR="00114206" w:rsidRDefault="008E67D6" w:rsidP="00D36412">
            <w:pPr>
              <w:rPr>
                <w:rFonts w:cs="David" w:hint="cs"/>
                <w:sz w:val="16"/>
                <w:szCs w:val="16"/>
                <w:rtl/>
              </w:rPr>
            </w:pPr>
            <w:r>
              <w:rPr>
                <w:rFonts w:cs="David" w:hint="cs"/>
                <w:sz w:val="16"/>
                <w:szCs w:val="16"/>
                <w:rtl/>
              </w:rPr>
              <w:t>6.9.18</w:t>
            </w:r>
          </w:p>
        </w:tc>
        <w:tc>
          <w:tcPr>
            <w:tcW w:w="3601" w:type="dxa"/>
            <w:shd w:val="clear" w:color="auto" w:fill="auto"/>
          </w:tcPr>
          <w:p w:rsidR="00114206" w:rsidRDefault="008E67D6" w:rsidP="00596498">
            <w:pPr>
              <w:rPr>
                <w:rFonts w:cs="David"/>
                <w:sz w:val="16"/>
                <w:szCs w:val="16"/>
                <w:rtl/>
              </w:rPr>
            </w:pPr>
            <w:r>
              <w:rPr>
                <w:rFonts w:cs="David" w:hint="cs"/>
                <w:sz w:val="16"/>
                <w:szCs w:val="16"/>
                <w:rtl/>
              </w:rPr>
              <w:t xml:space="preserve">הממונה ביררה עם הפונה את פרטי המקרה ומשהתברר כי </w:t>
            </w:r>
            <w:proofErr w:type="spellStart"/>
            <w:r>
              <w:rPr>
                <w:rFonts w:cs="David" w:hint="cs"/>
                <w:sz w:val="16"/>
                <w:szCs w:val="16"/>
                <w:rtl/>
              </w:rPr>
              <w:t>הכל</w:t>
            </w:r>
            <w:proofErr w:type="spellEnd"/>
            <w:r>
              <w:rPr>
                <w:rFonts w:cs="David" w:hint="cs"/>
                <w:sz w:val="16"/>
                <w:szCs w:val="16"/>
                <w:rtl/>
              </w:rPr>
              <w:t xml:space="preserve"> קרה באוניברסיטה ולא במכללת אורנים יצרה קשר עם הממונה שם. בשיחה בין הממונות סוכם כי לאחר שיסתיים הליך הטיפול תעודכן נשיאת מכללת אורנים, בסנקציה המשמעתית שננקטה. </w:t>
            </w:r>
          </w:p>
          <w:p w:rsidR="005D1B83" w:rsidRDefault="005D1B83" w:rsidP="00596498">
            <w:pPr>
              <w:rPr>
                <w:rFonts w:cs="David"/>
                <w:sz w:val="16"/>
                <w:szCs w:val="16"/>
                <w:rtl/>
              </w:rPr>
            </w:pPr>
            <w:r>
              <w:rPr>
                <w:rFonts w:cs="David" w:hint="cs"/>
                <w:sz w:val="16"/>
                <w:szCs w:val="16"/>
                <w:rtl/>
              </w:rPr>
              <w:t xml:space="preserve">לאחר שהתברר </w:t>
            </w:r>
            <w:proofErr w:type="spellStart"/>
            <w:r>
              <w:rPr>
                <w:rFonts w:cs="David" w:hint="cs"/>
                <w:sz w:val="16"/>
                <w:szCs w:val="16"/>
                <w:rtl/>
              </w:rPr>
              <w:t>שהנילון</w:t>
            </w:r>
            <w:proofErr w:type="spellEnd"/>
            <w:r>
              <w:rPr>
                <w:rFonts w:cs="David" w:hint="cs"/>
                <w:sz w:val="16"/>
                <w:szCs w:val="16"/>
                <w:rtl/>
              </w:rPr>
              <w:t xml:space="preserve"> הוא עובד מדינה הועבר כל התיק לטיפולה של נציבות שירות המדינה ואיננו מטפלות במקרה זה מעתה ואילך.</w:t>
            </w:r>
          </w:p>
          <w:p w:rsidR="005D1B83" w:rsidRPr="00596498" w:rsidRDefault="005D1B83" w:rsidP="00596498">
            <w:pPr>
              <w:rPr>
                <w:rFonts w:cs="David" w:hint="cs"/>
                <w:sz w:val="16"/>
                <w:szCs w:val="16"/>
                <w:rtl/>
              </w:rPr>
            </w:pPr>
            <w:proofErr w:type="spellStart"/>
            <w:r>
              <w:rPr>
                <w:rFonts w:cs="David" w:hint="cs"/>
                <w:sz w:val="16"/>
                <w:szCs w:val="16"/>
                <w:rtl/>
              </w:rPr>
              <w:t>הנילון</w:t>
            </w:r>
            <w:proofErr w:type="spellEnd"/>
            <w:r>
              <w:rPr>
                <w:rFonts w:cs="David" w:hint="cs"/>
                <w:sz w:val="16"/>
                <w:szCs w:val="16"/>
                <w:rtl/>
              </w:rPr>
              <w:t xml:space="preserve"> עודכן בכך שעניינו מטופל בנציבות שירות המדינה והעסקתו תלויה בהליך זה ואיננה בידי המכללה יותר</w:t>
            </w:r>
          </w:p>
        </w:tc>
        <w:tc>
          <w:tcPr>
            <w:tcW w:w="1961" w:type="dxa"/>
            <w:shd w:val="clear" w:color="auto" w:fill="auto"/>
          </w:tcPr>
          <w:p w:rsidR="00757FB2" w:rsidRDefault="005D1B83" w:rsidP="00D36412">
            <w:pPr>
              <w:rPr>
                <w:rFonts w:cs="David" w:hint="cs"/>
                <w:sz w:val="16"/>
                <w:szCs w:val="16"/>
                <w:rtl/>
              </w:rPr>
            </w:pPr>
            <w:r>
              <w:rPr>
                <w:rFonts w:cs="David" w:hint="cs"/>
                <w:sz w:val="16"/>
                <w:szCs w:val="16"/>
                <w:rtl/>
              </w:rPr>
              <w:t xml:space="preserve">מוטל עלינו להעביר את מה שידוע לנו לנציבות שירות המדינה. </w:t>
            </w:r>
          </w:p>
        </w:tc>
        <w:tc>
          <w:tcPr>
            <w:tcW w:w="1961" w:type="dxa"/>
            <w:shd w:val="clear" w:color="auto" w:fill="auto"/>
          </w:tcPr>
          <w:p w:rsidR="00114206" w:rsidRDefault="005D1B83" w:rsidP="00D36412">
            <w:pPr>
              <w:rPr>
                <w:rFonts w:cs="David" w:hint="cs"/>
                <w:sz w:val="16"/>
                <w:szCs w:val="16"/>
                <w:rtl/>
              </w:rPr>
            </w:pPr>
            <w:r>
              <w:rPr>
                <w:rFonts w:cs="David" w:hint="cs"/>
                <w:sz w:val="16"/>
                <w:szCs w:val="16"/>
                <w:rtl/>
              </w:rPr>
              <w:t xml:space="preserve">שיתוף פעולה מלא עם נציבות שירות המדינה בעניינו של </w:t>
            </w:r>
            <w:proofErr w:type="spellStart"/>
            <w:r>
              <w:rPr>
                <w:rFonts w:cs="David" w:hint="cs"/>
                <w:sz w:val="16"/>
                <w:szCs w:val="16"/>
                <w:rtl/>
              </w:rPr>
              <w:t>הנילון</w:t>
            </w:r>
            <w:proofErr w:type="spellEnd"/>
            <w:r>
              <w:rPr>
                <w:rFonts w:cs="David" w:hint="cs"/>
                <w:sz w:val="16"/>
                <w:szCs w:val="16"/>
                <w:rtl/>
              </w:rPr>
              <w:t xml:space="preserve"> והסרת טיפול המכללה בעניינו. </w:t>
            </w:r>
          </w:p>
        </w:tc>
        <w:tc>
          <w:tcPr>
            <w:tcW w:w="1961" w:type="dxa"/>
            <w:shd w:val="clear" w:color="auto" w:fill="auto"/>
          </w:tcPr>
          <w:p w:rsidR="00114206" w:rsidRDefault="00114206" w:rsidP="00D36412">
            <w:pPr>
              <w:rPr>
                <w:rFonts w:cs="David" w:hint="cs"/>
                <w:sz w:val="16"/>
                <w:szCs w:val="16"/>
                <w:rtl/>
              </w:rPr>
            </w:pPr>
          </w:p>
        </w:tc>
      </w:tr>
    </w:tbl>
    <w:p w:rsidR="00D36412" w:rsidRPr="00D36412" w:rsidRDefault="00D36412" w:rsidP="00B050AF">
      <w:pPr>
        <w:rPr>
          <w:rFonts w:cs="David"/>
          <w:sz w:val="16"/>
          <w:szCs w:val="16"/>
          <w:rtl/>
        </w:rPr>
      </w:pPr>
    </w:p>
    <w:p w:rsidR="00D36412" w:rsidRDefault="00D36412" w:rsidP="00B050AF">
      <w:pPr>
        <w:rPr>
          <w:rFonts w:cs="David"/>
          <w:sz w:val="26"/>
          <w:szCs w:val="26"/>
        </w:rPr>
      </w:pPr>
      <w:r>
        <w:rPr>
          <w:rFonts w:cs="David"/>
          <w:sz w:val="26"/>
          <w:szCs w:val="26"/>
          <w:rtl/>
        </w:rPr>
        <w:br w:type="page"/>
      </w:r>
    </w:p>
    <w:p w:rsidR="00D36412" w:rsidRDefault="00D36412" w:rsidP="00B050AF">
      <w:pPr>
        <w:rPr>
          <w:rFonts w:cs="David" w:hint="cs"/>
          <w:sz w:val="26"/>
          <w:szCs w:val="26"/>
        </w:rPr>
      </w:pPr>
    </w:p>
    <w:p w:rsidR="00D36412" w:rsidRDefault="00D36412" w:rsidP="00B050AF">
      <w:pPr>
        <w:rPr>
          <w:rFonts w:cs="David"/>
          <w:sz w:val="26"/>
          <w:szCs w:val="26"/>
        </w:rPr>
      </w:pPr>
    </w:p>
    <w:p w:rsidR="00D36412" w:rsidRDefault="00D36412" w:rsidP="00B050AF">
      <w:pPr>
        <w:rPr>
          <w:rFonts w:cs="David"/>
          <w:sz w:val="26"/>
          <w:szCs w:val="26"/>
        </w:rPr>
      </w:pPr>
    </w:p>
    <w:p w:rsidR="00212A96" w:rsidRDefault="00BC362C" w:rsidP="00B050AF">
      <w:pPr>
        <w:rPr>
          <w:rFonts w:cs="David" w:hint="cs"/>
          <w:sz w:val="26"/>
          <w:szCs w:val="26"/>
          <w:rtl/>
        </w:rPr>
      </w:pPr>
      <w:r>
        <w:rPr>
          <w:noProof/>
        </w:rPr>
        <w:pict>
          <v:shape id="_x0000_s1030" type="#_x0000_t202" style="position:absolute;left:0;text-align:left;margin-left:348.7pt;margin-top:8.25pt;width:420.55pt;height:136.3pt;flip:x;z-index:251659264;visibility:visible;mso-wrap-distance-top:3.6pt;mso-wrap-distance-bottom:3.6pt;mso-width-relative:margin;mso-height-relative:margin" wrapcoords="-39 -119 -39 21600 21639 21600 21639 -119 -39 -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">
            <v:textbox style="mso-next-textbox:#_x0000_s1030">
              <w:txbxContent>
                <w:p w:rsidR="00BC362C" w:rsidRDefault="00BC362C" w:rsidP="00BC362C">
                  <w:pPr>
                    <w:rPr>
                      <w:rFonts w:cs="David"/>
                      <w:sz w:val="26"/>
                      <w:szCs w:val="26"/>
                      <w:rtl/>
                    </w:rPr>
                  </w:pPr>
                </w:p>
                <w:p w:rsidR="00DA41CA" w:rsidRDefault="00DA41CA" w:rsidP="00BC362C">
                  <w:pPr>
                    <w:spacing w:line="360" w:lineRule="auto"/>
                    <w:rPr>
                      <w:rFonts w:cs="David"/>
                      <w:sz w:val="26"/>
                      <w:szCs w:val="26"/>
                      <w:rtl/>
                    </w:rPr>
                  </w:pPr>
                </w:p>
                <w:p w:rsidR="00BC362C" w:rsidRDefault="00BC362C" w:rsidP="004C748E">
                  <w:pPr>
                    <w:spacing w:line="360" w:lineRule="auto"/>
                    <w:rPr>
                      <w:rFonts w:cs="David"/>
                      <w:sz w:val="26"/>
                      <w:szCs w:val="26"/>
                      <w:rtl/>
                    </w:rPr>
                  </w:pPr>
                  <w:r>
                    <w:rPr>
                      <w:rFonts w:cs="David" w:hint="cs"/>
                      <w:sz w:val="26"/>
                      <w:szCs w:val="26"/>
                      <w:rtl/>
                    </w:rPr>
                    <w:t>מספר הפניות לאחראי בעניין הטרדה מ</w:t>
                  </w:r>
                  <w:r w:rsidR="00C26F44">
                    <w:rPr>
                      <w:rFonts w:cs="David" w:hint="cs"/>
                      <w:sz w:val="26"/>
                      <w:szCs w:val="26"/>
                      <w:rtl/>
                    </w:rPr>
                    <w:t>י</w:t>
                  </w:r>
                  <w:r>
                    <w:rPr>
                      <w:rFonts w:cs="David" w:hint="cs"/>
                      <w:sz w:val="26"/>
                      <w:szCs w:val="26"/>
                      <w:rtl/>
                    </w:rPr>
                    <w:t xml:space="preserve">נית: </w:t>
                  </w:r>
                  <w:r w:rsidR="004C748E">
                    <w:rPr>
                      <w:rFonts w:cs="David" w:hint="cs"/>
                      <w:sz w:val="26"/>
                      <w:szCs w:val="26"/>
                      <w:rtl/>
                    </w:rPr>
                    <w:t>7</w:t>
                  </w:r>
                </w:p>
                <w:p w:rsidR="00BC362C" w:rsidRDefault="00BC362C" w:rsidP="004C748E">
                  <w:pPr>
                    <w:spacing w:line="360" w:lineRule="auto"/>
                    <w:rPr>
                      <w:rFonts w:cs="David"/>
                      <w:sz w:val="26"/>
                      <w:szCs w:val="26"/>
                      <w:rtl/>
                    </w:rPr>
                  </w:pPr>
                  <w:r>
                    <w:rPr>
                      <w:rFonts w:cs="David" w:hint="cs"/>
                      <w:sz w:val="26"/>
                      <w:szCs w:val="26"/>
                      <w:rtl/>
                    </w:rPr>
                    <w:t>מספר שמועות</w:t>
                  </w:r>
                  <w:r w:rsidR="00BB04C0">
                    <w:rPr>
                      <w:rFonts w:cs="David" w:hint="cs"/>
                      <w:sz w:val="26"/>
                      <w:szCs w:val="26"/>
                      <w:rtl/>
                    </w:rPr>
                    <w:t>,</w:t>
                  </w:r>
                  <w:r>
                    <w:rPr>
                      <w:rFonts w:cs="David" w:hint="cs"/>
                      <w:sz w:val="26"/>
                      <w:szCs w:val="26"/>
                      <w:rtl/>
                    </w:rPr>
                    <w:t xml:space="preserve"> </w:t>
                  </w:r>
                  <w:r w:rsidR="00DA41CA">
                    <w:rPr>
                      <w:rFonts w:cs="David" w:hint="cs"/>
                      <w:sz w:val="26"/>
                      <w:szCs w:val="26"/>
                      <w:rtl/>
                    </w:rPr>
                    <w:t xml:space="preserve">פניות </w:t>
                  </w:r>
                  <w:r>
                    <w:rPr>
                      <w:rFonts w:cs="David" w:hint="cs"/>
                      <w:sz w:val="26"/>
                      <w:szCs w:val="26"/>
                      <w:rtl/>
                    </w:rPr>
                    <w:t>ותלונות אנונימיות שהגיעו לאחראי:</w:t>
                  </w:r>
                  <w:r w:rsidR="00DA41CA">
                    <w:rPr>
                      <w:rFonts w:cs="David" w:hint="cs"/>
                      <w:sz w:val="26"/>
                      <w:szCs w:val="26"/>
                      <w:rtl/>
                    </w:rPr>
                    <w:t xml:space="preserve"> </w:t>
                  </w:r>
                  <w:r w:rsidR="004C748E">
                    <w:rPr>
                      <w:rFonts w:cs="David" w:hint="cs"/>
                      <w:sz w:val="26"/>
                      <w:szCs w:val="26"/>
                      <w:rtl/>
                    </w:rPr>
                    <w:t>0</w:t>
                  </w:r>
                </w:p>
                <w:p w:rsidR="00BC362C" w:rsidRDefault="00BC362C" w:rsidP="00114206">
                  <w:pPr>
                    <w:spacing w:line="360" w:lineRule="auto"/>
                    <w:rPr>
                      <w:rFonts w:cs="David"/>
                      <w:sz w:val="26"/>
                      <w:szCs w:val="26"/>
                      <w:rtl/>
                    </w:rPr>
                  </w:pPr>
                  <w:r>
                    <w:rPr>
                      <w:rFonts w:cs="David" w:hint="cs"/>
                      <w:sz w:val="26"/>
                      <w:szCs w:val="26"/>
                      <w:rtl/>
                    </w:rPr>
                    <w:t xml:space="preserve">מספר התלונות שהוגשו לאחראי: </w:t>
                  </w:r>
                  <w:r w:rsidR="00114206">
                    <w:rPr>
                      <w:rFonts w:cs="David" w:hint="cs"/>
                      <w:sz w:val="26"/>
                      <w:szCs w:val="26"/>
                      <w:rtl/>
                    </w:rPr>
                    <w:t>2</w:t>
                  </w:r>
                </w:p>
                <w:p w:rsidR="00BC362C" w:rsidRDefault="00BC362C" w:rsidP="00BC362C">
                  <w:pPr>
                    <w:spacing w:line="360" w:lineRule="auto"/>
                    <w:rPr>
                      <w:rFonts w:cs="David" w:hint="cs"/>
                      <w:sz w:val="26"/>
                      <w:szCs w:val="26"/>
                      <w:rtl/>
                    </w:rPr>
                  </w:pPr>
                </w:p>
                <w:p w:rsidR="00BC362C" w:rsidRDefault="00BC362C" w:rsidP="00BC362C">
                  <w:pPr>
                    <w:spacing w:line="360" w:lineRule="auto"/>
                    <w:rPr>
                      <w:rFonts w:cs="David" w:hint="cs"/>
                      <w:sz w:val="26"/>
                      <w:szCs w:val="26"/>
                      <w:rtl/>
                    </w:rPr>
                  </w:pPr>
                </w:p>
                <w:p w:rsidR="00BC362C" w:rsidRDefault="00BC362C" w:rsidP="00DA41CA">
                  <w:pPr>
                    <w:spacing w:line="360" w:lineRule="auto"/>
                    <w:rPr>
                      <w:cs/>
                    </w:rPr>
                  </w:pPr>
                </w:p>
              </w:txbxContent>
            </v:textbox>
            <w10:wrap type="square"/>
          </v:shape>
        </w:pict>
      </w:r>
    </w:p>
    <w:p w:rsidR="00C86D06" w:rsidRDefault="00C86D06" w:rsidP="00B050AF">
      <w:pPr>
        <w:rPr>
          <w:rFonts w:cs="David"/>
          <w:sz w:val="26"/>
          <w:szCs w:val="26"/>
          <w:rtl/>
        </w:rPr>
      </w:pPr>
    </w:p>
    <w:p w:rsidR="00C86D06" w:rsidRDefault="00C86D06" w:rsidP="00B050AF">
      <w:pPr>
        <w:rPr>
          <w:rFonts w:cs="David"/>
          <w:sz w:val="26"/>
          <w:szCs w:val="26"/>
          <w:rtl/>
        </w:rPr>
      </w:pPr>
    </w:p>
    <w:p w:rsidR="00C45452" w:rsidRDefault="00C45452" w:rsidP="00B050AF">
      <w:pPr>
        <w:rPr>
          <w:rFonts w:cs="David"/>
          <w:b/>
          <w:bCs/>
          <w:sz w:val="26"/>
          <w:szCs w:val="26"/>
          <w:u w:val="single"/>
          <w:rtl/>
        </w:rPr>
      </w:pPr>
    </w:p>
    <w:p w:rsidR="00C45452" w:rsidRDefault="00C45452" w:rsidP="00B050AF">
      <w:pPr>
        <w:rPr>
          <w:rFonts w:cs="David"/>
          <w:b/>
          <w:bCs/>
          <w:sz w:val="26"/>
          <w:szCs w:val="26"/>
          <w:u w:val="single"/>
          <w:rtl/>
        </w:rPr>
      </w:pPr>
    </w:p>
    <w:p w:rsidR="00C45452" w:rsidRDefault="00C45452" w:rsidP="00B050AF">
      <w:pPr>
        <w:rPr>
          <w:rFonts w:cs="David"/>
          <w:b/>
          <w:bCs/>
          <w:sz w:val="26"/>
          <w:szCs w:val="26"/>
          <w:u w:val="single"/>
          <w:rtl/>
        </w:rPr>
      </w:pPr>
    </w:p>
    <w:p w:rsidR="00C45452" w:rsidRDefault="00C45452" w:rsidP="00B050AF">
      <w:pPr>
        <w:rPr>
          <w:rFonts w:cs="David"/>
          <w:b/>
          <w:bCs/>
          <w:sz w:val="26"/>
          <w:szCs w:val="26"/>
          <w:u w:val="single"/>
          <w:rtl/>
        </w:rPr>
      </w:pPr>
    </w:p>
    <w:p w:rsidR="00C45452" w:rsidRDefault="00C45452" w:rsidP="00B050AF">
      <w:pPr>
        <w:rPr>
          <w:rFonts w:cs="David"/>
          <w:b/>
          <w:bCs/>
          <w:sz w:val="26"/>
          <w:szCs w:val="26"/>
          <w:u w:val="single"/>
          <w:rtl/>
        </w:rPr>
      </w:pPr>
    </w:p>
    <w:p w:rsidR="00C45452" w:rsidRDefault="00C45452" w:rsidP="00B050AF">
      <w:pPr>
        <w:rPr>
          <w:rFonts w:cs="David"/>
          <w:b/>
          <w:bCs/>
          <w:sz w:val="26"/>
          <w:szCs w:val="26"/>
          <w:u w:val="single"/>
          <w:rtl/>
        </w:rPr>
      </w:pPr>
    </w:p>
    <w:p w:rsidR="00C45452" w:rsidRDefault="00C45452" w:rsidP="00B050AF">
      <w:pPr>
        <w:rPr>
          <w:rFonts w:cs="David"/>
          <w:b/>
          <w:bCs/>
          <w:sz w:val="26"/>
          <w:szCs w:val="26"/>
          <w:u w:val="single"/>
          <w:rtl/>
        </w:rPr>
      </w:pPr>
    </w:p>
    <w:p w:rsidR="00C45452" w:rsidRDefault="00C45452" w:rsidP="00B050AF">
      <w:pPr>
        <w:rPr>
          <w:rFonts w:cs="David"/>
          <w:b/>
          <w:bCs/>
          <w:sz w:val="26"/>
          <w:szCs w:val="26"/>
          <w:u w:val="single"/>
          <w:rtl/>
        </w:rPr>
      </w:pPr>
    </w:p>
    <w:p w:rsidR="00C45452" w:rsidRDefault="00C45452" w:rsidP="00B050AF">
      <w:pPr>
        <w:rPr>
          <w:rFonts w:cs="David"/>
          <w:b/>
          <w:bCs/>
          <w:sz w:val="26"/>
          <w:szCs w:val="26"/>
          <w:u w:val="single"/>
          <w:rtl/>
        </w:rPr>
      </w:pPr>
    </w:p>
    <w:p w:rsidR="00C86D06" w:rsidRPr="007E7048" w:rsidRDefault="00DA41CA" w:rsidP="00B050AF">
      <w:pPr>
        <w:rPr>
          <w:rFonts w:cs="David"/>
          <w:b/>
          <w:bCs/>
          <w:sz w:val="26"/>
          <w:szCs w:val="26"/>
          <w:u w:val="single"/>
          <w:rtl/>
        </w:rPr>
      </w:pPr>
      <w:r w:rsidRPr="007E7048">
        <w:rPr>
          <w:rFonts w:cs="David" w:hint="cs"/>
          <w:b/>
          <w:bCs/>
          <w:sz w:val="26"/>
          <w:szCs w:val="26"/>
          <w:u w:val="single"/>
          <w:rtl/>
        </w:rPr>
        <w:t>פירוט לגבי אופן הטיפול בתלונות:</w:t>
      </w:r>
    </w:p>
    <w:p w:rsidR="00BC362C" w:rsidRDefault="00BC362C" w:rsidP="00B050AF">
      <w:pPr>
        <w:rPr>
          <w:rFonts w:cs="David"/>
          <w:sz w:val="26"/>
          <w:szCs w:val="26"/>
          <w:rtl/>
        </w:rPr>
      </w:pPr>
    </w:p>
    <w:p w:rsidR="00BC362C" w:rsidRPr="004C748E" w:rsidRDefault="004C748E" w:rsidP="004C748E">
      <w:pPr>
        <w:rPr>
          <w:rFonts w:cs="David"/>
          <w:rtl/>
        </w:rPr>
      </w:pPr>
      <w:r w:rsidRPr="004C748E">
        <w:rPr>
          <w:rFonts w:cs="David" w:hint="cs"/>
          <w:rtl/>
        </w:rPr>
        <w:t xml:space="preserve">תשאול מתלונן. תשאול </w:t>
      </w:r>
      <w:proofErr w:type="spellStart"/>
      <w:r w:rsidRPr="004C748E">
        <w:rPr>
          <w:rFonts w:cs="David" w:hint="cs"/>
          <w:rtl/>
        </w:rPr>
        <w:t>נילונה</w:t>
      </w:r>
      <w:proofErr w:type="spellEnd"/>
      <w:r w:rsidRPr="004C748E">
        <w:rPr>
          <w:rFonts w:cs="David" w:hint="cs"/>
          <w:rtl/>
        </w:rPr>
        <w:t>. הגשת דיווח והמלצת הממונות ל</w:t>
      </w:r>
      <w:r w:rsidR="003E5E51">
        <w:rPr>
          <w:rFonts w:cs="David" w:hint="cs"/>
          <w:rtl/>
        </w:rPr>
        <w:t>ו</w:t>
      </w:r>
      <w:r w:rsidRPr="004C748E">
        <w:rPr>
          <w:rFonts w:cs="David" w:hint="cs"/>
          <w:rtl/>
        </w:rPr>
        <w:t>ועדה. קיום ועדה לגיבוש החלטת המוסד.</w:t>
      </w:r>
      <w:r w:rsidR="008078D1">
        <w:rPr>
          <w:rFonts w:cs="David" w:hint="cs"/>
          <w:rtl/>
        </w:rPr>
        <w:t xml:space="preserve"> תשאול </w:t>
      </w:r>
      <w:proofErr w:type="spellStart"/>
      <w:r w:rsidR="008078D1">
        <w:rPr>
          <w:rFonts w:cs="David" w:hint="cs"/>
          <w:rtl/>
        </w:rPr>
        <w:t>נילון</w:t>
      </w:r>
      <w:proofErr w:type="spellEnd"/>
    </w:p>
    <w:p w:rsidR="00C86D06" w:rsidRDefault="00C86D06" w:rsidP="00B050AF">
      <w:pPr>
        <w:rPr>
          <w:rFonts w:cs="David"/>
          <w:sz w:val="26"/>
          <w:szCs w:val="26"/>
          <w:rtl/>
        </w:rPr>
      </w:pPr>
    </w:p>
    <w:p w:rsidR="00C86D06" w:rsidRDefault="00C86D06" w:rsidP="00B050AF">
      <w:pPr>
        <w:rPr>
          <w:rFonts w:cs="David"/>
          <w:sz w:val="26"/>
          <w:szCs w:val="26"/>
          <w:rtl/>
        </w:rPr>
      </w:pPr>
    </w:p>
    <w:p w:rsidR="00C86D06" w:rsidRDefault="00C86D06" w:rsidP="00B050AF">
      <w:pPr>
        <w:rPr>
          <w:rFonts w:cs="David"/>
          <w:sz w:val="26"/>
          <w:szCs w:val="26"/>
          <w:rtl/>
        </w:rPr>
      </w:pPr>
    </w:p>
    <w:p w:rsidR="00C86D06" w:rsidRDefault="00C86D06" w:rsidP="00B050AF">
      <w:pPr>
        <w:rPr>
          <w:rFonts w:cs="David"/>
          <w:sz w:val="26"/>
          <w:szCs w:val="26"/>
          <w:rtl/>
        </w:rPr>
      </w:pPr>
    </w:p>
    <w:p w:rsidR="00C86D06" w:rsidRDefault="00C86D06" w:rsidP="00B050AF">
      <w:pPr>
        <w:rPr>
          <w:rFonts w:cs="David"/>
          <w:sz w:val="26"/>
          <w:szCs w:val="26"/>
          <w:rtl/>
        </w:rPr>
      </w:pPr>
    </w:p>
    <w:p w:rsidR="00212A96" w:rsidRPr="007E7048" w:rsidRDefault="007E7048" w:rsidP="00B050AF">
      <w:pPr>
        <w:rPr>
          <w:rFonts w:cs="David" w:hint="cs"/>
          <w:b/>
          <w:bCs/>
          <w:sz w:val="26"/>
          <w:szCs w:val="26"/>
          <w:u w:val="single"/>
          <w:rtl/>
        </w:rPr>
      </w:pPr>
      <w:r w:rsidRPr="007E7048">
        <w:rPr>
          <w:rFonts w:cs="David" w:hint="cs"/>
          <w:b/>
          <w:bCs/>
          <w:sz w:val="26"/>
          <w:szCs w:val="26"/>
          <w:u w:val="single"/>
          <w:rtl/>
        </w:rPr>
        <w:t>הערות ותוספות:</w:t>
      </w:r>
    </w:p>
    <w:p w:rsidR="004C04E2" w:rsidRDefault="004C04E2" w:rsidP="00B050AF">
      <w:pPr>
        <w:rPr>
          <w:rFonts w:cs="David" w:hint="cs"/>
          <w:sz w:val="26"/>
          <w:szCs w:val="26"/>
          <w:rtl/>
        </w:rPr>
      </w:pPr>
    </w:p>
    <w:p w:rsidR="00747DFB" w:rsidRPr="0070031C" w:rsidRDefault="008C12D6" w:rsidP="007E7048">
      <w:pPr>
        <w:rPr>
          <w:rFonts w:cs="David" w:hint="cs"/>
          <w:sz w:val="26"/>
          <w:szCs w:val="26"/>
          <w:rtl/>
        </w:rPr>
      </w:pPr>
      <w:r>
        <w:rPr>
          <w:rFonts w:cs="David" w:hint="cs"/>
          <w:sz w:val="26"/>
          <w:szCs w:val="26"/>
          <w:rtl/>
        </w:rPr>
        <w:t>___</w:t>
      </w:r>
      <w:r w:rsidR="007E7048">
        <w:rPr>
          <w:rFonts w:cs="David" w:hint="cs"/>
          <w:sz w:val="26"/>
          <w:szCs w:val="26"/>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47DFB" w:rsidRPr="0070031C" w:rsidRDefault="00B5340C" w:rsidP="00B050AF">
      <w:pPr>
        <w:tabs>
          <w:tab w:val="left" w:pos="3445"/>
        </w:tabs>
        <w:rPr>
          <w:rFonts w:cs="David" w:hint="cs"/>
          <w:sz w:val="26"/>
          <w:szCs w:val="26"/>
          <w:rtl/>
        </w:rPr>
      </w:pPr>
      <w:r>
        <w:rPr>
          <w:rFonts w:cs="David"/>
          <w:sz w:val="26"/>
          <w:szCs w:val="26"/>
          <w:rtl/>
        </w:rPr>
        <w:tab/>
      </w:r>
    </w:p>
    <w:sectPr w:rsidR="00747DFB" w:rsidRPr="0070031C" w:rsidSect="00942F00">
      <w:pgSz w:w="16838" w:h="11906" w:orient="landscape"/>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433C" w:rsidRDefault="005D433C" w:rsidP="00F122BE">
      <w:r>
        <w:separator/>
      </w:r>
    </w:p>
  </w:endnote>
  <w:endnote w:type="continuationSeparator" w:id="0">
    <w:p w:rsidR="005D433C" w:rsidRDefault="005D433C" w:rsidP="00F1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433C" w:rsidRDefault="005D433C" w:rsidP="00F122BE">
      <w:r>
        <w:separator/>
      </w:r>
    </w:p>
  </w:footnote>
  <w:footnote w:type="continuationSeparator" w:id="0">
    <w:p w:rsidR="005D433C" w:rsidRDefault="005D433C" w:rsidP="00F1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0C" w:rsidRPr="0070031C" w:rsidRDefault="00B5340C" w:rsidP="00B5340C">
    <w:pPr>
      <w:ind w:left="-1062" w:right="-1199"/>
      <w:jc w:val="center"/>
      <w:rPr>
        <w:rFonts w:ascii="Arial" w:hAnsi="Arial" w:cs="David" w:hint="cs"/>
        <w:b/>
        <w:bCs/>
        <w:color w:val="000080"/>
        <w:sz w:val="26"/>
        <w:szCs w:val="26"/>
        <w:rtl/>
      </w:rPr>
    </w:pPr>
    <w:r w:rsidRPr="0070031C">
      <w:rPr>
        <w:rFonts w:ascii="Arial" w:hAnsi="Arial" w:cs="David"/>
        <w:sz w:val="26"/>
        <w:szCs w:val="2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6.5pt">
          <v:imagedata r:id="rId1" o:title="semelKnesset"/>
        </v:shape>
      </w:pict>
    </w:r>
  </w:p>
  <w:p w:rsidR="00B5340C" w:rsidRPr="0070031C" w:rsidRDefault="00B5340C" w:rsidP="00B5340C">
    <w:pPr>
      <w:ind w:left="-1062" w:right="-1080"/>
      <w:jc w:val="center"/>
      <w:rPr>
        <w:rFonts w:cs="David" w:hint="cs"/>
        <w:sz w:val="26"/>
        <w:szCs w:val="26"/>
        <w:rtl/>
      </w:rPr>
    </w:pPr>
    <w:r w:rsidRPr="0070031C">
      <w:rPr>
        <w:rFonts w:ascii="Arial" w:hAnsi="Arial" w:cs="David" w:hint="cs"/>
        <w:b/>
        <w:bCs/>
        <w:color w:val="000080"/>
        <w:sz w:val="26"/>
        <w:szCs w:val="26"/>
        <w:rtl/>
      </w:rPr>
      <w:t xml:space="preserve">  </w:t>
    </w:r>
    <w:r w:rsidRPr="0070031C">
      <w:rPr>
        <w:rFonts w:ascii="Arial" w:hAnsi="Arial" w:cs="David"/>
        <w:b/>
        <w:bCs/>
        <w:color w:val="000080"/>
        <w:sz w:val="26"/>
        <w:szCs w:val="26"/>
        <w:rtl/>
      </w:rPr>
      <w:t>הכנסת</w:t>
    </w:r>
  </w:p>
  <w:p w:rsidR="00B5340C" w:rsidRPr="0070031C" w:rsidRDefault="00B5340C" w:rsidP="00B5340C">
    <w:pPr>
      <w:jc w:val="center"/>
      <w:rPr>
        <w:rFonts w:cs="David" w:hint="cs"/>
        <w:sz w:val="26"/>
        <w:szCs w:val="26"/>
        <w:rtl/>
      </w:rPr>
    </w:pPr>
    <w:r w:rsidRPr="0070031C">
      <w:rPr>
        <w:rFonts w:ascii="Arial" w:hAnsi="Arial" w:cs="David" w:hint="cs"/>
        <w:b/>
        <w:bCs/>
        <w:color w:val="000080"/>
        <w:sz w:val="26"/>
        <w:szCs w:val="26"/>
        <w:rtl/>
      </w:rPr>
      <w:t>הוועדה לקידום מעמד האישה ולשוויון מגדרי</w:t>
    </w:r>
  </w:p>
  <w:p w:rsidR="00B5340C" w:rsidRDefault="00B5340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E40AF"/>
    <w:multiLevelType w:val="hybridMultilevel"/>
    <w:tmpl w:val="D012F3D8"/>
    <w:lvl w:ilvl="0" w:tplc="43A0E806">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49E1CA4"/>
    <w:multiLevelType w:val="multilevel"/>
    <w:tmpl w:val="626417A4"/>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0F31DB"/>
    <w:multiLevelType w:val="hybridMultilevel"/>
    <w:tmpl w:val="63FAE92C"/>
    <w:lvl w:ilvl="0" w:tplc="2206B138">
      <w:start w:val="1"/>
      <w:numFmt w:val="decimal"/>
      <w:lvlText w:val="%1."/>
      <w:lvlJc w:val="left"/>
      <w:pPr>
        <w:ind w:left="720" w:hanging="360"/>
      </w:pPr>
      <w:rPr>
        <w:rFonts w:cs="David"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838CA"/>
    <w:multiLevelType w:val="hybridMultilevel"/>
    <w:tmpl w:val="2BB8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84594"/>
    <w:multiLevelType w:val="hybridMultilevel"/>
    <w:tmpl w:val="2A52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673177">
    <w:abstractNumId w:val="0"/>
  </w:num>
  <w:num w:numId="2" w16cid:durableId="1414280408">
    <w:abstractNumId w:val="3"/>
  </w:num>
  <w:num w:numId="3" w16cid:durableId="1940984739">
    <w:abstractNumId w:val="2"/>
  </w:num>
  <w:num w:numId="4" w16cid:durableId="2134397689">
    <w:abstractNumId w:val="4"/>
  </w:num>
  <w:num w:numId="5" w16cid:durableId="1838764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4BAD"/>
    <w:rsid w:val="0001659B"/>
    <w:rsid w:val="00052BD6"/>
    <w:rsid w:val="00071CA6"/>
    <w:rsid w:val="00096B43"/>
    <w:rsid w:val="000D04FB"/>
    <w:rsid w:val="000D0D94"/>
    <w:rsid w:val="000F13DC"/>
    <w:rsid w:val="00114206"/>
    <w:rsid w:val="0018031E"/>
    <w:rsid w:val="00184504"/>
    <w:rsid w:val="00191BB2"/>
    <w:rsid w:val="001B247C"/>
    <w:rsid w:val="001C09D3"/>
    <w:rsid w:val="001D36AD"/>
    <w:rsid w:val="00212A96"/>
    <w:rsid w:val="00251BD2"/>
    <w:rsid w:val="002A20DC"/>
    <w:rsid w:val="00324BAD"/>
    <w:rsid w:val="00352914"/>
    <w:rsid w:val="003E5E51"/>
    <w:rsid w:val="00455F7C"/>
    <w:rsid w:val="004644EF"/>
    <w:rsid w:val="00475BA7"/>
    <w:rsid w:val="004C04E2"/>
    <w:rsid w:val="004C0541"/>
    <w:rsid w:val="004C748E"/>
    <w:rsid w:val="005109F4"/>
    <w:rsid w:val="0052190A"/>
    <w:rsid w:val="00522110"/>
    <w:rsid w:val="00523B36"/>
    <w:rsid w:val="005356D2"/>
    <w:rsid w:val="005837BA"/>
    <w:rsid w:val="00596498"/>
    <w:rsid w:val="005D1B83"/>
    <w:rsid w:val="005D433C"/>
    <w:rsid w:val="0062546A"/>
    <w:rsid w:val="006513E6"/>
    <w:rsid w:val="006549C9"/>
    <w:rsid w:val="006B049D"/>
    <w:rsid w:val="0070031C"/>
    <w:rsid w:val="0074396D"/>
    <w:rsid w:val="00747DFB"/>
    <w:rsid w:val="00752DAA"/>
    <w:rsid w:val="00757FB2"/>
    <w:rsid w:val="00760B6F"/>
    <w:rsid w:val="00772B8C"/>
    <w:rsid w:val="007E7048"/>
    <w:rsid w:val="008078D1"/>
    <w:rsid w:val="00871544"/>
    <w:rsid w:val="008C12D6"/>
    <w:rsid w:val="008D2DF3"/>
    <w:rsid w:val="008E67D6"/>
    <w:rsid w:val="009213DD"/>
    <w:rsid w:val="00942F00"/>
    <w:rsid w:val="00945E88"/>
    <w:rsid w:val="0096624F"/>
    <w:rsid w:val="009B6D8C"/>
    <w:rsid w:val="009E54AB"/>
    <w:rsid w:val="009E75E8"/>
    <w:rsid w:val="00AA1A1B"/>
    <w:rsid w:val="00B050AF"/>
    <w:rsid w:val="00B441CA"/>
    <w:rsid w:val="00B5340C"/>
    <w:rsid w:val="00B600B9"/>
    <w:rsid w:val="00B85299"/>
    <w:rsid w:val="00B93C6F"/>
    <w:rsid w:val="00BB04C0"/>
    <w:rsid w:val="00BC138A"/>
    <w:rsid w:val="00BC362C"/>
    <w:rsid w:val="00BE2034"/>
    <w:rsid w:val="00BE4647"/>
    <w:rsid w:val="00BF4D96"/>
    <w:rsid w:val="00C119FB"/>
    <w:rsid w:val="00C17833"/>
    <w:rsid w:val="00C26F44"/>
    <w:rsid w:val="00C37616"/>
    <w:rsid w:val="00C45452"/>
    <w:rsid w:val="00C5451F"/>
    <w:rsid w:val="00C86D06"/>
    <w:rsid w:val="00C903A3"/>
    <w:rsid w:val="00C92501"/>
    <w:rsid w:val="00CB1F81"/>
    <w:rsid w:val="00CC060D"/>
    <w:rsid w:val="00CF1394"/>
    <w:rsid w:val="00CF2120"/>
    <w:rsid w:val="00CF496B"/>
    <w:rsid w:val="00D0508C"/>
    <w:rsid w:val="00D07E02"/>
    <w:rsid w:val="00D14145"/>
    <w:rsid w:val="00D15485"/>
    <w:rsid w:val="00D36412"/>
    <w:rsid w:val="00DA41CA"/>
    <w:rsid w:val="00DA68D9"/>
    <w:rsid w:val="00E25590"/>
    <w:rsid w:val="00E80F59"/>
    <w:rsid w:val="00EA3BB4"/>
    <w:rsid w:val="00EB4B96"/>
    <w:rsid w:val="00EC1610"/>
    <w:rsid w:val="00EF79C7"/>
    <w:rsid w:val="00F122BE"/>
    <w:rsid w:val="00FC5398"/>
    <w:rsid w:val="00FD1FAC"/>
    <w:rsid w:val="00FD55C5"/>
    <w:rsid w:val="00FD6C3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A491528-E1AA-4F3F-B678-33F59A76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4BAD"/>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324BAD"/>
    <w:pPr>
      <w:tabs>
        <w:tab w:val="center" w:pos="4153"/>
        <w:tab w:val="right" w:pos="8306"/>
      </w:tabs>
    </w:pPr>
    <w:rPr>
      <w:rFonts w:cs="David"/>
      <w:noProof/>
    </w:rPr>
  </w:style>
  <w:style w:type="paragraph" w:styleId="a5">
    <w:name w:val="header"/>
    <w:basedOn w:val="a"/>
    <w:link w:val="a6"/>
    <w:rsid w:val="00F122BE"/>
    <w:pPr>
      <w:tabs>
        <w:tab w:val="center" w:pos="4153"/>
        <w:tab w:val="right" w:pos="8306"/>
      </w:tabs>
    </w:pPr>
  </w:style>
  <w:style w:type="character" w:customStyle="1" w:styleId="a6">
    <w:name w:val="כותרת עליונה תו"/>
    <w:link w:val="a5"/>
    <w:rsid w:val="00F122BE"/>
    <w:rPr>
      <w:sz w:val="24"/>
      <w:szCs w:val="24"/>
      <w:lang w:eastAsia="he-IL"/>
    </w:rPr>
  </w:style>
  <w:style w:type="character" w:styleId="Hyperlink">
    <w:name w:val="Hyperlink"/>
    <w:rsid w:val="00F122BE"/>
    <w:rPr>
      <w:color w:val="0000FF"/>
      <w:u w:val="single"/>
    </w:rPr>
  </w:style>
  <w:style w:type="character" w:customStyle="1" w:styleId="a4">
    <w:name w:val="כותרת תחתונה תו"/>
    <w:link w:val="a3"/>
    <w:rsid w:val="00747DFB"/>
    <w:rPr>
      <w:rFonts w:cs="David"/>
      <w:noProof/>
      <w:sz w:val="24"/>
      <w:szCs w:val="24"/>
      <w:lang w:eastAsia="he-IL"/>
    </w:rPr>
  </w:style>
  <w:style w:type="table" w:styleId="a7">
    <w:name w:val="טבלת רשת"/>
    <w:basedOn w:val="a1"/>
    <w:rsid w:val="00D15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80F59"/>
    <w:pPr>
      <w:spacing w:line="360" w:lineRule="auto"/>
      <w:ind w:left="720"/>
      <w:contextualSpacing/>
      <w:jc w:val="both"/>
    </w:pPr>
    <w:rPr>
      <w:rFonts w:cs="Davi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38859">
      <w:bodyDiv w:val="1"/>
      <w:marLeft w:val="0"/>
      <w:marRight w:val="0"/>
      <w:marTop w:val="0"/>
      <w:marBottom w:val="0"/>
      <w:divBdr>
        <w:top w:val="none" w:sz="0" w:space="0" w:color="auto"/>
        <w:left w:val="none" w:sz="0" w:space="0" w:color="auto"/>
        <w:bottom w:val="none" w:sz="0" w:space="0" w:color="auto"/>
        <w:right w:val="none" w:sz="0" w:space="0" w:color="auto"/>
      </w:divBdr>
    </w:div>
    <w:div w:id="552162451">
      <w:bodyDiv w:val="1"/>
      <w:marLeft w:val="0"/>
      <w:marRight w:val="0"/>
      <w:marTop w:val="0"/>
      <w:marBottom w:val="0"/>
      <w:divBdr>
        <w:top w:val="none" w:sz="0" w:space="0" w:color="auto"/>
        <w:left w:val="none" w:sz="0" w:space="0" w:color="auto"/>
        <w:bottom w:val="none" w:sz="0" w:space="0" w:color="auto"/>
        <w:right w:val="none" w:sz="0" w:space="0" w:color="auto"/>
      </w:divBdr>
    </w:div>
    <w:div w:id="14401767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מסמך" ma:contentTypeID="0x010100BE96B344955D484CA0B74ED394AF6374" ma:contentTypeVersion="3" ma:contentTypeDescription="צור מסמך חדש." ma:contentTypeScope="" ma:versionID="ef89bdc2d9f98557f4163f63d18fbf1d">
  <xsd:schema xmlns:xsd="http://www.w3.org/2001/XMLSchema" xmlns:xs="http://www.w3.org/2001/XMLSchema" xmlns:p="http://schemas.microsoft.com/office/2006/metadata/properties" xmlns:ns2="0a41c117-eb4e-49f5-860f-8caddc9ef00f" xmlns:ns3="0eb30f46-2f67-4a5a-97b8-defc6dc9c90b" targetNamespace="http://schemas.microsoft.com/office/2006/metadata/properties" ma:root="true" ma:fieldsID="fb668de0cff68c12fcea528e9551264b" ns2:_="" ns3:_="">
    <xsd:import namespace="0a41c117-eb4e-49f5-860f-8caddc9ef00f"/>
    <xsd:import namespace="0eb30f46-2f67-4a5a-97b8-defc6dc9c90b"/>
    <xsd:element name="properties">
      <xsd:complexType>
        <xsd:sequence>
          <xsd:element name="documentManagement">
            <xsd:complexType>
              <xsd:all>
                <xsd:element ref="ns2:DateOfDoc"/>
                <xsd:element ref="ns2:Year" minOccurs="0"/>
                <xsd:element ref="ns3:PlaceInLi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1c117-eb4e-49f5-860f-8caddc9ef00f" elementFormDefault="qualified">
    <xsd:import namespace="http://schemas.microsoft.com/office/2006/documentManagement/types"/>
    <xsd:import namespace="http://schemas.microsoft.com/office/infopath/2007/PartnerControls"/>
    <xsd:element name="DateOfDoc" ma:index="8" ma:displayName="DateOfDoc" ma:description="השדה הזה קיים רק לקבוע סדר הופעתם של המסמכים. אין משמעות לתאריך." ma:format="DateOnly" ma:internalName="DateOfDoc">
      <xsd:simpleType>
        <xsd:restriction base="dms:DateTime"/>
      </xsd:simpleType>
    </xsd:element>
    <xsd:element name="Year" ma:index="9" nillable="true" ma:displayName="Year" ma:default="דיווחים לשנה אקדמית תשע&quot;ח" ma:format="RadioButtons" ma:internalName="Year">
      <xsd:simpleType>
        <xsd:restriction base="dms:Choice">
          <xsd:enumeration value="דיווחים לשנה אקדמית תשע&quot;ח"/>
        </xsd:restriction>
      </xsd:simpleType>
    </xsd:element>
  </xsd:schema>
  <xsd:schema xmlns:xsd="http://www.w3.org/2001/XMLSchema" xmlns:xs="http://www.w3.org/2001/XMLSchema" xmlns:dms="http://schemas.microsoft.com/office/2006/documentManagement/types" xmlns:pc="http://schemas.microsoft.com/office/infopath/2007/PartnerControls" targetNamespace="0eb30f46-2f67-4a5a-97b8-defc6dc9c90b" elementFormDefault="qualified">
    <xsd:import namespace="http://schemas.microsoft.com/office/2006/documentManagement/types"/>
    <xsd:import namespace="http://schemas.microsoft.com/office/infopath/2007/PartnerControls"/>
    <xsd:element name="PlaceInList" ma:index="10" nillable="true" ma:displayName="PlaceInList" ma:description="מיקום ברשימה" ma:internalName="PlaceInList">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Year xmlns="0a41c117-eb4e-49f5-860f-8caddc9ef00f">דיווחים לשנה אקדמית תשע"ח</Year>
    <PlaceInList xmlns="0eb30f46-2f67-4a5a-97b8-defc6dc9c90b">7</PlaceInList>
    <DateOfDoc xmlns="0a41c117-eb4e-49f5-860f-8caddc9ef00f">2018-09-30T21:00:00+00:00</DateOfDoc>
  </documentManagement>
</p:properties>
</file>

<file path=customXml/itemProps1.xml><?xml version="1.0" encoding="utf-8"?>
<ds:datastoreItem xmlns:ds="http://schemas.openxmlformats.org/officeDocument/2006/customXml" ds:itemID="{9A110C16-7E63-4124-94C3-101669B944E4}">
  <ds:schemaRefs>
    <ds:schemaRef ds:uri="http://schemas.microsoft.com/office/2006/metadata/longProperties"/>
  </ds:schemaRefs>
</ds:datastoreItem>
</file>

<file path=customXml/itemProps2.xml><?xml version="1.0" encoding="utf-8"?>
<ds:datastoreItem xmlns:ds="http://schemas.openxmlformats.org/officeDocument/2006/customXml" ds:itemID="{7CEDD1A1-C4EA-4F77-AC6D-25BCD60CC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1c117-eb4e-49f5-860f-8caddc9ef00f"/>
    <ds:schemaRef ds:uri="0eb30f46-2f67-4a5a-97b8-defc6dc9c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9CC0A6-6863-424D-AABA-1E5B8E842F34}">
  <ds:schemaRefs>
    <ds:schemaRef ds:uri="http://schemas.openxmlformats.org/officeDocument/2006/bibliography"/>
  </ds:schemaRefs>
</ds:datastoreItem>
</file>

<file path=customXml/itemProps4.xml><?xml version="1.0" encoding="utf-8"?>
<ds:datastoreItem xmlns:ds="http://schemas.openxmlformats.org/officeDocument/2006/customXml" ds:itemID="{86D2AFE5-111A-415A-9D41-6BAF7B02B7EB}">
  <ds:schemaRefs>
    <ds:schemaRef ds:uri="http://schemas.microsoft.com/sharepoint/v3/contenttype/forms"/>
  </ds:schemaRefs>
</ds:datastoreItem>
</file>

<file path=customXml/itemProps5.xml><?xml version="1.0" encoding="utf-8"?>
<ds:datastoreItem xmlns:ds="http://schemas.openxmlformats.org/officeDocument/2006/customXml" ds:itemID="{0A7579CF-0FDF-4066-BD57-3B9C061F74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616</Words>
  <Characters>3517</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פורמט דיווח מוסדות להשכלה גבוהה בנושא פעילות למניעת הטרדה מינית</vt:lpstr>
    </vt:vector>
  </TitlesOfParts>
  <Company>Knesset</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אורנים-המכללה האקדמית לחינוך</dc:title>
  <dc:subject/>
  <dc:creator>Knesset</dc:creator>
  <cp:keywords/>
  <dc:description/>
  <cp:lastModifiedBy>רון טורצקי</cp:lastModifiedBy>
  <cp:revision>2</cp:revision>
  <cp:lastPrinted>2015-11-17T08:06:00Z</cp:lastPrinted>
  <dcterms:created xsi:type="dcterms:W3CDTF">2023-04-04T23:33:00Z</dcterms:created>
  <dcterms:modified xsi:type="dcterms:W3CDTF">2023-04-04T23:33:00Z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ועדה למעמד האישה - Dept_V_Mamad</vt:lpwstr>
  </property>
  <property fmtid="{D5CDD505-2E9C-101B-9397-08002B2CF9AE}" pid="3" name="SDCategoryID">
    <vt:lpwstr>7315e077a248;#</vt:lpwstr>
  </property>
  <property fmtid="{D5CDD505-2E9C-101B-9397-08002B2CF9AE}" pid="4" name="AutoNumber">
    <vt:lpwstr>04181915</vt:lpwstr>
  </property>
  <property fmtid="{D5CDD505-2E9C-101B-9397-08002B2CF9AE}" pid="5" name="SDDocumentSource">
    <vt:lpwstr>SDNewFile</vt:lpwstr>
  </property>
  <property fmtid="{D5CDD505-2E9C-101B-9397-08002B2CF9AE}" pid="6" name="ContentTypeId">
    <vt:lpwstr>0x0101003DB97391C1CEB348B84752B00E69F51F1300F024A982839E264686CCABA9F6451A64</vt:lpwstr>
  </property>
  <property fmtid="{D5CDD505-2E9C-101B-9397-08002B2CF9AE}" pid="7" name="SDCategories">
    <vt:lpwstr>:ועדות:ועדה למעמד האישה:תיוק מסמכים- הכנסת ה- 20:מנהלה;#</vt:lpwstr>
  </property>
  <property fmtid="{D5CDD505-2E9C-101B-9397-08002B2CF9AE}" pid="8" name="SDDocDate">
    <vt:lpwstr>2015-11-16T01:00:00Z</vt:lpwstr>
  </property>
  <property fmtid="{D5CDD505-2E9C-101B-9397-08002B2CF9AE}" pid="9" name="SDHebDate">
    <vt:lpwstr>ד' בכסלו, התשע"ו</vt:lpwstr>
  </property>
  <property fmtid="{D5CDD505-2E9C-101B-9397-08002B2CF9AE}" pid="10" name="SDImportance">
    <vt:lpwstr>0</vt:lpwstr>
  </property>
  <property fmtid="{D5CDD505-2E9C-101B-9397-08002B2CF9AE}" pid="11" name="SDAuthor">
    <vt:lpwstr>דלית אזולאי</vt:lpwstr>
  </property>
  <property fmtid="{D5CDD505-2E9C-101B-9397-08002B2CF9AE}" pid="12" name="SDAsmachta">
    <vt:lpwstr/>
  </property>
  <property fmtid="{D5CDD505-2E9C-101B-9397-08002B2CF9AE}" pid="13" name="To1">
    <vt:lpwstr/>
  </property>
  <property fmtid="{D5CDD505-2E9C-101B-9397-08002B2CF9AE}" pid="14" name="From">
    <vt:lpwstr/>
  </property>
  <property fmtid="{D5CDD505-2E9C-101B-9397-08002B2CF9AE}" pid="15" name="NoseA">
    <vt:lpwstr/>
  </property>
  <property fmtid="{D5CDD505-2E9C-101B-9397-08002B2CF9AE}" pid="16" name="MechaberMismach">
    <vt:lpwstr/>
  </property>
  <property fmtid="{D5CDD505-2E9C-101B-9397-08002B2CF9AE}" pid="17" name="NoseB">
    <vt:lpwstr/>
  </property>
  <property fmtid="{D5CDD505-2E9C-101B-9397-08002B2CF9AE}" pid="18" name="SDLastSigningDate">
    <vt:lpwstr/>
  </property>
  <property fmtid="{D5CDD505-2E9C-101B-9397-08002B2CF9AE}" pid="19" name="SDSignersLogins">
    <vt:lpwstr/>
  </property>
  <property fmtid="{D5CDD505-2E9C-101B-9397-08002B2CF9AE}" pid="20" name="SDNumOfSignatures">
    <vt:lpwstr/>
  </property>
  <property fmtid="{D5CDD505-2E9C-101B-9397-08002B2CF9AE}" pid="21" name="SDOfflineTo">
    <vt:lpwstr/>
  </property>
  <property fmtid="{D5CDD505-2E9C-101B-9397-08002B2CF9AE}" pid="22" name="SDOriginalID">
    <vt:lpwstr/>
  </property>
</Properties>
</file>