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3D49FE" w:rsidRDefault="00747DFB" w:rsidP="00B050AF">
      <w:pPr>
        <w:pStyle w:val="a3"/>
        <w:tabs>
          <w:tab w:val="left" w:pos="720"/>
        </w:tabs>
        <w:rPr>
          <w:rFonts w:ascii="Tahoma" w:hAnsi="Tahoma" w:cs="Tahoma" w:hint="cs"/>
          <w:noProof w:val="0"/>
          <w:sz w:val="22"/>
          <w:szCs w:val="22"/>
        </w:rPr>
      </w:pPr>
    </w:p>
    <w:p w:rsidR="00DA41CA" w:rsidRPr="003D49FE" w:rsidRDefault="00DA41CA" w:rsidP="00B050AF">
      <w:pPr>
        <w:jc w:val="center"/>
        <w:rPr>
          <w:rFonts w:ascii="Tahoma" w:hAnsi="Tahoma" w:cs="Tahoma"/>
          <w:b/>
          <w:bCs/>
          <w:sz w:val="22"/>
          <w:szCs w:val="22"/>
          <w:u w:val="single"/>
          <w:rtl/>
        </w:rPr>
      </w:pPr>
    </w:p>
    <w:p w:rsidR="00747DFB" w:rsidRPr="003D49FE" w:rsidRDefault="006B049D" w:rsidP="00B050AF">
      <w:pPr>
        <w:jc w:val="center"/>
        <w:rPr>
          <w:rFonts w:ascii="Tahoma" w:hAnsi="Tahoma" w:cs="Tahoma"/>
          <w:b/>
          <w:bCs/>
          <w:sz w:val="22"/>
          <w:szCs w:val="22"/>
          <w:u w:val="single"/>
          <w:rtl/>
        </w:rPr>
      </w:pPr>
      <w:r w:rsidRPr="003D49FE">
        <w:rPr>
          <w:rFonts w:ascii="Tahoma" w:hAnsi="Tahoma" w:cs="Tahoma"/>
          <w:b/>
          <w:bCs/>
          <w:sz w:val="22"/>
          <w:szCs w:val="22"/>
          <w:u w:val="single"/>
          <w:rtl/>
        </w:rPr>
        <w:t xml:space="preserve">דיווח לפי </w:t>
      </w:r>
      <w:r w:rsidR="0074396D" w:rsidRPr="003D49FE">
        <w:rPr>
          <w:rFonts w:ascii="Tahoma" w:hAnsi="Tahoma" w:cs="Tahoma"/>
          <w:b/>
          <w:bCs/>
          <w:sz w:val="22"/>
          <w:szCs w:val="22"/>
          <w:u w:val="single"/>
          <w:rtl/>
        </w:rPr>
        <w:t>תקנות למניעת הטרדה מינית (חובת מעביד)</w:t>
      </w:r>
      <w:r w:rsidR="00C37616" w:rsidRPr="003D49FE">
        <w:rPr>
          <w:rFonts w:ascii="Tahoma" w:hAnsi="Tahoma" w:cs="Tahoma"/>
          <w:b/>
          <w:bCs/>
          <w:sz w:val="22"/>
          <w:szCs w:val="22"/>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Pr="003D49FE" w:rsidRDefault="00B050AF" w:rsidP="00B050AF">
      <w:pPr>
        <w:spacing w:line="360" w:lineRule="auto"/>
        <w:rPr>
          <w:rFonts w:ascii="Tahoma" w:hAnsi="Tahoma" w:cs="Tahoma"/>
          <w:sz w:val="22"/>
          <w:szCs w:val="22"/>
          <w:rtl/>
        </w:rPr>
      </w:pPr>
      <w:r w:rsidRPr="003D49FE">
        <w:rPr>
          <w:rFonts w:ascii="Tahoma" w:hAnsi="Tahoma" w:cs="Tahoma"/>
          <w:noProof/>
          <w:sz w:val="20"/>
          <w:szCs w:val="20"/>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Pr="003D49FE" w:rsidRDefault="00BB04C0" w:rsidP="00B050AF">
                  <w:pPr>
                    <w:numPr>
                      <w:ilvl w:val="0"/>
                      <w:numId w:val="2"/>
                    </w:numPr>
                    <w:spacing w:line="360" w:lineRule="auto"/>
                    <w:rPr>
                      <w:rFonts w:ascii="Tahoma" w:hAnsi="Tahoma" w:cs="Tahoma"/>
                      <w:sz w:val="22"/>
                      <w:szCs w:val="22"/>
                      <w:rtl/>
                    </w:rPr>
                  </w:pPr>
                  <w:r w:rsidRPr="003D49FE">
                    <w:rPr>
                      <w:rFonts w:ascii="Tahoma" w:hAnsi="Tahoma" w:cs="Tahoma"/>
                      <w:sz w:val="22"/>
                      <w:szCs w:val="22"/>
                      <w:rtl/>
                    </w:rPr>
                    <w:t>ה</w:t>
                  </w:r>
                  <w:r w:rsidR="00B050AF" w:rsidRPr="003D49FE">
                    <w:rPr>
                      <w:rFonts w:ascii="Tahoma" w:hAnsi="Tahoma" w:cs="Tahoma"/>
                      <w:sz w:val="22"/>
                      <w:szCs w:val="22"/>
                      <w:rtl/>
                    </w:rPr>
                    <w:t>וועדה לקידום מעמד האישה ולשוויון מגדרי בכנסת</w:t>
                  </w:r>
                </w:p>
                <w:p w:rsidR="00B050AF" w:rsidRPr="003D49FE" w:rsidRDefault="00BB04C0" w:rsidP="00B050AF">
                  <w:pPr>
                    <w:numPr>
                      <w:ilvl w:val="0"/>
                      <w:numId w:val="2"/>
                    </w:numPr>
                    <w:spacing w:line="360" w:lineRule="auto"/>
                    <w:rPr>
                      <w:rFonts w:ascii="Tahoma" w:hAnsi="Tahoma" w:cs="Tahoma"/>
                      <w:sz w:val="22"/>
                      <w:szCs w:val="22"/>
                    </w:rPr>
                  </w:pPr>
                  <w:r w:rsidRPr="003D49FE">
                    <w:rPr>
                      <w:rFonts w:ascii="Tahoma" w:hAnsi="Tahoma" w:cs="Tahoma"/>
                      <w:sz w:val="22"/>
                      <w:szCs w:val="22"/>
                      <w:rtl/>
                    </w:rPr>
                    <w:t>ה</w:t>
                  </w:r>
                  <w:r w:rsidR="00B050AF" w:rsidRPr="003D49FE">
                    <w:rPr>
                      <w:rFonts w:ascii="Tahoma" w:hAnsi="Tahoma" w:cs="Tahoma"/>
                      <w:sz w:val="22"/>
                      <w:szCs w:val="22"/>
                      <w:rtl/>
                    </w:rPr>
                    <w:t>רשות לקידום מעמד האישה</w:t>
                  </w:r>
                </w:p>
                <w:p w:rsidR="00B050AF" w:rsidRPr="003D49FE" w:rsidRDefault="00BB04C0" w:rsidP="003D49FE">
                  <w:pPr>
                    <w:numPr>
                      <w:ilvl w:val="0"/>
                      <w:numId w:val="2"/>
                    </w:numPr>
                    <w:spacing w:line="360" w:lineRule="auto"/>
                    <w:rPr>
                      <w:rFonts w:ascii="Tahoma" w:hAnsi="Tahoma" w:cs="Tahoma"/>
                      <w:sz w:val="22"/>
                      <w:szCs w:val="22"/>
                    </w:rPr>
                  </w:pPr>
                  <w:r w:rsidRPr="003D49FE">
                    <w:rPr>
                      <w:rFonts w:ascii="Tahoma" w:hAnsi="Tahoma" w:cs="Tahoma"/>
                      <w:sz w:val="22"/>
                      <w:szCs w:val="22"/>
                      <w:rtl/>
                    </w:rPr>
                    <w:t>המועצה להשכלה גבוהה</w:t>
                  </w:r>
                  <w:r w:rsidR="003D49FE" w:rsidRPr="003D49FE">
                    <w:rPr>
                      <w:rFonts w:ascii="Tahoma" w:hAnsi="Tahoma" w:cs="Tahoma"/>
                      <w:sz w:val="22"/>
                      <w:szCs w:val="22"/>
                      <w:rtl/>
                    </w:rPr>
                    <w:t xml:space="preserve"> </w:t>
                  </w:r>
                  <w:r w:rsidR="00B050AF" w:rsidRPr="003D49FE">
                    <w:rPr>
                      <w:rFonts w:ascii="Tahoma" w:hAnsi="Tahoma" w:cs="Tahoma"/>
                      <w:sz w:val="22"/>
                      <w:szCs w:val="22"/>
                      <w:rtl/>
                    </w:rPr>
                    <w:t xml:space="preserve"> </w:t>
                  </w:r>
                </w:p>
                <w:p w:rsidR="00B050AF" w:rsidRPr="00B050AF" w:rsidRDefault="00B050AF" w:rsidP="00B050AF">
                  <w:pPr>
                    <w:rPr>
                      <w:cs/>
                    </w:rPr>
                  </w:pPr>
                </w:p>
              </w:txbxContent>
            </v:textbox>
            <w10:wrap type="square"/>
          </v:shape>
        </w:pict>
      </w:r>
      <w:r w:rsidR="006B049D" w:rsidRPr="003D49FE">
        <w:rPr>
          <w:rFonts w:ascii="Tahoma" w:hAnsi="Tahoma" w:cs="Tahoma"/>
          <w:b/>
          <w:bCs/>
          <w:sz w:val="22"/>
          <w:szCs w:val="22"/>
          <w:u w:val="single"/>
          <w:rtl/>
        </w:rPr>
        <w:t>הדיווח מוגש</w:t>
      </w:r>
      <w:r w:rsidRPr="003D49FE">
        <w:rPr>
          <w:rFonts w:ascii="Tahoma" w:hAnsi="Tahoma" w:cs="Tahoma"/>
          <w:b/>
          <w:bCs/>
          <w:sz w:val="22"/>
          <w:szCs w:val="22"/>
          <w:u w:val="single"/>
          <w:rtl/>
        </w:rPr>
        <w:t xml:space="preserve"> לגורמים הבאים</w:t>
      </w:r>
      <w:r w:rsidR="006B049D" w:rsidRPr="003D49FE">
        <w:rPr>
          <w:rFonts w:ascii="Tahoma" w:hAnsi="Tahoma" w:cs="Tahoma"/>
          <w:b/>
          <w:bCs/>
          <w:sz w:val="22"/>
          <w:szCs w:val="22"/>
          <w:u w:val="single"/>
          <w:rtl/>
        </w:rPr>
        <w:t xml:space="preserve">: </w:t>
      </w:r>
    </w:p>
    <w:p w:rsidR="00B050AF" w:rsidRDefault="00B050AF" w:rsidP="00B050AF">
      <w:pPr>
        <w:spacing w:line="360" w:lineRule="auto"/>
        <w:rPr>
          <w:rFonts w:cs="David"/>
          <w:sz w:val="26"/>
          <w:szCs w:val="26"/>
          <w:rtl/>
        </w:rPr>
      </w:pPr>
    </w:p>
    <w:p w:rsidR="006B049D" w:rsidRPr="003D49FE" w:rsidRDefault="00B050AF" w:rsidP="00B050AF">
      <w:pPr>
        <w:spacing w:line="360" w:lineRule="auto"/>
        <w:rPr>
          <w:rFonts w:ascii="Tahoma" w:hAnsi="Tahoma" w:cs="Tahoma"/>
          <w:b/>
          <w:bCs/>
          <w:sz w:val="22"/>
          <w:szCs w:val="22"/>
          <w:u w:val="single"/>
          <w:rtl/>
        </w:rPr>
      </w:pPr>
      <w:r w:rsidRPr="003D49FE">
        <w:rPr>
          <w:rFonts w:ascii="Tahoma" w:hAnsi="Tahoma" w:cs="Tahoma"/>
          <w:noProof/>
          <w:sz w:val="20"/>
          <w:szCs w:val="20"/>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Default="00BF4D96" w:rsidP="00B050AF">
                  <w:pPr>
                    <w:spacing w:line="360" w:lineRule="auto"/>
                    <w:rPr>
                      <w:rFonts w:cs="David"/>
                      <w:sz w:val="26"/>
                      <w:szCs w:val="26"/>
                      <w:rtl/>
                    </w:rPr>
                  </w:pPr>
                </w:p>
                <w:p w:rsidR="00B050AF" w:rsidRPr="003D49FE" w:rsidRDefault="00B050AF" w:rsidP="001B4A56">
                  <w:pPr>
                    <w:spacing w:line="360" w:lineRule="auto"/>
                    <w:rPr>
                      <w:rFonts w:ascii="Tahoma" w:hAnsi="Tahoma" w:cs="Tahoma"/>
                      <w:sz w:val="22"/>
                      <w:szCs w:val="22"/>
                      <w:rtl/>
                    </w:rPr>
                  </w:pPr>
                  <w:r w:rsidRPr="003D49FE">
                    <w:rPr>
                      <w:rFonts w:ascii="Tahoma" w:hAnsi="Tahoma" w:cs="Tahoma"/>
                      <w:b/>
                      <w:bCs/>
                      <w:sz w:val="22"/>
                      <w:szCs w:val="22"/>
                      <w:rtl/>
                    </w:rPr>
                    <w:t>שם המוסד</w:t>
                  </w:r>
                  <w:r w:rsidRPr="003D49FE">
                    <w:rPr>
                      <w:rFonts w:ascii="Tahoma" w:hAnsi="Tahoma" w:cs="Tahoma"/>
                      <w:sz w:val="22"/>
                      <w:szCs w:val="22"/>
                      <w:rtl/>
                    </w:rPr>
                    <w:t>:</w:t>
                  </w:r>
                  <w:r w:rsidR="00BF4D96" w:rsidRPr="003D49FE">
                    <w:rPr>
                      <w:rFonts w:ascii="Tahoma" w:hAnsi="Tahoma" w:cs="Tahoma"/>
                      <w:sz w:val="22"/>
                      <w:szCs w:val="22"/>
                      <w:rtl/>
                    </w:rPr>
                    <w:t xml:space="preserve"> </w:t>
                  </w:r>
                  <w:r w:rsidR="001B4A56" w:rsidRPr="003D49FE">
                    <w:rPr>
                      <w:rFonts w:ascii="Tahoma" w:hAnsi="Tahoma" w:cs="Tahoma"/>
                      <w:sz w:val="22"/>
                      <w:szCs w:val="22"/>
                      <w:rtl/>
                    </w:rPr>
                    <w:t>אפקה המכללה האקדמית להנדסה בתל אביב</w:t>
                  </w:r>
                </w:p>
                <w:p w:rsidR="00BF4D96" w:rsidRPr="003D49FE" w:rsidRDefault="00BF4D96" w:rsidP="00BF4D96">
                  <w:pPr>
                    <w:spacing w:line="360" w:lineRule="auto"/>
                    <w:rPr>
                      <w:rFonts w:ascii="Tahoma" w:hAnsi="Tahoma" w:cs="Tahoma"/>
                      <w:b/>
                      <w:bCs/>
                      <w:sz w:val="22"/>
                      <w:szCs w:val="22"/>
                      <w:rtl/>
                    </w:rPr>
                  </w:pPr>
                </w:p>
                <w:p w:rsidR="00B050AF" w:rsidRPr="003D49FE" w:rsidRDefault="00B050AF" w:rsidP="00D120F6">
                  <w:pPr>
                    <w:spacing w:line="360" w:lineRule="auto"/>
                    <w:rPr>
                      <w:rFonts w:ascii="Tahoma" w:hAnsi="Tahoma" w:cs="Tahoma"/>
                      <w:sz w:val="22"/>
                      <w:szCs w:val="22"/>
                      <w:rtl/>
                    </w:rPr>
                  </w:pPr>
                  <w:r w:rsidRPr="003D49FE">
                    <w:rPr>
                      <w:rFonts w:ascii="Tahoma" w:hAnsi="Tahoma" w:cs="Tahoma"/>
                      <w:b/>
                      <w:bCs/>
                      <w:sz w:val="22"/>
                      <w:szCs w:val="22"/>
                      <w:rtl/>
                    </w:rPr>
                    <w:t>מועד הגשת הדוח</w:t>
                  </w:r>
                  <w:r w:rsidR="004805CD" w:rsidRPr="003D49FE">
                    <w:rPr>
                      <w:rFonts w:ascii="Tahoma" w:hAnsi="Tahoma" w:cs="Tahoma"/>
                      <w:b/>
                      <w:bCs/>
                      <w:sz w:val="22"/>
                      <w:szCs w:val="22"/>
                      <w:rtl/>
                    </w:rPr>
                    <w:t>:</w:t>
                  </w:r>
                  <w:r w:rsidR="004805CD" w:rsidRPr="003D49FE">
                    <w:rPr>
                      <w:rFonts w:ascii="Tahoma" w:hAnsi="Tahoma" w:cs="Tahoma"/>
                      <w:sz w:val="22"/>
                      <w:szCs w:val="22"/>
                      <w:rtl/>
                    </w:rPr>
                    <w:t xml:space="preserve"> חודש אוקטובר, </w:t>
                  </w:r>
                  <w:r w:rsidRPr="003D49FE">
                    <w:rPr>
                      <w:rFonts w:ascii="Tahoma" w:hAnsi="Tahoma" w:cs="Tahoma"/>
                      <w:sz w:val="22"/>
                      <w:szCs w:val="22"/>
                      <w:rtl/>
                    </w:rPr>
                    <w:t xml:space="preserve">הדיווח מתייחס לשנת הלימודים </w:t>
                  </w:r>
                  <w:r w:rsidR="001B4A56" w:rsidRPr="003D49FE">
                    <w:rPr>
                      <w:rFonts w:ascii="Tahoma" w:hAnsi="Tahoma" w:cs="Tahoma"/>
                      <w:sz w:val="22"/>
                      <w:szCs w:val="22"/>
                      <w:rtl/>
                    </w:rPr>
                    <w:t>תשע"</w:t>
                  </w:r>
                  <w:r w:rsidR="00D120F6" w:rsidRPr="003D49FE">
                    <w:rPr>
                      <w:rFonts w:ascii="Tahoma" w:hAnsi="Tahoma" w:cs="Tahoma"/>
                      <w:sz w:val="22"/>
                      <w:szCs w:val="22"/>
                      <w:rtl/>
                    </w:rPr>
                    <w:t>ח</w:t>
                  </w:r>
                </w:p>
                <w:p w:rsidR="00BF4D96" w:rsidRPr="003D49FE" w:rsidRDefault="00BF4D96" w:rsidP="00BF4D96">
                  <w:pPr>
                    <w:spacing w:line="360" w:lineRule="auto"/>
                    <w:rPr>
                      <w:rFonts w:ascii="Tahoma" w:hAnsi="Tahoma" w:cs="Tahoma"/>
                      <w:sz w:val="22"/>
                      <w:szCs w:val="22"/>
                      <w:rtl/>
                    </w:rPr>
                  </w:pPr>
                </w:p>
                <w:p w:rsidR="00B050AF" w:rsidRPr="003D49FE" w:rsidRDefault="00B050AF" w:rsidP="0082354B">
                  <w:pPr>
                    <w:spacing w:line="360" w:lineRule="auto"/>
                    <w:rPr>
                      <w:rFonts w:ascii="Tahoma" w:hAnsi="Tahoma" w:cs="Tahoma"/>
                      <w:b/>
                      <w:bCs/>
                      <w:sz w:val="22"/>
                      <w:szCs w:val="22"/>
                      <w:rtl/>
                    </w:rPr>
                  </w:pPr>
                  <w:r w:rsidRPr="003D49FE">
                    <w:rPr>
                      <w:rFonts w:ascii="Tahoma" w:hAnsi="Tahoma" w:cs="Tahoma"/>
                      <w:b/>
                      <w:bCs/>
                      <w:sz w:val="22"/>
                      <w:szCs w:val="22"/>
                      <w:rtl/>
                    </w:rPr>
                    <w:t>מספר הסטודנטים שלמדו במוסד בשנת ה</w:t>
                  </w:r>
                  <w:r w:rsidR="00BF4D96" w:rsidRPr="003D49FE">
                    <w:rPr>
                      <w:rFonts w:ascii="Tahoma" w:hAnsi="Tahoma" w:cs="Tahoma"/>
                      <w:b/>
                      <w:bCs/>
                      <w:sz w:val="22"/>
                      <w:szCs w:val="22"/>
                      <w:rtl/>
                    </w:rPr>
                    <w:t>לימודים האקדמית אליה מתייחס הדיו</w:t>
                  </w:r>
                  <w:r w:rsidRPr="003D49FE">
                    <w:rPr>
                      <w:rFonts w:ascii="Tahoma" w:hAnsi="Tahoma" w:cs="Tahoma"/>
                      <w:b/>
                      <w:bCs/>
                      <w:sz w:val="22"/>
                      <w:szCs w:val="22"/>
                      <w:rtl/>
                    </w:rPr>
                    <w:t xml:space="preserve">וח: </w:t>
                  </w:r>
                  <w:r w:rsidR="0082354B" w:rsidRPr="003D49FE">
                    <w:rPr>
                      <w:rFonts w:ascii="Tahoma" w:hAnsi="Tahoma" w:cs="Tahoma"/>
                      <w:b/>
                      <w:bCs/>
                      <w:sz w:val="22"/>
                      <w:szCs w:val="22"/>
                      <w:rtl/>
                    </w:rPr>
                    <w:t>2941</w:t>
                  </w:r>
                </w:p>
                <w:p w:rsidR="00B050AF" w:rsidRPr="003D49FE" w:rsidRDefault="00B050AF" w:rsidP="00BF4D96">
                  <w:pPr>
                    <w:spacing w:line="360" w:lineRule="auto"/>
                    <w:rPr>
                      <w:rFonts w:ascii="Tahoma" w:hAnsi="Tahoma" w:cs="Tahoma"/>
                      <w:sz w:val="22"/>
                      <w:szCs w:val="22"/>
                      <w:rtl/>
                    </w:rPr>
                  </w:pPr>
                </w:p>
                <w:p w:rsidR="001B4A56" w:rsidRPr="003D49FE" w:rsidRDefault="00B050AF" w:rsidP="001B4A56">
                  <w:pPr>
                    <w:spacing w:line="360" w:lineRule="auto"/>
                    <w:rPr>
                      <w:rFonts w:ascii="Tahoma" w:hAnsi="Tahoma" w:cs="Tahoma"/>
                      <w:sz w:val="22"/>
                      <w:szCs w:val="22"/>
                      <w:rtl/>
                    </w:rPr>
                  </w:pPr>
                  <w:r w:rsidRPr="003D49FE">
                    <w:rPr>
                      <w:rFonts w:ascii="Tahoma" w:hAnsi="Tahoma" w:cs="Tahoma"/>
                      <w:sz w:val="22"/>
                      <w:szCs w:val="22"/>
                      <w:rtl/>
                    </w:rPr>
                    <w:t>מספר האחראים למניעת הטרדה מינית במוסד, שמם ותפקידם:</w:t>
                  </w:r>
                  <w:r w:rsidR="00BF4D96" w:rsidRPr="003D49FE">
                    <w:rPr>
                      <w:rFonts w:ascii="Tahoma" w:hAnsi="Tahoma" w:cs="Tahoma"/>
                      <w:sz w:val="22"/>
                      <w:szCs w:val="22"/>
                      <w:rtl/>
                    </w:rPr>
                    <w:t xml:space="preserve"> </w:t>
                  </w:r>
                </w:p>
                <w:p w:rsidR="00B050AF" w:rsidRPr="003D49FE" w:rsidRDefault="001B4A56" w:rsidP="001D6DF0">
                  <w:pPr>
                    <w:numPr>
                      <w:ilvl w:val="0"/>
                      <w:numId w:val="3"/>
                    </w:numPr>
                    <w:spacing w:line="360" w:lineRule="auto"/>
                    <w:rPr>
                      <w:rFonts w:ascii="Tahoma" w:hAnsi="Tahoma" w:cs="Tahoma"/>
                      <w:sz w:val="22"/>
                      <w:szCs w:val="22"/>
                      <w:rtl/>
                    </w:rPr>
                  </w:pPr>
                  <w:r w:rsidRPr="003D49FE">
                    <w:rPr>
                      <w:rFonts w:ascii="Tahoma" w:hAnsi="Tahoma" w:cs="Tahoma"/>
                      <w:sz w:val="22"/>
                      <w:szCs w:val="22"/>
                      <w:rtl/>
                    </w:rPr>
                    <w:t>עו"ד קרן בן חיים – הממונה, דקאנית הסטודנטים ומרצה</w:t>
                  </w:r>
                </w:p>
                <w:p w:rsidR="001B4A56" w:rsidRPr="003D49FE" w:rsidRDefault="00D120F6" w:rsidP="00D120F6">
                  <w:pPr>
                    <w:numPr>
                      <w:ilvl w:val="0"/>
                      <w:numId w:val="3"/>
                    </w:numPr>
                    <w:spacing w:line="360" w:lineRule="auto"/>
                    <w:rPr>
                      <w:rFonts w:ascii="Tahoma" w:hAnsi="Tahoma" w:cs="Tahoma"/>
                      <w:sz w:val="22"/>
                      <w:szCs w:val="22"/>
                      <w:rtl/>
                    </w:rPr>
                  </w:pPr>
                  <w:r w:rsidRPr="003D49FE">
                    <w:rPr>
                      <w:rFonts w:ascii="Tahoma" w:hAnsi="Tahoma" w:cs="Tahoma"/>
                      <w:sz w:val="22"/>
                      <w:szCs w:val="22"/>
                      <w:rtl/>
                    </w:rPr>
                    <w:t xml:space="preserve">ליאת </w:t>
                  </w:r>
                  <w:proofErr w:type="spellStart"/>
                  <w:r w:rsidRPr="003D49FE">
                    <w:rPr>
                      <w:rFonts w:ascii="Tahoma" w:hAnsi="Tahoma" w:cs="Tahoma"/>
                      <w:sz w:val="22"/>
                      <w:szCs w:val="22"/>
                      <w:rtl/>
                    </w:rPr>
                    <w:t>כתריאל</w:t>
                  </w:r>
                  <w:proofErr w:type="spellEnd"/>
                  <w:r w:rsidR="001B4A56" w:rsidRPr="003D49FE">
                    <w:rPr>
                      <w:rFonts w:ascii="Tahoma" w:hAnsi="Tahoma" w:cs="Tahoma"/>
                      <w:sz w:val="22"/>
                      <w:szCs w:val="22"/>
                      <w:rtl/>
                    </w:rPr>
                    <w:t xml:space="preserve"> – סגנית הממונה, </w:t>
                  </w:r>
                  <w:r w:rsidRPr="003D49FE">
                    <w:rPr>
                      <w:rFonts w:ascii="Tahoma" w:hAnsi="Tahoma" w:cs="Tahoma"/>
                      <w:sz w:val="22"/>
                      <w:szCs w:val="22"/>
                      <w:rtl/>
                    </w:rPr>
                    <w:t xml:space="preserve">רכזת משאבי אנוש </w:t>
                  </w:r>
                </w:p>
                <w:p w:rsidR="001B4A56" w:rsidRPr="003D49FE" w:rsidRDefault="001B4A56" w:rsidP="001D6DF0">
                  <w:pPr>
                    <w:numPr>
                      <w:ilvl w:val="0"/>
                      <w:numId w:val="3"/>
                    </w:numPr>
                    <w:spacing w:line="360" w:lineRule="auto"/>
                    <w:rPr>
                      <w:rFonts w:ascii="Tahoma" w:hAnsi="Tahoma" w:cs="Tahoma"/>
                      <w:sz w:val="22"/>
                      <w:szCs w:val="22"/>
                      <w:rtl/>
                    </w:rPr>
                  </w:pPr>
                  <w:r w:rsidRPr="003D49FE">
                    <w:rPr>
                      <w:rFonts w:ascii="Tahoma" w:hAnsi="Tahoma" w:cs="Tahoma"/>
                      <w:sz w:val="22"/>
                      <w:szCs w:val="22"/>
                      <w:rtl/>
                    </w:rPr>
                    <w:t>נציגת אגודת הסטודנטים לנושא, סטודנטית</w:t>
                  </w:r>
                </w:p>
                <w:p w:rsidR="003D49FE" w:rsidRDefault="003D49FE" w:rsidP="001D6DF0">
                  <w:pPr>
                    <w:spacing w:line="360" w:lineRule="auto"/>
                    <w:rPr>
                      <w:rFonts w:ascii="Tahoma" w:hAnsi="Tahoma" w:cs="Tahoma"/>
                      <w:sz w:val="22"/>
                      <w:szCs w:val="22"/>
                      <w:rtl/>
                    </w:rPr>
                  </w:pPr>
                </w:p>
                <w:p w:rsidR="00BF4D96" w:rsidRPr="003D49FE" w:rsidRDefault="00B050AF" w:rsidP="001D6DF0">
                  <w:pPr>
                    <w:spacing w:line="360" w:lineRule="auto"/>
                    <w:rPr>
                      <w:rFonts w:ascii="Tahoma" w:hAnsi="Tahoma" w:cs="Tahoma"/>
                      <w:sz w:val="22"/>
                      <w:szCs w:val="22"/>
                      <w:rtl/>
                    </w:rPr>
                  </w:pPr>
                  <w:r w:rsidRPr="003D49FE">
                    <w:rPr>
                      <w:rFonts w:ascii="Tahoma" w:hAnsi="Tahoma" w:cs="Tahoma"/>
                      <w:sz w:val="22"/>
                      <w:szCs w:val="22"/>
                      <w:rtl/>
                    </w:rPr>
                    <w:t xml:space="preserve">האחראי/ם עברו בסמוך למינוים השתלמות בהיקף של </w:t>
                  </w:r>
                  <w:r w:rsidR="001D6DF0" w:rsidRPr="003D49FE">
                    <w:rPr>
                      <w:rFonts w:ascii="Tahoma" w:hAnsi="Tahoma" w:cs="Tahoma"/>
                      <w:sz w:val="22"/>
                      <w:szCs w:val="22"/>
                      <w:rtl/>
                    </w:rPr>
                    <w:t xml:space="preserve"> 21 </w:t>
                  </w:r>
                  <w:r w:rsidRPr="003D49FE">
                    <w:rPr>
                      <w:rFonts w:ascii="Tahoma" w:hAnsi="Tahoma" w:cs="Tahoma"/>
                      <w:sz w:val="22"/>
                      <w:szCs w:val="22"/>
                      <w:rtl/>
                    </w:rPr>
                    <w:t xml:space="preserve">שעות </w:t>
                  </w:r>
                </w:p>
                <w:p w:rsidR="001D6DF0" w:rsidRPr="003D49FE" w:rsidRDefault="001D6DF0" w:rsidP="00D63D07">
                  <w:pPr>
                    <w:spacing w:line="360" w:lineRule="auto"/>
                    <w:rPr>
                      <w:rFonts w:ascii="Tahoma" w:hAnsi="Tahoma" w:cs="Tahoma"/>
                      <w:sz w:val="22"/>
                      <w:szCs w:val="22"/>
                      <w:rtl/>
                    </w:rPr>
                  </w:pPr>
                  <w:r w:rsidRPr="00D63D07">
                    <w:rPr>
                      <w:rFonts w:ascii="Tahoma" w:hAnsi="Tahoma" w:cs="Tahoma"/>
                      <w:sz w:val="22"/>
                      <w:szCs w:val="22"/>
                      <w:rtl/>
                    </w:rPr>
                    <w:t>על ידי "גבול"</w:t>
                  </w:r>
                  <w:r w:rsidR="003D49FE" w:rsidRPr="00D63D07">
                    <w:rPr>
                      <w:rFonts w:ascii="Tahoma" w:hAnsi="Tahoma" w:cs="Tahoma" w:hint="cs"/>
                      <w:sz w:val="22"/>
                      <w:szCs w:val="22"/>
                      <w:rtl/>
                    </w:rPr>
                    <w:t xml:space="preserve"> ,</w:t>
                  </w:r>
                  <w:proofErr w:type="spellStart"/>
                  <w:r w:rsidR="003D49FE" w:rsidRPr="00D63D07">
                    <w:rPr>
                      <w:rFonts w:ascii="Tahoma" w:hAnsi="Tahoma" w:cs="Tahoma"/>
                      <w:sz w:val="22"/>
                      <w:szCs w:val="22"/>
                    </w:rPr>
                    <w:t>Hrs</w:t>
                  </w:r>
                  <w:proofErr w:type="spellEnd"/>
                  <w:r w:rsidR="003D49FE" w:rsidRPr="00D63D07">
                    <w:rPr>
                      <w:rFonts w:ascii="Tahoma" w:hAnsi="Tahoma" w:cs="Tahoma" w:hint="cs"/>
                      <w:sz w:val="22"/>
                      <w:szCs w:val="22"/>
                      <w:rtl/>
                    </w:rPr>
                    <w:t xml:space="preserve"> </w:t>
                  </w:r>
                  <w:r w:rsidRPr="00D63D07">
                    <w:rPr>
                      <w:rFonts w:ascii="Tahoma" w:hAnsi="Tahoma" w:cs="Tahoma"/>
                      <w:sz w:val="22"/>
                      <w:szCs w:val="22"/>
                      <w:rtl/>
                    </w:rPr>
                    <w:t>ו-"</w:t>
                  </w:r>
                  <w:r w:rsidR="00D63D07" w:rsidRPr="00D63D07">
                    <w:rPr>
                      <w:rFonts w:ascii="Tahoma" w:hAnsi="Tahoma" w:cs="Tahoma" w:hint="cs"/>
                      <w:sz w:val="22"/>
                      <w:szCs w:val="22"/>
                      <w:rtl/>
                    </w:rPr>
                    <w:t>-</w:t>
                  </w:r>
                  <w:r w:rsidRPr="00D63D07">
                    <w:rPr>
                      <w:rFonts w:ascii="Tahoma" w:hAnsi="Tahoma" w:cs="Tahoma"/>
                      <w:sz w:val="22"/>
                      <w:szCs w:val="22"/>
                      <w:rtl/>
                    </w:rPr>
                    <w:t xml:space="preserve"> קמפוסים </w:t>
                  </w:r>
                  <w:r w:rsidR="003D49FE" w:rsidRPr="00D63D07">
                    <w:rPr>
                      <w:rFonts w:ascii="Tahoma" w:hAnsi="Tahoma" w:cs="Tahoma" w:hint="cs"/>
                      <w:sz w:val="22"/>
                      <w:szCs w:val="22"/>
                      <w:rtl/>
                    </w:rPr>
                    <w:t xml:space="preserve">ובתי ספר המעבירים קורסים </w:t>
                  </w:r>
                  <w:r w:rsidRPr="00D63D07">
                    <w:rPr>
                      <w:rFonts w:ascii="Tahoma" w:hAnsi="Tahoma" w:cs="Tahoma"/>
                      <w:sz w:val="22"/>
                      <w:szCs w:val="22"/>
                      <w:rtl/>
                    </w:rPr>
                    <w:t>למניעת הטרדה מינית".</w:t>
                  </w:r>
                  <w:r w:rsidRPr="003D49FE">
                    <w:rPr>
                      <w:rFonts w:ascii="Tahoma" w:hAnsi="Tahoma" w:cs="Tahoma"/>
                      <w:sz w:val="22"/>
                      <w:szCs w:val="22"/>
                      <w:rtl/>
                    </w:rPr>
                    <w:t xml:space="preserve"> </w:t>
                  </w:r>
                </w:p>
                <w:p w:rsidR="001D6DF0" w:rsidRDefault="001D6DF0" w:rsidP="001D6DF0">
                  <w:pPr>
                    <w:spacing w:line="360" w:lineRule="auto"/>
                    <w:rPr>
                      <w:rFonts w:cs="David" w:hint="cs"/>
                      <w:sz w:val="26"/>
                      <w:szCs w:val="26"/>
                      <w:rtl/>
                    </w:rPr>
                  </w:pPr>
                  <w:r w:rsidRPr="003D49FE">
                    <w:rPr>
                      <w:rFonts w:ascii="Tahoma" w:hAnsi="Tahoma" w:cs="Tahoma"/>
                      <w:sz w:val="22"/>
                      <w:szCs w:val="22"/>
                      <w:rtl/>
                    </w:rPr>
                    <w:t>פירוט עיקרי ההשתלמות: התאמות תקנוני המוסדות להשכלה גבוהה לשינויים בזיקה להטרדות מיניות , היבטים חברתיים, פסיכולוגיים ומשפטיים של הטרדות מיניות , החוק למניעת הטרדה מינית והליכים משפטיים</w:t>
                  </w:r>
                  <w:r w:rsidRPr="00BB4DEC">
                    <w:rPr>
                      <w:rFonts w:cs="David" w:hint="cs"/>
                      <w:sz w:val="26"/>
                      <w:szCs w:val="26"/>
                      <w:rtl/>
                    </w:rPr>
                    <w:t xml:space="preserve">. </w:t>
                  </w:r>
                </w:p>
                <w:p w:rsidR="002A20DC" w:rsidRDefault="002A20DC" w:rsidP="002A20DC">
                  <w:pPr>
                    <w:spacing w:line="360" w:lineRule="auto"/>
                    <w:rPr>
                      <w:rFonts w:cs="David" w:hint="cs"/>
                      <w:sz w:val="26"/>
                      <w:szCs w:val="26"/>
                      <w:rtl/>
                    </w:rPr>
                  </w:pP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3D49FE">
        <w:rPr>
          <w:rFonts w:ascii="Tahoma" w:hAnsi="Tahoma" w:cs="Tahoma"/>
          <w:b/>
          <w:bCs/>
          <w:sz w:val="22"/>
          <w:szCs w:val="22"/>
          <w:u w:val="single"/>
          <w:rtl/>
        </w:rPr>
        <w:t>פרטים כללים:</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F2256" w:rsidRDefault="000D0D94" w:rsidP="00C86D06">
      <w:pPr>
        <w:rPr>
          <w:rFonts w:ascii="Tahoma" w:hAnsi="Tahoma" w:cs="Tahoma"/>
          <w:b/>
          <w:bCs/>
          <w:sz w:val="22"/>
          <w:szCs w:val="22"/>
          <w:rtl/>
        </w:rPr>
      </w:pPr>
      <w:r w:rsidRPr="00CF2256">
        <w:rPr>
          <w:rFonts w:ascii="Tahoma" w:hAnsi="Tahoma" w:cs="Tahoma"/>
          <w:b/>
          <w:bCs/>
          <w:sz w:val="22"/>
          <w:szCs w:val="22"/>
          <w:u w:val="single"/>
          <w:rtl/>
        </w:rPr>
        <w:t xml:space="preserve">פעילויות </w:t>
      </w:r>
      <w:r w:rsidR="004C04E2" w:rsidRPr="00CF2256">
        <w:rPr>
          <w:rFonts w:ascii="Tahoma" w:hAnsi="Tahoma" w:cs="Tahoma"/>
          <w:b/>
          <w:bCs/>
          <w:sz w:val="22"/>
          <w:szCs w:val="22"/>
          <w:u w:val="single"/>
          <w:rtl/>
        </w:rPr>
        <w:t>הדרכה והסברה</w:t>
      </w:r>
      <w:r w:rsidR="002A20DC" w:rsidRPr="00CF2256">
        <w:rPr>
          <w:rFonts w:ascii="Tahoma" w:hAnsi="Tahoma" w:cs="Tahoma"/>
          <w:b/>
          <w:bCs/>
          <w:sz w:val="22"/>
          <w:szCs w:val="22"/>
          <w:u w:val="single"/>
          <w:rtl/>
        </w:rPr>
        <w:t xml:space="preserve"> שנקט המוסד </w:t>
      </w:r>
      <w:r w:rsidR="004C04E2" w:rsidRPr="00CF2256">
        <w:rPr>
          <w:rFonts w:ascii="Tahoma" w:hAnsi="Tahoma" w:cs="Tahoma"/>
          <w:b/>
          <w:bCs/>
          <w:sz w:val="22"/>
          <w:szCs w:val="22"/>
          <w:u w:val="single"/>
          <w:rtl/>
        </w:rPr>
        <w:t>שעניינן</w:t>
      </w:r>
      <w:r w:rsidR="002A20DC" w:rsidRPr="00CF2256">
        <w:rPr>
          <w:rFonts w:ascii="Tahoma" w:hAnsi="Tahoma" w:cs="Tahoma"/>
          <w:b/>
          <w:bCs/>
          <w:sz w:val="22"/>
          <w:szCs w:val="22"/>
          <w:u w:val="single"/>
          <w:rtl/>
        </w:rPr>
        <w:t xml:space="preserve"> </w:t>
      </w:r>
      <w:r w:rsidR="004C04E2" w:rsidRPr="00CF2256">
        <w:rPr>
          <w:rFonts w:ascii="Tahoma" w:hAnsi="Tahoma" w:cs="Tahoma"/>
          <w:b/>
          <w:bCs/>
          <w:sz w:val="22"/>
          <w:szCs w:val="22"/>
          <w:u w:val="single"/>
          <w:rtl/>
        </w:rPr>
        <w:t>הטרדה מינית</w:t>
      </w:r>
      <w:r w:rsidR="00C86D06" w:rsidRPr="00CF2256">
        <w:rPr>
          <w:rFonts w:ascii="Tahoma" w:hAnsi="Tahoma" w:cs="Tahoma"/>
          <w:b/>
          <w:bCs/>
          <w:sz w:val="22"/>
          <w:szCs w:val="22"/>
          <w:u w:val="single"/>
          <w:rtl/>
        </w:rPr>
        <w:t xml:space="preserve"> והתנכלות</w:t>
      </w:r>
      <w:r w:rsidR="002A20DC" w:rsidRPr="00CF2256">
        <w:rPr>
          <w:rFonts w:ascii="Tahoma" w:hAnsi="Tahoma" w:cs="Tahoma"/>
          <w:b/>
          <w:bCs/>
          <w:sz w:val="22"/>
          <w:szCs w:val="22"/>
          <w:u w:val="single"/>
          <w:rtl/>
        </w:rPr>
        <w:t>:</w:t>
      </w:r>
    </w:p>
    <w:p w:rsidR="002A20DC" w:rsidRDefault="002A20DC" w:rsidP="00B050AF">
      <w:pPr>
        <w:rPr>
          <w:rFonts w:cs="David"/>
          <w:sz w:val="26"/>
          <w:szCs w:val="26"/>
          <w:rtl/>
        </w:rPr>
      </w:pPr>
      <w:r>
        <w:rPr>
          <w:noProof/>
        </w:rPr>
        <w:pict>
          <v:shape id="_x0000_s1028" type="#_x0000_t202" style="position:absolute;left:0;text-align:left;margin-left:0;margin-top:27.7pt;width:410.6pt;height:494.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Default="002A20DC" w:rsidP="002A20DC">
                  <w:pPr>
                    <w:rPr>
                      <w:rFonts w:cs="David"/>
                      <w:sz w:val="26"/>
                      <w:szCs w:val="26"/>
                      <w:rtl/>
                    </w:rPr>
                  </w:pPr>
                </w:p>
                <w:p w:rsidR="002A20DC" w:rsidRPr="00CF2256" w:rsidRDefault="00C17833" w:rsidP="00CF2256">
                  <w:pPr>
                    <w:jc w:val="both"/>
                    <w:rPr>
                      <w:rFonts w:ascii="Tahoma" w:hAnsi="Tahoma" w:cs="Tahoma"/>
                      <w:b/>
                      <w:bCs/>
                      <w:sz w:val="22"/>
                      <w:szCs w:val="22"/>
                      <w:u w:val="single"/>
                      <w:rtl/>
                    </w:rPr>
                  </w:pPr>
                  <w:r w:rsidRPr="00CF2256">
                    <w:rPr>
                      <w:rFonts w:ascii="Tahoma" w:hAnsi="Tahoma" w:cs="Tahoma"/>
                      <w:b/>
                      <w:bCs/>
                      <w:sz w:val="22"/>
                      <w:szCs w:val="22"/>
                      <w:u w:val="single"/>
                      <w:rtl/>
                    </w:rPr>
                    <w:t xml:space="preserve">פירוט </w:t>
                  </w:r>
                  <w:r w:rsidR="002A20DC" w:rsidRPr="00CF2256">
                    <w:rPr>
                      <w:rFonts w:ascii="Tahoma" w:hAnsi="Tahoma" w:cs="Tahoma"/>
                      <w:b/>
                      <w:bCs/>
                      <w:sz w:val="22"/>
                      <w:szCs w:val="22"/>
                      <w:u w:val="single"/>
                      <w:rtl/>
                    </w:rPr>
                    <w:t>פעולות הדרכה והסברה</w:t>
                  </w:r>
                  <w:r w:rsidR="00BB04C0" w:rsidRPr="00CF2256">
                    <w:rPr>
                      <w:rFonts w:ascii="Tahoma" w:hAnsi="Tahoma" w:cs="Tahoma"/>
                      <w:b/>
                      <w:bCs/>
                      <w:sz w:val="22"/>
                      <w:szCs w:val="22"/>
                      <w:u w:val="single"/>
                      <w:rtl/>
                    </w:rPr>
                    <w:t>*</w:t>
                  </w:r>
                  <w:r w:rsidR="002A20DC" w:rsidRPr="00CF2256">
                    <w:rPr>
                      <w:rFonts w:ascii="Tahoma" w:hAnsi="Tahoma" w:cs="Tahoma"/>
                      <w:b/>
                      <w:bCs/>
                      <w:sz w:val="22"/>
                      <w:szCs w:val="22"/>
                      <w:u w:val="single"/>
                      <w:rtl/>
                    </w:rPr>
                    <w:t xml:space="preserve"> </w:t>
                  </w:r>
                  <w:r w:rsidR="00C86D06" w:rsidRPr="00CF2256">
                    <w:rPr>
                      <w:rFonts w:ascii="Tahoma" w:hAnsi="Tahoma" w:cs="Tahoma"/>
                      <w:b/>
                      <w:bCs/>
                      <w:sz w:val="22"/>
                      <w:szCs w:val="22"/>
                      <w:u w:val="single"/>
                      <w:rtl/>
                    </w:rPr>
                    <w:t xml:space="preserve">שהועברו </w:t>
                  </w:r>
                  <w:r w:rsidR="002A20DC" w:rsidRPr="00CF2256">
                    <w:rPr>
                      <w:rFonts w:ascii="Tahoma" w:hAnsi="Tahoma" w:cs="Tahoma"/>
                      <w:b/>
                      <w:bCs/>
                      <w:sz w:val="22"/>
                      <w:szCs w:val="22"/>
                      <w:u w:val="single"/>
                      <w:rtl/>
                    </w:rPr>
                    <w:t>לסגל המוסד (מנהלי ואקדמי)</w:t>
                  </w:r>
                  <w:r w:rsidR="00C86D06" w:rsidRPr="00CF2256">
                    <w:rPr>
                      <w:rFonts w:ascii="Tahoma" w:hAnsi="Tahoma" w:cs="Tahoma"/>
                      <w:b/>
                      <w:bCs/>
                      <w:sz w:val="22"/>
                      <w:szCs w:val="22"/>
                      <w:u w:val="single"/>
                      <w:rtl/>
                    </w:rPr>
                    <w:t xml:space="preserve"> ותדירותן</w:t>
                  </w:r>
                  <w:r w:rsidR="002A20DC" w:rsidRPr="00CF2256">
                    <w:rPr>
                      <w:rFonts w:ascii="Tahoma" w:hAnsi="Tahoma" w:cs="Tahoma"/>
                      <w:b/>
                      <w:bCs/>
                      <w:sz w:val="22"/>
                      <w:szCs w:val="22"/>
                      <w:u w:val="single"/>
                      <w:rtl/>
                    </w:rPr>
                    <w:t>:</w:t>
                  </w:r>
                  <w:r w:rsidRPr="00CF2256">
                    <w:rPr>
                      <w:rFonts w:ascii="Tahoma" w:hAnsi="Tahoma" w:cs="Tahoma"/>
                      <w:b/>
                      <w:bCs/>
                      <w:sz w:val="22"/>
                      <w:szCs w:val="22"/>
                      <w:u w:val="single"/>
                      <w:rtl/>
                    </w:rPr>
                    <w:t xml:space="preserve"> </w:t>
                  </w:r>
                </w:p>
                <w:p w:rsidR="003D49FE" w:rsidRPr="00CF2256" w:rsidRDefault="003D49FE" w:rsidP="00CF2256">
                  <w:pPr>
                    <w:jc w:val="both"/>
                    <w:rPr>
                      <w:rFonts w:ascii="Tahoma" w:hAnsi="Tahoma" w:cs="Tahoma"/>
                      <w:sz w:val="22"/>
                      <w:szCs w:val="22"/>
                      <w:rtl/>
                    </w:rPr>
                  </w:pPr>
                  <w:r w:rsidRPr="00CF2256">
                    <w:rPr>
                      <w:rFonts w:ascii="Tahoma" w:hAnsi="Tahoma" w:cs="Tahoma"/>
                      <w:sz w:val="22"/>
                      <w:szCs w:val="22"/>
                      <w:rtl/>
                    </w:rPr>
                    <w:t xml:space="preserve">הסגל המנהלי והאקדמי , נדרשים לעבור הדרכה ומבחן באמצעות לומדה למניעת הטרדה המועברת אליהם פעם בשנה . מעבר לכך הועברה הרצאה בנושא מניעת הטרדה מינית . </w:t>
                  </w:r>
                </w:p>
                <w:p w:rsidR="003D49FE" w:rsidRPr="00CF2256" w:rsidRDefault="003D49FE" w:rsidP="00CF2256">
                  <w:pPr>
                    <w:jc w:val="both"/>
                    <w:rPr>
                      <w:rFonts w:ascii="Tahoma" w:hAnsi="Tahoma" w:cs="Tahoma"/>
                      <w:sz w:val="22"/>
                      <w:szCs w:val="22"/>
                      <w:rtl/>
                    </w:rPr>
                  </w:pPr>
                </w:p>
                <w:p w:rsidR="002A20DC" w:rsidRPr="00CF2256" w:rsidRDefault="00C17833" w:rsidP="00CF2256">
                  <w:pPr>
                    <w:jc w:val="both"/>
                    <w:rPr>
                      <w:rFonts w:ascii="Tahoma" w:hAnsi="Tahoma" w:cs="Tahoma"/>
                      <w:b/>
                      <w:bCs/>
                      <w:sz w:val="22"/>
                      <w:szCs w:val="22"/>
                      <w:u w:val="single"/>
                      <w:rtl/>
                    </w:rPr>
                  </w:pPr>
                  <w:r w:rsidRPr="00CF2256">
                    <w:rPr>
                      <w:rFonts w:ascii="Tahoma" w:hAnsi="Tahoma" w:cs="Tahoma"/>
                      <w:b/>
                      <w:bCs/>
                      <w:sz w:val="22"/>
                      <w:szCs w:val="22"/>
                      <w:u w:val="single"/>
                      <w:rtl/>
                    </w:rPr>
                    <w:t>פירוט פעולות הדרכה והסברה</w:t>
                  </w:r>
                  <w:r w:rsidR="00BB04C0" w:rsidRPr="00CF2256">
                    <w:rPr>
                      <w:rFonts w:ascii="Tahoma" w:hAnsi="Tahoma" w:cs="Tahoma"/>
                      <w:b/>
                      <w:bCs/>
                      <w:sz w:val="22"/>
                      <w:szCs w:val="22"/>
                      <w:u w:val="single"/>
                      <w:rtl/>
                    </w:rPr>
                    <w:t>*</w:t>
                  </w:r>
                  <w:r w:rsidRPr="00CF2256">
                    <w:rPr>
                      <w:rFonts w:ascii="Tahoma" w:hAnsi="Tahoma" w:cs="Tahoma"/>
                      <w:b/>
                      <w:bCs/>
                      <w:sz w:val="22"/>
                      <w:szCs w:val="22"/>
                      <w:u w:val="single"/>
                      <w:rtl/>
                    </w:rPr>
                    <w:t xml:space="preserve"> </w:t>
                  </w:r>
                  <w:r w:rsidR="00C86D06" w:rsidRPr="00CF2256">
                    <w:rPr>
                      <w:rFonts w:ascii="Tahoma" w:hAnsi="Tahoma" w:cs="Tahoma"/>
                      <w:b/>
                      <w:bCs/>
                      <w:sz w:val="22"/>
                      <w:szCs w:val="22"/>
                      <w:u w:val="single"/>
                      <w:rtl/>
                    </w:rPr>
                    <w:t xml:space="preserve">שהועברו </w:t>
                  </w:r>
                  <w:r w:rsidR="002A20DC" w:rsidRPr="00CF2256">
                    <w:rPr>
                      <w:rFonts w:ascii="Tahoma" w:hAnsi="Tahoma" w:cs="Tahoma"/>
                      <w:b/>
                      <w:bCs/>
                      <w:sz w:val="22"/>
                      <w:szCs w:val="22"/>
                      <w:u w:val="single"/>
                      <w:rtl/>
                    </w:rPr>
                    <w:t>לסטודנטים</w:t>
                  </w:r>
                  <w:r w:rsidR="00C86D06" w:rsidRPr="00CF2256">
                    <w:rPr>
                      <w:rFonts w:ascii="Tahoma" w:hAnsi="Tahoma" w:cs="Tahoma"/>
                      <w:b/>
                      <w:bCs/>
                      <w:sz w:val="22"/>
                      <w:szCs w:val="22"/>
                      <w:u w:val="single"/>
                      <w:rtl/>
                    </w:rPr>
                    <w:t xml:space="preserve"> </w:t>
                  </w:r>
                  <w:r w:rsidR="00BB04C0" w:rsidRPr="00CF2256">
                    <w:rPr>
                      <w:rFonts w:ascii="Tahoma" w:hAnsi="Tahoma" w:cs="Tahoma"/>
                      <w:b/>
                      <w:bCs/>
                      <w:sz w:val="22"/>
                      <w:szCs w:val="22"/>
                      <w:u w:val="single"/>
                      <w:rtl/>
                    </w:rPr>
                    <w:t xml:space="preserve">ולתלמידים </w:t>
                  </w:r>
                  <w:r w:rsidR="00C86D06" w:rsidRPr="00CF2256">
                    <w:rPr>
                      <w:rFonts w:ascii="Tahoma" w:hAnsi="Tahoma" w:cs="Tahoma"/>
                      <w:b/>
                      <w:bCs/>
                      <w:sz w:val="22"/>
                      <w:szCs w:val="22"/>
                      <w:u w:val="single"/>
                      <w:rtl/>
                    </w:rPr>
                    <w:t>ותדירותן</w:t>
                  </w:r>
                  <w:r w:rsidRPr="00CF2256">
                    <w:rPr>
                      <w:rFonts w:ascii="Tahoma" w:hAnsi="Tahoma" w:cs="Tahoma"/>
                      <w:b/>
                      <w:bCs/>
                      <w:sz w:val="22"/>
                      <w:szCs w:val="22"/>
                      <w:u w:val="single"/>
                      <w:rtl/>
                    </w:rPr>
                    <w:t xml:space="preserve">: </w:t>
                  </w:r>
                </w:p>
                <w:p w:rsidR="003D49FE" w:rsidRPr="00CF2256" w:rsidRDefault="003D49FE" w:rsidP="00CF2256">
                  <w:pPr>
                    <w:jc w:val="both"/>
                    <w:rPr>
                      <w:rFonts w:ascii="Tahoma" w:hAnsi="Tahoma" w:cs="Tahoma"/>
                      <w:sz w:val="22"/>
                      <w:szCs w:val="22"/>
                      <w:rtl/>
                    </w:rPr>
                  </w:pPr>
                  <w:r w:rsidRPr="00D63D07">
                    <w:rPr>
                      <w:rFonts w:ascii="Tahoma" w:hAnsi="Tahoma" w:cs="Tahoma"/>
                      <w:sz w:val="22"/>
                      <w:szCs w:val="22"/>
                      <w:rtl/>
                    </w:rPr>
                    <w:t>בתחילת השנה האקדמית נשלח מכתב מהממונה לכלל הסטודנטים עם התקנון כנספח.</w:t>
                  </w:r>
                  <w:r w:rsidRPr="00CF2256">
                    <w:rPr>
                      <w:rFonts w:ascii="Tahoma" w:hAnsi="Tahoma" w:cs="Tahoma"/>
                      <w:sz w:val="22"/>
                      <w:szCs w:val="22"/>
                      <w:rtl/>
                    </w:rPr>
                    <w:t xml:space="preserve"> </w:t>
                  </w:r>
                </w:p>
                <w:p w:rsidR="002A20DC" w:rsidRPr="00CF2256" w:rsidRDefault="002A20DC" w:rsidP="00CF2256">
                  <w:pPr>
                    <w:jc w:val="both"/>
                    <w:rPr>
                      <w:rFonts w:ascii="Tahoma" w:hAnsi="Tahoma" w:cs="Tahoma"/>
                      <w:sz w:val="22"/>
                      <w:szCs w:val="22"/>
                      <w:rtl/>
                    </w:rPr>
                  </w:pPr>
                </w:p>
                <w:p w:rsidR="00BB04C0" w:rsidRPr="00CF2256" w:rsidRDefault="00C86D06" w:rsidP="00CF2256">
                  <w:pPr>
                    <w:jc w:val="both"/>
                    <w:rPr>
                      <w:rFonts w:ascii="Tahoma" w:hAnsi="Tahoma" w:cs="Tahoma"/>
                      <w:sz w:val="22"/>
                      <w:szCs w:val="22"/>
                      <w:rtl/>
                    </w:rPr>
                  </w:pPr>
                  <w:r w:rsidRPr="00CF2256">
                    <w:rPr>
                      <w:rFonts w:ascii="Tahoma" w:hAnsi="Tahoma" w:cs="Tahoma"/>
                      <w:sz w:val="22"/>
                      <w:szCs w:val="22"/>
                      <w:rtl/>
                    </w:rPr>
                    <w:t>פירוט הפעולות שנקט המוסד על מנת להביא לידיעת כל תלמיד, סטודנט ועובד חדש את הוראות החוק</w:t>
                  </w:r>
                  <w:r w:rsidR="00BB04C0" w:rsidRPr="00CF2256">
                    <w:rPr>
                      <w:rFonts w:ascii="Tahoma" w:hAnsi="Tahoma" w:cs="Tahoma"/>
                      <w:sz w:val="22"/>
                      <w:szCs w:val="22"/>
                      <w:rtl/>
                    </w:rPr>
                    <w:t>,</w:t>
                  </w:r>
                  <w:r w:rsidRPr="00CF2256">
                    <w:rPr>
                      <w:rFonts w:ascii="Tahoma" w:hAnsi="Tahoma" w:cs="Tahoma"/>
                      <w:sz w:val="22"/>
                      <w:szCs w:val="22"/>
                      <w:rtl/>
                    </w:rPr>
                    <w:t xml:space="preserve"> התקנות והתקנון לפי תקנה 9(א1)(2) לתקנות למניעת הטרדה מינית (חובות מעביד), התשנ"ח-1998: </w:t>
                  </w:r>
                </w:p>
                <w:p w:rsidR="002A20DC" w:rsidRPr="00CF2256" w:rsidRDefault="00B61864" w:rsidP="00CF2256">
                  <w:pPr>
                    <w:jc w:val="both"/>
                    <w:rPr>
                      <w:rFonts w:ascii="Tahoma" w:hAnsi="Tahoma" w:cs="Tahoma"/>
                      <w:sz w:val="22"/>
                      <w:szCs w:val="22"/>
                      <w:cs/>
                    </w:rPr>
                  </w:pPr>
                  <w:r w:rsidRPr="00CF2256">
                    <w:rPr>
                      <w:rFonts w:ascii="Tahoma" w:hAnsi="Tahoma" w:cs="Tahoma"/>
                      <w:sz w:val="22"/>
                      <w:szCs w:val="22"/>
                      <w:rtl/>
                    </w:rPr>
                    <w:t>כל עובד חדש מקבל עותק מהתקנון. הפקנו פוסטרים חדשים עם עיקרי התקנות.</w:t>
                  </w:r>
                  <w:r w:rsidR="00692A44" w:rsidRPr="00CF2256">
                    <w:rPr>
                      <w:rFonts w:ascii="Tahoma" w:hAnsi="Tahoma" w:cs="Tahoma"/>
                      <w:sz w:val="20"/>
                      <w:szCs w:val="20"/>
                      <w:rtl/>
                      <w:cs/>
                    </w:rPr>
                    <w:t xml:space="preserve"> </w:t>
                  </w:r>
                  <w:r w:rsidR="00692A44" w:rsidRPr="00CF2256">
                    <w:rPr>
                      <w:rFonts w:ascii="Tahoma" w:hAnsi="Tahoma" w:cs="Tahoma"/>
                      <w:sz w:val="22"/>
                      <w:szCs w:val="22"/>
                      <w:rtl/>
                      <w:cs/>
                    </w:rPr>
                    <w:t xml:space="preserve">התקנון מפורסם באתר המכללה, </w:t>
                  </w:r>
                  <w:proofErr w:type="spellStart"/>
                  <w:r w:rsidR="00692A44" w:rsidRPr="00CF2256">
                    <w:rPr>
                      <w:rFonts w:ascii="Tahoma" w:hAnsi="Tahoma" w:cs="Tahoma"/>
                      <w:sz w:val="22"/>
                      <w:szCs w:val="22"/>
                      <w:rtl/>
                      <w:cs/>
                    </w:rPr>
                    <w:t>באפקה</w:t>
                  </w:r>
                  <w:proofErr w:type="spellEnd"/>
                  <w:r w:rsidR="00692A44" w:rsidRPr="00CF2256">
                    <w:rPr>
                      <w:rFonts w:ascii="Tahoma" w:hAnsi="Tahoma" w:cs="Tahoma"/>
                      <w:sz w:val="22"/>
                      <w:szCs w:val="22"/>
                      <w:rtl/>
                      <w:cs/>
                    </w:rPr>
                    <w:t xml:space="preserve"> נט</w:t>
                  </w:r>
                  <w:r w:rsidR="001D6DF0" w:rsidRPr="00CF2256">
                    <w:rPr>
                      <w:rFonts w:ascii="Tahoma" w:hAnsi="Tahoma" w:cs="Tahoma"/>
                      <w:sz w:val="22"/>
                      <w:szCs w:val="22"/>
                      <w:rtl/>
                      <w:cs/>
                    </w:rPr>
                    <w:t xml:space="preserve"> </w:t>
                  </w:r>
                  <w:r w:rsidR="00692A44" w:rsidRPr="00CF2256">
                    <w:rPr>
                      <w:rFonts w:ascii="Tahoma" w:hAnsi="Tahoma" w:cs="Tahoma"/>
                      <w:sz w:val="22"/>
                      <w:szCs w:val="22"/>
                      <w:rtl/>
                      <w:cs/>
                    </w:rPr>
                    <w:t>, במודל, תלוי על לוחות המודעות</w:t>
                  </w:r>
                  <w:r w:rsidR="001D6DF0" w:rsidRPr="00CF2256">
                    <w:rPr>
                      <w:rFonts w:ascii="Tahoma" w:hAnsi="Tahoma" w:cs="Tahoma"/>
                      <w:sz w:val="22"/>
                      <w:szCs w:val="22"/>
                      <w:rtl/>
                      <w:cs/>
                    </w:rPr>
                    <w:t xml:space="preserve"> ברחבי הקמפוס ונשלח במייל לכלל הסטודנטים והסגל בתחילת שנת הלימודים.</w:t>
                  </w:r>
                </w:p>
              </w:txbxContent>
            </v:textbox>
            <w10:wrap type="square"/>
          </v:shape>
        </w:pict>
      </w:r>
    </w:p>
    <w:p w:rsidR="002A20DC" w:rsidRDefault="002A20DC" w:rsidP="00B050AF">
      <w:pPr>
        <w:rPr>
          <w:rFonts w:cs="David" w:hint="cs"/>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Pr="007277C2" w:rsidRDefault="00212A96" w:rsidP="00B050AF">
      <w:pPr>
        <w:rPr>
          <w:rFonts w:ascii="Tahoma" w:hAnsi="Tahoma" w:cs="Tahoma"/>
          <w:b/>
          <w:bCs/>
          <w:sz w:val="22"/>
          <w:szCs w:val="22"/>
          <w:u w:val="single"/>
          <w:rtl/>
        </w:rPr>
      </w:pPr>
      <w:r w:rsidRPr="007277C2">
        <w:rPr>
          <w:rFonts w:ascii="Tahoma" w:hAnsi="Tahoma" w:cs="Tahoma"/>
          <w:b/>
          <w:bCs/>
          <w:sz w:val="22"/>
          <w:szCs w:val="22"/>
          <w:u w:val="single"/>
          <w:rtl/>
        </w:rPr>
        <w:t>תלונות על הטרדה מינית</w:t>
      </w:r>
      <w:r w:rsidR="0018031E" w:rsidRPr="007277C2">
        <w:rPr>
          <w:rFonts w:ascii="Tahoma" w:hAnsi="Tahoma" w:cs="Tahoma"/>
          <w:b/>
          <w:bCs/>
          <w:sz w:val="22"/>
          <w:szCs w:val="22"/>
          <w:u w:val="single"/>
          <w:rtl/>
        </w:rPr>
        <w:t xml:space="preserve"> – פירוט ואופן הטיפול:</w:t>
      </w:r>
    </w:p>
    <w:p w:rsidR="00212A96" w:rsidRDefault="00BC362C" w:rsidP="00B050AF">
      <w:pPr>
        <w:rPr>
          <w:rFonts w:cs="David" w:hint="cs"/>
          <w:sz w:val="26"/>
          <w:szCs w:val="26"/>
          <w:rtl/>
        </w:rPr>
      </w:pPr>
      <w:r>
        <w:rPr>
          <w:noProof/>
        </w:rPr>
        <w:pict>
          <v:shape id="_x0000_s1030"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BC362C">
                  <w:pPr>
                    <w:rPr>
                      <w:rFonts w:cs="David"/>
                      <w:sz w:val="26"/>
                      <w:szCs w:val="26"/>
                      <w:rtl/>
                    </w:rPr>
                  </w:pPr>
                </w:p>
                <w:p w:rsidR="00DA41CA" w:rsidRDefault="00DA41CA" w:rsidP="00BC362C">
                  <w:pPr>
                    <w:spacing w:line="360" w:lineRule="auto"/>
                    <w:rPr>
                      <w:rFonts w:cs="David"/>
                      <w:sz w:val="26"/>
                      <w:szCs w:val="26"/>
                      <w:rtl/>
                    </w:rPr>
                  </w:pPr>
                </w:p>
                <w:p w:rsidR="00BC362C" w:rsidRPr="007277C2" w:rsidRDefault="00BC362C" w:rsidP="00CF2256">
                  <w:pPr>
                    <w:spacing w:line="360" w:lineRule="auto"/>
                    <w:rPr>
                      <w:rFonts w:ascii="Tahoma" w:hAnsi="Tahoma" w:cs="Tahoma"/>
                      <w:sz w:val="22"/>
                      <w:szCs w:val="22"/>
                      <w:rtl/>
                    </w:rPr>
                  </w:pPr>
                  <w:r w:rsidRPr="007277C2">
                    <w:rPr>
                      <w:rFonts w:ascii="Tahoma" w:hAnsi="Tahoma" w:cs="Tahoma"/>
                      <w:sz w:val="22"/>
                      <w:szCs w:val="22"/>
                      <w:rtl/>
                    </w:rPr>
                    <w:t>מספר הפניות לאחראי בעניין הטרדה מ</w:t>
                  </w:r>
                  <w:r w:rsidR="00C26F44" w:rsidRPr="007277C2">
                    <w:rPr>
                      <w:rFonts w:ascii="Tahoma" w:hAnsi="Tahoma" w:cs="Tahoma"/>
                      <w:sz w:val="22"/>
                      <w:szCs w:val="22"/>
                      <w:rtl/>
                    </w:rPr>
                    <w:t>י</w:t>
                  </w:r>
                  <w:r w:rsidRPr="007277C2">
                    <w:rPr>
                      <w:rFonts w:ascii="Tahoma" w:hAnsi="Tahoma" w:cs="Tahoma"/>
                      <w:sz w:val="22"/>
                      <w:szCs w:val="22"/>
                      <w:rtl/>
                    </w:rPr>
                    <w:t xml:space="preserve">נית: </w:t>
                  </w:r>
                  <w:r w:rsidR="00CF2256" w:rsidRPr="007277C2">
                    <w:rPr>
                      <w:rFonts w:ascii="Tahoma" w:hAnsi="Tahoma" w:cs="Tahoma"/>
                      <w:sz w:val="22"/>
                      <w:szCs w:val="22"/>
                      <w:rtl/>
                    </w:rPr>
                    <w:t>1</w:t>
                  </w:r>
                </w:p>
                <w:p w:rsidR="00BC362C" w:rsidRPr="007277C2" w:rsidRDefault="00BC362C" w:rsidP="001D6DF0">
                  <w:pPr>
                    <w:spacing w:line="360" w:lineRule="auto"/>
                    <w:rPr>
                      <w:rFonts w:ascii="Tahoma" w:hAnsi="Tahoma" w:cs="Tahoma"/>
                      <w:sz w:val="22"/>
                      <w:szCs w:val="22"/>
                      <w:rtl/>
                    </w:rPr>
                  </w:pPr>
                  <w:r w:rsidRPr="007277C2">
                    <w:rPr>
                      <w:rFonts w:ascii="Tahoma" w:hAnsi="Tahoma" w:cs="Tahoma"/>
                      <w:sz w:val="22"/>
                      <w:szCs w:val="22"/>
                      <w:rtl/>
                    </w:rPr>
                    <w:t>מספר שמועות</w:t>
                  </w:r>
                  <w:r w:rsidR="00BB04C0" w:rsidRPr="007277C2">
                    <w:rPr>
                      <w:rFonts w:ascii="Tahoma" w:hAnsi="Tahoma" w:cs="Tahoma"/>
                      <w:sz w:val="22"/>
                      <w:szCs w:val="22"/>
                      <w:rtl/>
                    </w:rPr>
                    <w:t>,</w:t>
                  </w:r>
                  <w:r w:rsidRPr="007277C2">
                    <w:rPr>
                      <w:rFonts w:ascii="Tahoma" w:hAnsi="Tahoma" w:cs="Tahoma"/>
                      <w:sz w:val="22"/>
                      <w:szCs w:val="22"/>
                      <w:rtl/>
                    </w:rPr>
                    <w:t xml:space="preserve"> </w:t>
                  </w:r>
                  <w:r w:rsidR="00DA41CA" w:rsidRPr="007277C2">
                    <w:rPr>
                      <w:rFonts w:ascii="Tahoma" w:hAnsi="Tahoma" w:cs="Tahoma"/>
                      <w:sz w:val="22"/>
                      <w:szCs w:val="22"/>
                      <w:rtl/>
                    </w:rPr>
                    <w:t xml:space="preserve">פניות </w:t>
                  </w:r>
                  <w:r w:rsidRPr="007277C2">
                    <w:rPr>
                      <w:rFonts w:ascii="Tahoma" w:hAnsi="Tahoma" w:cs="Tahoma"/>
                      <w:sz w:val="22"/>
                      <w:szCs w:val="22"/>
                      <w:rtl/>
                    </w:rPr>
                    <w:t>ותלונות אנונימיות שהגיעו לאחראי:</w:t>
                  </w:r>
                  <w:r w:rsidR="00DA41CA" w:rsidRPr="007277C2">
                    <w:rPr>
                      <w:rFonts w:ascii="Tahoma" w:hAnsi="Tahoma" w:cs="Tahoma"/>
                      <w:sz w:val="22"/>
                      <w:szCs w:val="22"/>
                      <w:rtl/>
                    </w:rPr>
                    <w:t xml:space="preserve"> </w:t>
                  </w:r>
                  <w:r w:rsidR="001D6DF0" w:rsidRPr="007277C2">
                    <w:rPr>
                      <w:rFonts w:ascii="Tahoma" w:hAnsi="Tahoma" w:cs="Tahoma"/>
                      <w:sz w:val="22"/>
                      <w:szCs w:val="22"/>
                      <w:rtl/>
                    </w:rPr>
                    <w:t>0</w:t>
                  </w:r>
                </w:p>
                <w:p w:rsidR="00BC362C" w:rsidRPr="007277C2" w:rsidRDefault="00BC362C" w:rsidP="00CF2256">
                  <w:pPr>
                    <w:spacing w:line="360" w:lineRule="auto"/>
                    <w:rPr>
                      <w:rFonts w:ascii="Tahoma" w:hAnsi="Tahoma" w:cs="Tahoma"/>
                      <w:sz w:val="22"/>
                      <w:szCs w:val="22"/>
                      <w:rtl/>
                    </w:rPr>
                  </w:pPr>
                  <w:r w:rsidRPr="007277C2">
                    <w:rPr>
                      <w:rFonts w:ascii="Tahoma" w:hAnsi="Tahoma" w:cs="Tahoma"/>
                      <w:sz w:val="22"/>
                      <w:szCs w:val="22"/>
                      <w:rtl/>
                    </w:rPr>
                    <w:t xml:space="preserve">מספר התלונות שהוגשו לאחראי: </w:t>
                  </w:r>
                  <w:r w:rsidR="00CF2256" w:rsidRPr="007277C2">
                    <w:rPr>
                      <w:rFonts w:ascii="Tahoma" w:hAnsi="Tahoma" w:cs="Tahoma"/>
                      <w:sz w:val="22"/>
                      <w:szCs w:val="22"/>
                      <w:rtl/>
                    </w:rPr>
                    <w:t>1</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86D06" w:rsidRPr="007277C2" w:rsidRDefault="00DA41CA" w:rsidP="00B050AF">
      <w:pPr>
        <w:rPr>
          <w:rFonts w:ascii="Tahoma" w:hAnsi="Tahoma" w:cs="Tahoma"/>
          <w:b/>
          <w:bCs/>
          <w:sz w:val="22"/>
          <w:szCs w:val="22"/>
          <w:u w:val="single"/>
          <w:rtl/>
        </w:rPr>
      </w:pPr>
      <w:r w:rsidRPr="007277C2">
        <w:rPr>
          <w:rFonts w:ascii="Tahoma" w:hAnsi="Tahoma" w:cs="Tahoma"/>
          <w:b/>
          <w:bCs/>
          <w:sz w:val="22"/>
          <w:szCs w:val="22"/>
          <w:u w:val="single"/>
          <w:rtl/>
        </w:rPr>
        <w:t>פירוט לגבי אופן הטיפול בתלונות:</w:t>
      </w:r>
    </w:p>
    <w:p w:rsidR="00BC362C" w:rsidRDefault="00BC362C" w:rsidP="00B050AF">
      <w:pPr>
        <w:rPr>
          <w:rFonts w:cs="David"/>
          <w:sz w:val="26"/>
          <w:szCs w:val="26"/>
          <w:rtl/>
        </w:rPr>
      </w:pPr>
    </w:p>
    <w:p w:rsidR="00BC362C" w:rsidRDefault="00BC362C" w:rsidP="00B050AF">
      <w:pPr>
        <w:rPr>
          <w:rFonts w:cs="David"/>
          <w:sz w:val="26"/>
          <w:szCs w:val="26"/>
          <w:rtl/>
        </w:rPr>
      </w:pPr>
    </w:p>
    <w:p w:rsidR="00C86D06" w:rsidRDefault="00C86D06" w:rsidP="00B050AF">
      <w:pPr>
        <w:rPr>
          <w:rFonts w:cs="David"/>
          <w:sz w:val="26"/>
          <w:szCs w:val="26"/>
          <w:rtl/>
        </w:rPr>
      </w:pPr>
    </w:p>
    <w:tbl>
      <w:tblPr>
        <w:bidiVisual/>
        <w:tblW w:w="93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992"/>
        <w:gridCol w:w="992"/>
        <w:gridCol w:w="1418"/>
        <w:gridCol w:w="1031"/>
        <w:gridCol w:w="1379"/>
        <w:gridCol w:w="1134"/>
      </w:tblGrid>
      <w:tr w:rsidR="00E25590" w:rsidRPr="00EA3BB4" w:rsidTr="00D63D07">
        <w:tc>
          <w:tcPr>
            <w:tcW w:w="1276" w:type="dxa"/>
            <w:shd w:val="clear" w:color="auto" w:fill="auto"/>
          </w:tcPr>
          <w:p w:rsidR="00E25590" w:rsidRPr="007277C2" w:rsidRDefault="00E25590" w:rsidP="0096624F">
            <w:pPr>
              <w:rPr>
                <w:rFonts w:ascii="Tahoma" w:hAnsi="Tahoma" w:cs="Tahoma"/>
                <w:sz w:val="20"/>
                <w:szCs w:val="20"/>
                <w:rtl/>
              </w:rPr>
            </w:pPr>
            <w:r w:rsidRPr="007277C2">
              <w:rPr>
                <w:rFonts w:ascii="Tahoma" w:hAnsi="Tahoma" w:cs="Tahoma"/>
                <w:sz w:val="20"/>
                <w:szCs w:val="20"/>
                <w:rtl/>
              </w:rPr>
              <w:t xml:space="preserve">המעורבים במקרה נשוא התלונה – שיוך (סטודנט, איש סגל וכו') </w:t>
            </w:r>
          </w:p>
          <w:p w:rsidR="00E25590" w:rsidRPr="007277C2" w:rsidRDefault="00E25590" w:rsidP="001B247C">
            <w:pPr>
              <w:rPr>
                <w:rFonts w:ascii="Tahoma" w:hAnsi="Tahoma" w:cs="Tahoma"/>
                <w:sz w:val="20"/>
                <w:szCs w:val="20"/>
                <w:rtl/>
              </w:rPr>
            </w:pPr>
            <w:r w:rsidRPr="007277C2">
              <w:rPr>
                <w:rFonts w:ascii="Tahoma" w:hAnsi="Tahoma" w:cs="Tahoma"/>
                <w:sz w:val="20"/>
                <w:szCs w:val="20"/>
                <w:rtl/>
              </w:rPr>
              <w:t xml:space="preserve">ללא </w:t>
            </w:r>
            <w:r w:rsidR="001B247C" w:rsidRPr="007277C2">
              <w:rPr>
                <w:rFonts w:ascii="Tahoma" w:hAnsi="Tahoma" w:cs="Tahoma"/>
                <w:sz w:val="20"/>
                <w:szCs w:val="20"/>
                <w:rtl/>
              </w:rPr>
              <w:t>פרטים מזהים</w:t>
            </w:r>
          </w:p>
        </w:tc>
        <w:tc>
          <w:tcPr>
            <w:tcW w:w="1134" w:type="dxa"/>
          </w:tcPr>
          <w:p w:rsidR="00E25590" w:rsidRPr="007277C2" w:rsidRDefault="00E25590" w:rsidP="0096624F">
            <w:pPr>
              <w:rPr>
                <w:rFonts w:ascii="Tahoma" w:hAnsi="Tahoma" w:cs="Tahoma"/>
                <w:sz w:val="20"/>
                <w:szCs w:val="20"/>
                <w:rtl/>
              </w:rPr>
            </w:pPr>
            <w:r w:rsidRPr="007277C2">
              <w:rPr>
                <w:rFonts w:ascii="Tahoma" w:hAnsi="Tahoma" w:cs="Tahoma"/>
                <w:sz w:val="20"/>
                <w:szCs w:val="20"/>
                <w:rtl/>
              </w:rPr>
              <w:t>מהות התלונה ופירוט המקרה</w:t>
            </w:r>
            <w:r w:rsidR="001B247C" w:rsidRPr="007277C2">
              <w:rPr>
                <w:rFonts w:ascii="Tahoma" w:hAnsi="Tahoma" w:cs="Tahoma"/>
                <w:sz w:val="20"/>
                <w:szCs w:val="20"/>
                <w:rtl/>
              </w:rPr>
              <w:t xml:space="preserve"> – ללא פרטים מזהים</w:t>
            </w:r>
          </w:p>
        </w:tc>
        <w:tc>
          <w:tcPr>
            <w:tcW w:w="992" w:type="dxa"/>
            <w:shd w:val="clear" w:color="auto" w:fill="auto"/>
          </w:tcPr>
          <w:p w:rsidR="00E25590" w:rsidRPr="007277C2" w:rsidRDefault="00E25590" w:rsidP="0096624F">
            <w:pPr>
              <w:rPr>
                <w:rFonts w:ascii="Tahoma" w:hAnsi="Tahoma" w:cs="Tahoma"/>
                <w:sz w:val="20"/>
                <w:szCs w:val="20"/>
                <w:rtl/>
              </w:rPr>
            </w:pPr>
            <w:r w:rsidRPr="007277C2">
              <w:rPr>
                <w:rFonts w:ascii="Tahoma" w:hAnsi="Tahoma" w:cs="Tahoma"/>
                <w:sz w:val="20"/>
                <w:szCs w:val="20"/>
                <w:rtl/>
              </w:rPr>
              <w:t>מועד הגשת התלונה</w:t>
            </w:r>
          </w:p>
        </w:tc>
        <w:tc>
          <w:tcPr>
            <w:tcW w:w="992" w:type="dxa"/>
          </w:tcPr>
          <w:p w:rsidR="00E25590" w:rsidRPr="007277C2" w:rsidRDefault="00E25590" w:rsidP="007277C2">
            <w:pPr>
              <w:rPr>
                <w:rFonts w:ascii="Tahoma" w:hAnsi="Tahoma" w:cs="Tahoma"/>
                <w:sz w:val="20"/>
                <w:szCs w:val="20"/>
                <w:rtl/>
              </w:rPr>
            </w:pPr>
            <w:r w:rsidRPr="007277C2">
              <w:rPr>
                <w:rFonts w:ascii="Tahoma" w:hAnsi="Tahoma" w:cs="Tahoma"/>
                <w:sz w:val="20"/>
                <w:szCs w:val="20"/>
                <w:rtl/>
              </w:rPr>
              <w:t>מועד סיום הטיפו</w:t>
            </w:r>
            <w:r w:rsidR="007277C2">
              <w:rPr>
                <w:rFonts w:ascii="Tahoma" w:hAnsi="Tahoma" w:cs="Tahoma" w:hint="cs"/>
                <w:sz w:val="20"/>
                <w:szCs w:val="20"/>
                <w:rtl/>
              </w:rPr>
              <w:t>ל</w:t>
            </w:r>
          </w:p>
        </w:tc>
        <w:tc>
          <w:tcPr>
            <w:tcW w:w="1418" w:type="dxa"/>
            <w:shd w:val="clear" w:color="auto" w:fill="auto"/>
          </w:tcPr>
          <w:p w:rsidR="00E25590" w:rsidRPr="007277C2" w:rsidRDefault="00E25590" w:rsidP="001B247C">
            <w:pPr>
              <w:rPr>
                <w:rFonts w:ascii="Tahoma" w:hAnsi="Tahoma" w:cs="Tahoma"/>
                <w:sz w:val="20"/>
                <w:szCs w:val="20"/>
                <w:rtl/>
              </w:rPr>
            </w:pPr>
            <w:r w:rsidRPr="007277C2">
              <w:rPr>
                <w:rFonts w:ascii="Tahoma" w:hAnsi="Tahoma" w:cs="Tahoma"/>
                <w:sz w:val="20"/>
                <w:szCs w:val="20"/>
                <w:rtl/>
              </w:rPr>
              <w:t xml:space="preserve">אופן הטיפול לרבות פירוט צעדי הביניים שננקטו וכן אמצעים נוספים שננקטו </w:t>
            </w:r>
            <w:r w:rsidR="001B247C" w:rsidRPr="007277C2">
              <w:rPr>
                <w:rFonts w:ascii="Tahoma" w:hAnsi="Tahoma" w:cs="Tahoma"/>
                <w:sz w:val="20"/>
                <w:szCs w:val="20"/>
                <w:rtl/>
              </w:rPr>
              <w:t>–</w:t>
            </w:r>
            <w:r w:rsidRPr="007277C2">
              <w:rPr>
                <w:rFonts w:ascii="Tahoma" w:hAnsi="Tahoma" w:cs="Tahoma"/>
                <w:sz w:val="20"/>
                <w:szCs w:val="20"/>
                <w:rtl/>
              </w:rPr>
              <w:t xml:space="preserve"> כ</w:t>
            </w:r>
            <w:r w:rsidR="001B247C" w:rsidRPr="007277C2">
              <w:rPr>
                <w:rFonts w:ascii="Tahoma" w:hAnsi="Tahoma" w:cs="Tahoma"/>
                <w:sz w:val="20"/>
                <w:szCs w:val="20"/>
                <w:rtl/>
              </w:rPr>
              <w:t xml:space="preserve">גון </w:t>
            </w:r>
            <w:r w:rsidRPr="007277C2">
              <w:rPr>
                <w:rFonts w:ascii="Tahoma" w:hAnsi="Tahoma" w:cs="Tahoma"/>
                <w:sz w:val="20"/>
                <w:szCs w:val="20"/>
                <w:rtl/>
              </w:rPr>
              <w:t>הגנה על המתלונן</w:t>
            </w:r>
            <w:r w:rsidR="001B247C" w:rsidRPr="007277C2">
              <w:rPr>
                <w:rFonts w:ascii="Tahoma" w:hAnsi="Tahoma" w:cs="Tahoma"/>
                <w:sz w:val="20"/>
                <w:szCs w:val="20"/>
                <w:rtl/>
              </w:rPr>
              <w:t>, ככל שננקטו</w:t>
            </w:r>
          </w:p>
        </w:tc>
        <w:tc>
          <w:tcPr>
            <w:tcW w:w="1031" w:type="dxa"/>
            <w:shd w:val="clear" w:color="auto" w:fill="auto"/>
          </w:tcPr>
          <w:p w:rsidR="00E25590" w:rsidRPr="007277C2" w:rsidRDefault="00E25590" w:rsidP="00DA41CA">
            <w:pPr>
              <w:rPr>
                <w:rFonts w:ascii="Tahoma" w:hAnsi="Tahoma" w:cs="Tahoma"/>
                <w:sz w:val="20"/>
                <w:szCs w:val="20"/>
                <w:rtl/>
              </w:rPr>
            </w:pPr>
            <w:r w:rsidRPr="007277C2">
              <w:rPr>
                <w:rFonts w:ascii="Tahoma" w:hAnsi="Tahoma" w:cs="Tahoma"/>
                <w:sz w:val="20"/>
                <w:szCs w:val="20"/>
                <w:rtl/>
              </w:rPr>
              <w:t>המלצת האחראי</w:t>
            </w:r>
          </w:p>
        </w:tc>
        <w:tc>
          <w:tcPr>
            <w:tcW w:w="1379" w:type="dxa"/>
            <w:shd w:val="clear" w:color="auto" w:fill="auto"/>
          </w:tcPr>
          <w:p w:rsidR="00E25590" w:rsidRPr="007277C2" w:rsidRDefault="00E25590" w:rsidP="007E7048">
            <w:pPr>
              <w:rPr>
                <w:rFonts w:ascii="Tahoma" w:hAnsi="Tahoma" w:cs="Tahoma"/>
                <w:sz w:val="20"/>
                <w:szCs w:val="20"/>
                <w:rtl/>
              </w:rPr>
            </w:pPr>
            <w:r w:rsidRPr="007277C2">
              <w:rPr>
                <w:rFonts w:ascii="Tahoma" w:hAnsi="Tahoma" w:cs="Tahoma"/>
                <w:sz w:val="20"/>
                <w:szCs w:val="20"/>
                <w:rtl/>
              </w:rPr>
              <w:t xml:space="preserve">החלטת </w:t>
            </w:r>
            <w:r w:rsidR="007E7048" w:rsidRPr="007277C2">
              <w:rPr>
                <w:rFonts w:ascii="Tahoma" w:hAnsi="Tahoma" w:cs="Tahoma"/>
                <w:sz w:val="20"/>
                <w:szCs w:val="20"/>
                <w:rtl/>
              </w:rPr>
              <w:t>המוסד</w:t>
            </w:r>
          </w:p>
        </w:tc>
        <w:tc>
          <w:tcPr>
            <w:tcW w:w="1134" w:type="dxa"/>
            <w:shd w:val="clear" w:color="auto" w:fill="auto"/>
          </w:tcPr>
          <w:p w:rsidR="00E25590" w:rsidRPr="007277C2" w:rsidRDefault="00E25590" w:rsidP="001B247C">
            <w:pPr>
              <w:rPr>
                <w:rFonts w:ascii="Tahoma" w:hAnsi="Tahoma" w:cs="Tahoma"/>
                <w:sz w:val="20"/>
                <w:szCs w:val="20"/>
                <w:rtl/>
              </w:rPr>
            </w:pPr>
            <w:r w:rsidRPr="007277C2">
              <w:rPr>
                <w:rFonts w:ascii="Tahoma" w:hAnsi="Tahoma" w:cs="Tahoma"/>
                <w:sz w:val="20"/>
                <w:szCs w:val="20"/>
                <w:rtl/>
              </w:rPr>
              <w:t xml:space="preserve">החלטת </w:t>
            </w:r>
            <w:r w:rsidR="001B247C" w:rsidRPr="007277C2">
              <w:rPr>
                <w:rFonts w:ascii="Tahoma" w:hAnsi="Tahoma" w:cs="Tahoma"/>
                <w:sz w:val="20"/>
                <w:szCs w:val="20"/>
                <w:rtl/>
              </w:rPr>
              <w:t>הגוף המשמעתי</w:t>
            </w:r>
            <w:r w:rsidRPr="007277C2">
              <w:rPr>
                <w:rFonts w:ascii="Tahoma" w:hAnsi="Tahoma" w:cs="Tahoma"/>
                <w:sz w:val="20"/>
                <w:szCs w:val="20"/>
                <w:rtl/>
              </w:rPr>
              <w:t>/</w:t>
            </w:r>
          </w:p>
          <w:p w:rsidR="00E25590" w:rsidRPr="007277C2" w:rsidRDefault="00E25590" w:rsidP="001B247C">
            <w:pPr>
              <w:rPr>
                <w:rFonts w:ascii="Tahoma" w:hAnsi="Tahoma" w:cs="Tahoma"/>
                <w:sz w:val="20"/>
                <w:szCs w:val="20"/>
                <w:rtl/>
              </w:rPr>
            </w:pPr>
            <w:r w:rsidRPr="007277C2">
              <w:rPr>
                <w:rFonts w:ascii="Tahoma" w:hAnsi="Tahoma" w:cs="Tahoma"/>
                <w:sz w:val="20"/>
                <w:szCs w:val="20"/>
                <w:rtl/>
              </w:rPr>
              <w:t xml:space="preserve">עונש, </w:t>
            </w:r>
            <w:r w:rsidR="001B247C" w:rsidRPr="007277C2">
              <w:rPr>
                <w:rFonts w:ascii="Tahoma" w:hAnsi="Tahoma" w:cs="Tahoma"/>
                <w:sz w:val="20"/>
                <w:szCs w:val="20"/>
                <w:rtl/>
              </w:rPr>
              <w:t>ככל שננקטו הליכי משמעת</w:t>
            </w:r>
          </w:p>
        </w:tc>
      </w:tr>
      <w:tr w:rsidR="007277C2" w:rsidRPr="00EA3BB4" w:rsidTr="00D63D07">
        <w:tc>
          <w:tcPr>
            <w:tcW w:w="1276" w:type="dxa"/>
            <w:shd w:val="clear" w:color="auto" w:fill="auto"/>
          </w:tcPr>
          <w:p w:rsidR="007277C2" w:rsidRPr="00D63D07" w:rsidRDefault="007277C2" w:rsidP="007277C2">
            <w:pPr>
              <w:rPr>
                <w:rFonts w:ascii="Tahoma" w:hAnsi="Tahoma" w:cs="Tahoma"/>
                <w:sz w:val="18"/>
                <w:szCs w:val="18"/>
                <w:rtl/>
              </w:rPr>
            </w:pPr>
            <w:r w:rsidRPr="00D63D07">
              <w:rPr>
                <w:rFonts w:ascii="Tahoma" w:hAnsi="Tahoma" w:cs="Tahoma"/>
                <w:sz w:val="18"/>
                <w:szCs w:val="18"/>
                <w:rtl/>
              </w:rPr>
              <w:t xml:space="preserve">איש סגל </w:t>
            </w:r>
          </w:p>
        </w:tc>
        <w:tc>
          <w:tcPr>
            <w:tcW w:w="1134" w:type="dxa"/>
          </w:tcPr>
          <w:p w:rsidR="007277C2" w:rsidRPr="00D63D07" w:rsidRDefault="00D63D07" w:rsidP="007277C2">
            <w:pPr>
              <w:rPr>
                <w:rFonts w:ascii="Tahoma" w:hAnsi="Tahoma" w:cs="Tahoma"/>
                <w:sz w:val="18"/>
                <w:szCs w:val="18"/>
                <w:rtl/>
              </w:rPr>
            </w:pPr>
            <w:r>
              <w:rPr>
                <w:rFonts w:ascii="Tahoma" w:hAnsi="Tahoma" w:cs="Tahoma" w:hint="cs"/>
                <w:sz w:val="18"/>
                <w:szCs w:val="18"/>
                <w:rtl/>
              </w:rPr>
              <w:t xml:space="preserve">הטרדה מינית </w:t>
            </w:r>
          </w:p>
        </w:tc>
        <w:tc>
          <w:tcPr>
            <w:tcW w:w="992" w:type="dxa"/>
            <w:shd w:val="clear" w:color="auto" w:fill="auto"/>
          </w:tcPr>
          <w:p w:rsidR="007277C2" w:rsidRPr="00D63D07" w:rsidRDefault="00D63D07" w:rsidP="007277C2">
            <w:pPr>
              <w:rPr>
                <w:rFonts w:ascii="Tahoma" w:hAnsi="Tahoma" w:cs="Tahoma"/>
                <w:sz w:val="18"/>
                <w:szCs w:val="18"/>
                <w:rtl/>
              </w:rPr>
            </w:pPr>
            <w:r>
              <w:rPr>
                <w:rFonts w:ascii="Tahoma" w:hAnsi="Tahoma" w:cs="Tahoma" w:hint="cs"/>
                <w:sz w:val="18"/>
                <w:szCs w:val="18"/>
                <w:rtl/>
              </w:rPr>
              <w:t>18.12.17</w:t>
            </w:r>
          </w:p>
        </w:tc>
        <w:tc>
          <w:tcPr>
            <w:tcW w:w="992" w:type="dxa"/>
          </w:tcPr>
          <w:p w:rsidR="007277C2" w:rsidRPr="00D63D07" w:rsidRDefault="004B277A" w:rsidP="007277C2">
            <w:pPr>
              <w:rPr>
                <w:rFonts w:ascii="Tahoma" w:hAnsi="Tahoma" w:cs="Tahoma"/>
                <w:sz w:val="18"/>
                <w:szCs w:val="18"/>
                <w:rtl/>
              </w:rPr>
            </w:pPr>
            <w:r w:rsidRPr="00D63D07">
              <w:rPr>
                <w:rFonts w:ascii="Tahoma" w:hAnsi="Tahoma" w:cs="Tahoma" w:hint="cs"/>
                <w:sz w:val="18"/>
                <w:szCs w:val="18"/>
                <w:rtl/>
              </w:rPr>
              <w:t>20.12.17</w:t>
            </w:r>
          </w:p>
        </w:tc>
        <w:tc>
          <w:tcPr>
            <w:tcW w:w="1418" w:type="dxa"/>
            <w:shd w:val="clear" w:color="auto" w:fill="auto"/>
          </w:tcPr>
          <w:p w:rsidR="007277C2" w:rsidRPr="00D63D07" w:rsidRDefault="007277C2" w:rsidP="007277C2">
            <w:pPr>
              <w:rPr>
                <w:rFonts w:ascii="Tahoma" w:hAnsi="Tahoma" w:cs="Tahoma"/>
                <w:sz w:val="18"/>
                <w:szCs w:val="18"/>
                <w:rtl/>
              </w:rPr>
            </w:pPr>
            <w:r w:rsidRPr="00D63D07">
              <w:rPr>
                <w:rFonts w:ascii="Tahoma" w:hAnsi="Tahoma" w:cs="Tahoma" w:hint="cs"/>
                <w:sz w:val="18"/>
                <w:szCs w:val="18"/>
                <w:rtl/>
              </w:rPr>
              <w:t>מפורט בהערות</w:t>
            </w:r>
          </w:p>
        </w:tc>
        <w:tc>
          <w:tcPr>
            <w:tcW w:w="1031" w:type="dxa"/>
            <w:shd w:val="clear" w:color="auto" w:fill="auto"/>
          </w:tcPr>
          <w:p w:rsidR="007277C2" w:rsidRPr="00D63D07" w:rsidRDefault="007277C2" w:rsidP="007277C2">
            <w:pPr>
              <w:rPr>
                <w:rFonts w:ascii="Tahoma" w:hAnsi="Tahoma" w:cs="Tahoma"/>
                <w:sz w:val="18"/>
                <w:szCs w:val="18"/>
                <w:rtl/>
              </w:rPr>
            </w:pPr>
            <w:r w:rsidRPr="00D63D07">
              <w:rPr>
                <w:rFonts w:ascii="Tahoma" w:hAnsi="Tahoma" w:cs="Tahoma"/>
                <w:sz w:val="18"/>
                <w:szCs w:val="18"/>
                <w:rtl/>
              </w:rPr>
              <w:t>פגישת נזיפה</w:t>
            </w:r>
          </w:p>
        </w:tc>
        <w:tc>
          <w:tcPr>
            <w:tcW w:w="1379" w:type="dxa"/>
            <w:shd w:val="clear" w:color="auto" w:fill="auto"/>
          </w:tcPr>
          <w:p w:rsidR="007277C2" w:rsidRPr="00D63D07" w:rsidRDefault="007277C2" w:rsidP="007277C2">
            <w:pPr>
              <w:rPr>
                <w:rFonts w:ascii="Tahoma" w:hAnsi="Tahoma" w:cs="Tahoma"/>
                <w:sz w:val="18"/>
                <w:szCs w:val="18"/>
                <w:rtl/>
              </w:rPr>
            </w:pPr>
            <w:r w:rsidRPr="00D63D07">
              <w:rPr>
                <w:rFonts w:ascii="Tahoma" w:hAnsi="Tahoma" w:cs="Tahoma"/>
                <w:sz w:val="18"/>
                <w:szCs w:val="18"/>
                <w:rtl/>
              </w:rPr>
              <w:t>פגישת נזיפה</w:t>
            </w:r>
            <w:r w:rsidR="00D63D07">
              <w:rPr>
                <w:rFonts w:ascii="Tahoma" w:hAnsi="Tahoma" w:cs="Tahoma" w:hint="cs"/>
                <w:sz w:val="18"/>
                <w:szCs w:val="18"/>
                <w:rtl/>
              </w:rPr>
              <w:t xml:space="preserve"> לבקשתה של המתלוננת </w:t>
            </w:r>
          </w:p>
        </w:tc>
        <w:tc>
          <w:tcPr>
            <w:tcW w:w="1134" w:type="dxa"/>
            <w:shd w:val="clear" w:color="auto" w:fill="auto"/>
          </w:tcPr>
          <w:p w:rsidR="004B277A" w:rsidRPr="00D63D07" w:rsidRDefault="004B277A" w:rsidP="00D63D07">
            <w:pPr>
              <w:jc w:val="both"/>
              <w:rPr>
                <w:rFonts w:ascii="Tahoma" w:hAnsi="Tahoma" w:cs="Tahoma"/>
                <w:sz w:val="18"/>
                <w:szCs w:val="18"/>
                <w:rtl/>
              </w:rPr>
            </w:pPr>
            <w:r w:rsidRPr="00D63D07">
              <w:rPr>
                <w:rFonts w:ascii="Tahoma" w:hAnsi="Tahoma" w:cs="Tahoma" w:hint="cs"/>
                <w:sz w:val="18"/>
                <w:szCs w:val="18"/>
                <w:rtl/>
              </w:rPr>
              <w:t xml:space="preserve">תיעוד בתיק אישי </w:t>
            </w:r>
          </w:p>
          <w:p w:rsidR="007277C2" w:rsidRPr="00D63D07" w:rsidRDefault="007277C2" w:rsidP="007277C2">
            <w:pPr>
              <w:rPr>
                <w:rFonts w:ascii="Tahoma" w:hAnsi="Tahoma" w:cs="Tahoma"/>
                <w:sz w:val="18"/>
                <w:szCs w:val="18"/>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r w:rsidR="007277C2" w:rsidRPr="00EA3BB4" w:rsidTr="00D63D07">
        <w:tc>
          <w:tcPr>
            <w:tcW w:w="1276" w:type="dxa"/>
            <w:shd w:val="clear" w:color="auto" w:fill="auto"/>
          </w:tcPr>
          <w:p w:rsidR="007277C2" w:rsidRDefault="007277C2" w:rsidP="007277C2">
            <w:pPr>
              <w:rPr>
                <w:rFonts w:cs="David" w:hint="cs"/>
                <w:sz w:val="26"/>
                <w:szCs w:val="26"/>
                <w:rtl/>
              </w:rPr>
            </w:pPr>
          </w:p>
        </w:tc>
        <w:tc>
          <w:tcPr>
            <w:tcW w:w="1134" w:type="dxa"/>
          </w:tcPr>
          <w:p w:rsidR="007277C2" w:rsidRPr="00EA3BB4" w:rsidRDefault="007277C2" w:rsidP="007277C2">
            <w:pPr>
              <w:rPr>
                <w:rFonts w:cs="David" w:hint="cs"/>
                <w:sz w:val="26"/>
                <w:szCs w:val="26"/>
                <w:rtl/>
              </w:rPr>
            </w:pPr>
          </w:p>
        </w:tc>
        <w:tc>
          <w:tcPr>
            <w:tcW w:w="992" w:type="dxa"/>
            <w:shd w:val="clear" w:color="auto" w:fill="auto"/>
          </w:tcPr>
          <w:p w:rsidR="007277C2" w:rsidRPr="00EA3BB4" w:rsidRDefault="007277C2" w:rsidP="007277C2">
            <w:pPr>
              <w:rPr>
                <w:rFonts w:cs="David" w:hint="cs"/>
                <w:sz w:val="26"/>
                <w:szCs w:val="26"/>
                <w:rtl/>
              </w:rPr>
            </w:pPr>
          </w:p>
        </w:tc>
        <w:tc>
          <w:tcPr>
            <w:tcW w:w="992" w:type="dxa"/>
          </w:tcPr>
          <w:p w:rsidR="007277C2" w:rsidRPr="00EA3BB4" w:rsidRDefault="007277C2" w:rsidP="007277C2">
            <w:pPr>
              <w:rPr>
                <w:rFonts w:cs="David" w:hint="cs"/>
                <w:sz w:val="26"/>
                <w:szCs w:val="26"/>
                <w:rtl/>
              </w:rPr>
            </w:pPr>
          </w:p>
        </w:tc>
        <w:tc>
          <w:tcPr>
            <w:tcW w:w="1418" w:type="dxa"/>
            <w:shd w:val="clear" w:color="auto" w:fill="auto"/>
          </w:tcPr>
          <w:p w:rsidR="007277C2" w:rsidRPr="00EA3BB4" w:rsidRDefault="007277C2" w:rsidP="007277C2">
            <w:pPr>
              <w:rPr>
                <w:rFonts w:cs="David" w:hint="cs"/>
                <w:sz w:val="26"/>
                <w:szCs w:val="26"/>
                <w:rtl/>
              </w:rPr>
            </w:pPr>
          </w:p>
        </w:tc>
        <w:tc>
          <w:tcPr>
            <w:tcW w:w="1031" w:type="dxa"/>
            <w:shd w:val="clear" w:color="auto" w:fill="auto"/>
          </w:tcPr>
          <w:p w:rsidR="007277C2" w:rsidRPr="00EA3BB4" w:rsidRDefault="007277C2" w:rsidP="007277C2">
            <w:pPr>
              <w:rPr>
                <w:rFonts w:cs="David" w:hint="cs"/>
                <w:sz w:val="26"/>
                <w:szCs w:val="26"/>
                <w:rtl/>
              </w:rPr>
            </w:pPr>
          </w:p>
        </w:tc>
        <w:tc>
          <w:tcPr>
            <w:tcW w:w="1379" w:type="dxa"/>
            <w:shd w:val="clear" w:color="auto" w:fill="auto"/>
          </w:tcPr>
          <w:p w:rsidR="007277C2" w:rsidRPr="00EA3BB4" w:rsidRDefault="007277C2" w:rsidP="007277C2">
            <w:pPr>
              <w:rPr>
                <w:rFonts w:cs="David" w:hint="cs"/>
                <w:sz w:val="26"/>
                <w:szCs w:val="26"/>
                <w:rtl/>
              </w:rPr>
            </w:pPr>
          </w:p>
        </w:tc>
        <w:tc>
          <w:tcPr>
            <w:tcW w:w="1134" w:type="dxa"/>
            <w:shd w:val="clear" w:color="auto" w:fill="auto"/>
          </w:tcPr>
          <w:p w:rsidR="007277C2" w:rsidRPr="00EA3BB4" w:rsidRDefault="007277C2" w:rsidP="007277C2">
            <w:pPr>
              <w:rPr>
                <w:rFonts w:cs="David" w:hint="cs"/>
                <w:sz w:val="26"/>
                <w:szCs w:val="26"/>
                <w:rtl/>
              </w:rPr>
            </w:pPr>
          </w:p>
        </w:tc>
      </w:tr>
    </w:tbl>
    <w:p w:rsidR="007277C2" w:rsidRDefault="007277C2" w:rsidP="00B050AF">
      <w:pPr>
        <w:rPr>
          <w:rFonts w:cs="David"/>
          <w:sz w:val="26"/>
          <w:szCs w:val="26"/>
          <w:rtl/>
        </w:rPr>
      </w:pPr>
    </w:p>
    <w:p w:rsidR="007277C2" w:rsidRDefault="007277C2" w:rsidP="00B050AF">
      <w:pPr>
        <w:rPr>
          <w:rFonts w:cs="David"/>
          <w:sz w:val="26"/>
          <w:szCs w:val="26"/>
          <w:rtl/>
        </w:rPr>
      </w:pPr>
    </w:p>
    <w:p w:rsidR="00212A96" w:rsidRDefault="007E7048" w:rsidP="00B050AF">
      <w:pPr>
        <w:rPr>
          <w:rFonts w:ascii="Tahoma" w:hAnsi="Tahoma" w:cs="Tahoma"/>
          <w:b/>
          <w:bCs/>
          <w:sz w:val="22"/>
          <w:szCs w:val="22"/>
          <w:u w:val="single"/>
          <w:rtl/>
        </w:rPr>
      </w:pPr>
      <w:r w:rsidRPr="007277C2">
        <w:rPr>
          <w:rFonts w:ascii="Tahoma" w:hAnsi="Tahoma" w:cs="Tahoma"/>
          <w:b/>
          <w:bCs/>
          <w:sz w:val="22"/>
          <w:szCs w:val="22"/>
          <w:u w:val="single"/>
          <w:rtl/>
        </w:rPr>
        <w:t>הערות ותוספות:</w:t>
      </w:r>
    </w:p>
    <w:p w:rsidR="004B277A" w:rsidRDefault="004B277A" w:rsidP="00B050AF">
      <w:pPr>
        <w:rPr>
          <w:rFonts w:ascii="Tahoma" w:hAnsi="Tahoma" w:cs="Tahoma"/>
          <w:b/>
          <w:bCs/>
          <w:sz w:val="22"/>
          <w:szCs w:val="22"/>
          <w:u w:val="single"/>
          <w:rtl/>
        </w:rPr>
      </w:pPr>
    </w:p>
    <w:p w:rsidR="007277C2" w:rsidRDefault="007277C2" w:rsidP="00E055AB">
      <w:pPr>
        <w:jc w:val="both"/>
        <w:rPr>
          <w:rFonts w:ascii="Tahoma" w:hAnsi="Tahoma" w:cs="Tahoma"/>
          <w:sz w:val="22"/>
          <w:szCs w:val="22"/>
          <w:rtl/>
        </w:rPr>
      </w:pPr>
      <w:r>
        <w:rPr>
          <w:rFonts w:ascii="Tahoma" w:hAnsi="Tahoma" w:cs="Tahoma" w:hint="cs"/>
          <w:sz w:val="22"/>
          <w:szCs w:val="22"/>
          <w:rtl/>
        </w:rPr>
        <w:t>בתאריך 1</w:t>
      </w:r>
      <w:r w:rsidR="00D63D07">
        <w:rPr>
          <w:rFonts w:ascii="Tahoma" w:hAnsi="Tahoma" w:cs="Tahoma" w:hint="cs"/>
          <w:sz w:val="22"/>
          <w:szCs w:val="22"/>
          <w:rtl/>
        </w:rPr>
        <w:t>8</w:t>
      </w:r>
      <w:r>
        <w:rPr>
          <w:rFonts w:ascii="Tahoma" w:hAnsi="Tahoma" w:cs="Tahoma" w:hint="cs"/>
          <w:sz w:val="22"/>
          <w:szCs w:val="22"/>
          <w:rtl/>
        </w:rPr>
        <w:t>.12 התקבלה תלונה לפיה איש סגל התיישב על אשת סגל באחד מהטקסים שאירע</w:t>
      </w:r>
      <w:r>
        <w:rPr>
          <w:rFonts w:ascii="Tahoma" w:hAnsi="Tahoma" w:cs="Tahoma" w:hint="eastAsia"/>
          <w:sz w:val="22"/>
          <w:szCs w:val="22"/>
          <w:rtl/>
        </w:rPr>
        <w:t>ו</w:t>
      </w:r>
      <w:r>
        <w:rPr>
          <w:rFonts w:ascii="Tahoma" w:hAnsi="Tahoma" w:cs="Tahoma" w:hint="cs"/>
          <w:sz w:val="22"/>
          <w:szCs w:val="22"/>
          <w:rtl/>
        </w:rPr>
        <w:t xml:space="preserve"> במכללה באותה העת</w:t>
      </w:r>
      <w:r w:rsidR="00E055AB">
        <w:rPr>
          <w:rFonts w:ascii="Tahoma" w:hAnsi="Tahoma" w:cs="Tahoma" w:hint="cs"/>
          <w:sz w:val="22"/>
          <w:szCs w:val="22"/>
          <w:rtl/>
        </w:rPr>
        <w:t xml:space="preserve"> על ספת יחיד. אשת הסגל המנהלי שהתלוננה ביקשה שלא להגיש תלונה רשמית אך הממונה הסבירה לה שלא ניתן לעבור על הנושא בשתיקה ויש צורך לפחות בשיחת נזיפה על מנת שאיש הסגל יבין את חומרת מעשיו.</w:t>
      </w:r>
      <w:r>
        <w:rPr>
          <w:rFonts w:ascii="Tahoma" w:hAnsi="Tahoma" w:cs="Tahoma" w:hint="cs"/>
          <w:sz w:val="22"/>
          <w:szCs w:val="22"/>
          <w:rtl/>
        </w:rPr>
        <w:t xml:space="preserve"> איש הסגל זומן לשיחת נזיפה </w:t>
      </w:r>
      <w:r w:rsidR="00E055AB">
        <w:rPr>
          <w:rFonts w:ascii="Tahoma" w:hAnsi="Tahoma" w:cs="Tahoma" w:hint="cs"/>
          <w:sz w:val="22"/>
          <w:szCs w:val="22"/>
          <w:rtl/>
        </w:rPr>
        <w:t>עם הממונה וסגניתה</w:t>
      </w:r>
      <w:r>
        <w:rPr>
          <w:rFonts w:ascii="Tahoma" w:hAnsi="Tahoma" w:cs="Tahoma" w:hint="cs"/>
          <w:sz w:val="22"/>
          <w:szCs w:val="22"/>
          <w:rtl/>
        </w:rPr>
        <w:t xml:space="preserve">, הובהר לאיש הסגל </w:t>
      </w:r>
      <w:r w:rsidR="004B277A">
        <w:rPr>
          <w:rFonts w:ascii="Tahoma" w:hAnsi="Tahoma" w:cs="Tahoma" w:hint="cs"/>
          <w:sz w:val="22"/>
          <w:szCs w:val="22"/>
          <w:rtl/>
        </w:rPr>
        <w:t>שהתנהלו</w:t>
      </w:r>
      <w:r w:rsidR="004B277A">
        <w:rPr>
          <w:rFonts w:ascii="Tahoma" w:hAnsi="Tahoma" w:cs="Tahoma" w:hint="eastAsia"/>
          <w:sz w:val="22"/>
          <w:szCs w:val="22"/>
          <w:rtl/>
        </w:rPr>
        <w:t>ת</w:t>
      </w:r>
      <w:r>
        <w:rPr>
          <w:rFonts w:ascii="Tahoma" w:hAnsi="Tahoma" w:cs="Tahoma" w:hint="cs"/>
          <w:sz w:val="22"/>
          <w:szCs w:val="22"/>
          <w:rtl/>
        </w:rPr>
        <w:t xml:space="preserve"> זו אינה הולמת </w:t>
      </w:r>
      <w:r w:rsidR="004B277A">
        <w:rPr>
          <w:rFonts w:ascii="Tahoma" w:hAnsi="Tahoma" w:cs="Tahoma" w:hint="cs"/>
          <w:sz w:val="22"/>
          <w:szCs w:val="22"/>
          <w:rtl/>
        </w:rPr>
        <w:t xml:space="preserve">ואינה ראויה לאיש סגל במעמדו ובכלל. </w:t>
      </w:r>
      <w:r w:rsidR="00D63D07">
        <w:rPr>
          <w:rFonts w:ascii="Tahoma" w:hAnsi="Tahoma" w:cs="Tahoma" w:hint="cs"/>
          <w:sz w:val="22"/>
          <w:szCs w:val="22"/>
          <w:rtl/>
        </w:rPr>
        <w:t>איש הסגל ציין בפנינו כי המתלוננת הזמינה אותו לשבת עמה וששמע על המקרה</w:t>
      </w:r>
      <w:r w:rsidR="00E055AB">
        <w:rPr>
          <w:rFonts w:ascii="Tahoma" w:hAnsi="Tahoma" w:cs="Tahoma" w:hint="cs"/>
          <w:sz w:val="22"/>
          <w:szCs w:val="22"/>
          <w:rtl/>
        </w:rPr>
        <w:t xml:space="preserve"> מנקודת ראותה של המתלוננת</w:t>
      </w:r>
      <w:r w:rsidR="00D63D07">
        <w:rPr>
          <w:rFonts w:ascii="Tahoma" w:hAnsi="Tahoma" w:cs="Tahoma" w:hint="cs"/>
          <w:sz w:val="22"/>
          <w:szCs w:val="22"/>
          <w:rtl/>
        </w:rPr>
        <w:t>, הצר על כך</w:t>
      </w:r>
      <w:r w:rsidR="00E055AB">
        <w:rPr>
          <w:rFonts w:ascii="Tahoma" w:hAnsi="Tahoma" w:cs="Tahoma" w:hint="cs"/>
          <w:sz w:val="22"/>
          <w:szCs w:val="22"/>
          <w:rtl/>
        </w:rPr>
        <w:t xml:space="preserve"> וביקש למסור את התנצלותו הכנה לנפגעת. </w:t>
      </w:r>
      <w:r w:rsidR="004B277A">
        <w:rPr>
          <w:rFonts w:ascii="Tahoma" w:hAnsi="Tahoma" w:cs="Tahoma" w:hint="cs"/>
          <w:sz w:val="22"/>
          <w:szCs w:val="22"/>
          <w:rtl/>
        </w:rPr>
        <w:t xml:space="preserve"> </w:t>
      </w:r>
      <w:r w:rsidR="00E055AB">
        <w:rPr>
          <w:rFonts w:ascii="Tahoma" w:hAnsi="Tahoma" w:cs="Tahoma" w:hint="cs"/>
          <w:sz w:val="22"/>
          <w:szCs w:val="22"/>
          <w:rtl/>
        </w:rPr>
        <w:t xml:space="preserve">יודעו בנושא: </w:t>
      </w:r>
      <w:r w:rsidR="004B277A">
        <w:rPr>
          <w:rFonts w:ascii="Tahoma" w:hAnsi="Tahoma" w:cs="Tahoma" w:hint="cs"/>
          <w:sz w:val="22"/>
          <w:szCs w:val="22"/>
          <w:rtl/>
        </w:rPr>
        <w:t>מנהלו הישיר של איש הסגל</w:t>
      </w:r>
      <w:r w:rsidR="00E055AB">
        <w:rPr>
          <w:rFonts w:ascii="Tahoma" w:hAnsi="Tahoma" w:cs="Tahoma" w:hint="cs"/>
          <w:sz w:val="22"/>
          <w:szCs w:val="22"/>
          <w:rtl/>
        </w:rPr>
        <w:t>, מ</w:t>
      </w:r>
      <w:r w:rsidR="00505115">
        <w:rPr>
          <w:rFonts w:ascii="Tahoma" w:hAnsi="Tahoma" w:cs="Tahoma" w:hint="cs"/>
          <w:sz w:val="22"/>
          <w:szCs w:val="22"/>
          <w:rtl/>
        </w:rPr>
        <w:t xml:space="preserve">נכ"לית המכללה וסמנכ"לית משאבי </w:t>
      </w:r>
      <w:r w:rsidR="00505115">
        <w:rPr>
          <w:rFonts w:ascii="Tahoma" w:hAnsi="Tahoma" w:cs="Tahoma" w:hint="cs"/>
          <w:sz w:val="22"/>
          <w:szCs w:val="22"/>
          <w:rtl/>
        </w:rPr>
        <w:lastRenderedPageBreak/>
        <w:t xml:space="preserve">אנוש . </w:t>
      </w:r>
      <w:r w:rsidR="00E055AB">
        <w:rPr>
          <w:rFonts w:ascii="Tahoma" w:hAnsi="Tahoma" w:cs="Tahoma" w:hint="cs"/>
          <w:sz w:val="22"/>
          <w:szCs w:val="22"/>
          <w:rtl/>
        </w:rPr>
        <w:t>נכתבה הערה בתיקו האישי. לאחר שיחת הנזיפה התקיימה בין הממונה לבין המתלוננת שיחת עדכון בה הועברה לה ההתנצלות של איש הסגל הפוגע ודווח לה על האנשים שעודכנו. אשת הסגל אמרה בשיחה זאת שמבחינתה הנוצה מוצה עד תום וסגור.</w:t>
      </w:r>
    </w:p>
    <w:p w:rsidR="007277C2" w:rsidRDefault="007277C2" w:rsidP="007277C2">
      <w:pPr>
        <w:jc w:val="both"/>
        <w:rPr>
          <w:rFonts w:ascii="Tahoma" w:hAnsi="Tahoma" w:cs="Tahoma"/>
          <w:sz w:val="22"/>
          <w:szCs w:val="22"/>
          <w:rtl/>
        </w:rPr>
      </w:pPr>
    </w:p>
    <w:p w:rsidR="007277C2" w:rsidRPr="0070031C" w:rsidRDefault="007277C2" w:rsidP="007277C2">
      <w:pPr>
        <w:rPr>
          <w:rFonts w:cs="David" w:hint="cs"/>
          <w:sz w:val="26"/>
          <w:szCs w:val="26"/>
          <w:rtl/>
        </w:rPr>
      </w:pPr>
      <w:r>
        <w:rPr>
          <w:rFonts w:cs="David"/>
          <w:sz w:val="26"/>
          <w:szCs w:val="26"/>
          <w:rtl/>
        </w:rPr>
        <w:tab/>
      </w:r>
    </w:p>
    <w:p w:rsidR="007277C2" w:rsidRPr="007277C2" w:rsidRDefault="007277C2" w:rsidP="007277C2">
      <w:pPr>
        <w:jc w:val="both"/>
        <w:rPr>
          <w:rFonts w:ascii="Tahoma" w:hAnsi="Tahoma" w:cs="Tahoma"/>
          <w:sz w:val="22"/>
          <w:szCs w:val="22"/>
          <w:rtl/>
        </w:rPr>
      </w:pPr>
    </w:p>
    <w:p w:rsidR="004C04E2" w:rsidRDefault="004C04E2" w:rsidP="00B050AF">
      <w:pPr>
        <w:rPr>
          <w:rFonts w:cs="David" w:hint="cs"/>
          <w:sz w:val="26"/>
          <w:szCs w:val="26"/>
          <w:rtl/>
        </w:rPr>
      </w:pPr>
    </w:p>
    <w:p w:rsidR="00747DFB" w:rsidRPr="0070031C" w:rsidRDefault="00747DFB" w:rsidP="00B050AF">
      <w:pPr>
        <w:tabs>
          <w:tab w:val="left" w:pos="3445"/>
        </w:tabs>
        <w:rPr>
          <w:rFonts w:cs="David" w:hint="cs"/>
          <w:sz w:val="26"/>
          <w:szCs w:val="26"/>
          <w:rtl/>
        </w:rPr>
      </w:pPr>
    </w:p>
    <w:sectPr w:rsidR="00747DFB" w:rsidRPr="0070031C" w:rsidSect="00FD55C5">
      <w:headerReference w:type="default" r:id="rId12"/>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CB5" w:rsidRDefault="00C53CB5" w:rsidP="00F122BE">
      <w:r>
        <w:separator/>
      </w:r>
    </w:p>
  </w:endnote>
  <w:endnote w:type="continuationSeparator" w:id="0">
    <w:p w:rsidR="00C53CB5" w:rsidRDefault="00C53CB5"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CB5" w:rsidRDefault="00C53CB5" w:rsidP="00F122BE">
      <w:r>
        <w:separator/>
      </w:r>
    </w:p>
  </w:footnote>
  <w:footnote w:type="continuationSeparator" w:id="0">
    <w:p w:rsidR="00C53CB5" w:rsidRDefault="00C53CB5"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1D7"/>
    <w:multiLevelType w:val="hybridMultilevel"/>
    <w:tmpl w:val="26F88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8B2797"/>
    <w:multiLevelType w:val="hybridMultilevel"/>
    <w:tmpl w:val="A92A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39092">
    <w:abstractNumId w:val="1"/>
  </w:num>
  <w:num w:numId="2" w16cid:durableId="914319225">
    <w:abstractNumId w:val="3"/>
  </w:num>
  <w:num w:numId="3" w16cid:durableId="1790051209">
    <w:abstractNumId w:val="2"/>
  </w:num>
  <w:num w:numId="4" w16cid:durableId="117560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71CA6"/>
    <w:rsid w:val="00074E0C"/>
    <w:rsid w:val="00076844"/>
    <w:rsid w:val="0009143C"/>
    <w:rsid w:val="000D0D94"/>
    <w:rsid w:val="00143C3E"/>
    <w:rsid w:val="001747E9"/>
    <w:rsid w:val="0018031E"/>
    <w:rsid w:val="001B247C"/>
    <w:rsid w:val="001B4A56"/>
    <w:rsid w:val="001C09D3"/>
    <w:rsid w:val="001D2F0C"/>
    <w:rsid w:val="001D36AD"/>
    <w:rsid w:val="001D6DF0"/>
    <w:rsid w:val="00212A96"/>
    <w:rsid w:val="002161BC"/>
    <w:rsid w:val="00251BD2"/>
    <w:rsid w:val="002A20DC"/>
    <w:rsid w:val="00301BEC"/>
    <w:rsid w:val="00324BAD"/>
    <w:rsid w:val="003D49FE"/>
    <w:rsid w:val="00455F7C"/>
    <w:rsid w:val="004644EF"/>
    <w:rsid w:val="00466E64"/>
    <w:rsid w:val="004805CD"/>
    <w:rsid w:val="00481356"/>
    <w:rsid w:val="004B277A"/>
    <w:rsid w:val="004B45BC"/>
    <w:rsid w:val="004B4D55"/>
    <w:rsid w:val="004C04E2"/>
    <w:rsid w:val="00505115"/>
    <w:rsid w:val="005356D2"/>
    <w:rsid w:val="0062546A"/>
    <w:rsid w:val="00634B55"/>
    <w:rsid w:val="006513E6"/>
    <w:rsid w:val="006549C9"/>
    <w:rsid w:val="00692A44"/>
    <w:rsid w:val="006B049D"/>
    <w:rsid w:val="0070031C"/>
    <w:rsid w:val="007277C2"/>
    <w:rsid w:val="0074396D"/>
    <w:rsid w:val="00747DFB"/>
    <w:rsid w:val="007E7048"/>
    <w:rsid w:val="0082354B"/>
    <w:rsid w:val="0086140A"/>
    <w:rsid w:val="00871544"/>
    <w:rsid w:val="008D2DF3"/>
    <w:rsid w:val="009213DD"/>
    <w:rsid w:val="00945E88"/>
    <w:rsid w:val="009567EF"/>
    <w:rsid w:val="0096624F"/>
    <w:rsid w:val="009D75B0"/>
    <w:rsid w:val="009E54AB"/>
    <w:rsid w:val="009E75E8"/>
    <w:rsid w:val="00A1219B"/>
    <w:rsid w:val="00B050AF"/>
    <w:rsid w:val="00B248FF"/>
    <w:rsid w:val="00B441CA"/>
    <w:rsid w:val="00B5340C"/>
    <w:rsid w:val="00B61864"/>
    <w:rsid w:val="00B93C6F"/>
    <w:rsid w:val="00BB04C0"/>
    <w:rsid w:val="00BC08E0"/>
    <w:rsid w:val="00BC138A"/>
    <w:rsid w:val="00BC362C"/>
    <w:rsid w:val="00BF4D96"/>
    <w:rsid w:val="00C0033B"/>
    <w:rsid w:val="00C17833"/>
    <w:rsid w:val="00C26F44"/>
    <w:rsid w:val="00C37616"/>
    <w:rsid w:val="00C53CB5"/>
    <w:rsid w:val="00C5451F"/>
    <w:rsid w:val="00C86D06"/>
    <w:rsid w:val="00CC060D"/>
    <w:rsid w:val="00CF1394"/>
    <w:rsid w:val="00CF2256"/>
    <w:rsid w:val="00D0508C"/>
    <w:rsid w:val="00D120F6"/>
    <w:rsid w:val="00D15485"/>
    <w:rsid w:val="00D558D7"/>
    <w:rsid w:val="00D63D07"/>
    <w:rsid w:val="00DA41CA"/>
    <w:rsid w:val="00DC7212"/>
    <w:rsid w:val="00E055AB"/>
    <w:rsid w:val="00E25590"/>
    <w:rsid w:val="00E71F12"/>
    <w:rsid w:val="00E8187D"/>
    <w:rsid w:val="00EA3BB4"/>
    <w:rsid w:val="00EB4B96"/>
    <w:rsid w:val="00EC1610"/>
    <w:rsid w:val="00EF79C7"/>
    <w:rsid w:val="00F122BE"/>
    <w:rsid w:val="00F37C6E"/>
    <w:rsid w:val="00F52909"/>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BE0DC3-209D-4945-BB55-AAE9159D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טבלת רשת"/>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798112052">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8</PlaceInList>
    <DateOfDoc xmlns="0a41c117-eb4e-49f5-860f-8caddc9ef00f">2018-09-30T21:00:00+00:00</DateOfDoc>
  </documentManagement>
</p:properties>
</file>

<file path=customXml/itemProps1.xml><?xml version="1.0" encoding="utf-8"?>
<ds:datastoreItem xmlns:ds="http://schemas.openxmlformats.org/officeDocument/2006/customXml" ds:itemID="{40A01882-7381-444C-B537-D66B2B385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EC9C0-B223-47D9-82AF-03DB02596F92}">
  <ds:schemaRefs>
    <ds:schemaRef ds:uri="http://schemas.microsoft.com/sharepoint/v3/contenttype/forms"/>
  </ds:schemaRefs>
</ds:datastoreItem>
</file>

<file path=customXml/itemProps3.xml><?xml version="1.0" encoding="utf-8"?>
<ds:datastoreItem xmlns:ds="http://schemas.openxmlformats.org/officeDocument/2006/customXml" ds:itemID="{C88769C1-A001-418A-928E-89D0318309E0}">
  <ds:schemaRefs>
    <ds:schemaRef ds:uri="http://schemas.openxmlformats.org/officeDocument/2006/bibliography"/>
  </ds:schemaRefs>
</ds:datastoreItem>
</file>

<file path=customXml/itemProps4.xml><?xml version="1.0" encoding="utf-8"?>
<ds:datastoreItem xmlns:ds="http://schemas.openxmlformats.org/officeDocument/2006/customXml" ds:itemID="{5C6D9EC2-E00A-4C9E-A8BD-BEDF397B1077}">
  <ds:schemaRefs>
    <ds:schemaRef ds:uri="http://schemas.microsoft.com/office/2006/metadata/longProperties"/>
  </ds:schemaRefs>
</ds:datastoreItem>
</file>

<file path=customXml/itemProps5.xml><?xml version="1.0" encoding="utf-8"?>
<ds:datastoreItem xmlns:ds="http://schemas.openxmlformats.org/officeDocument/2006/customXml" ds:itemID="{665EB1AB-4D70-4F9A-B839-0B9BAFB01D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241</Words>
  <Characters>1376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אפקה-המכללה האקדמית להנדסה בתל אביב</dc:title>
  <dc:subject/>
  <dc:creator>Knesset</dc:creator>
  <cp:keywords/>
  <dc:description/>
  <cp:lastModifiedBy>רון טורצקי</cp:lastModifiedBy>
  <cp:revision>2</cp:revision>
  <cp:lastPrinted>2015-11-17T08:06:00Z</cp:lastPrinted>
  <dcterms:created xsi:type="dcterms:W3CDTF">2023-04-04T23:33:00Z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