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0e0e0e"/>
        </w:rPr>
      </w:pPr>
      <w:r w:rsidDel="00000000" w:rsidR="00000000" w:rsidRPr="00000000">
        <w:rPr>
          <w:b w:val="1"/>
          <w:bCs w:val="1"/>
          <w:sz w:val="32"/>
          <w:szCs w:val="32"/>
          <w:rtl w:val="0"/>
        </w:rPr>
        <w:t xml:space="preserve">Exercise on Code Metrics and Technical Debt</w:t>
      </w:r>
      <w:r w:rsidDel="00000000" w:rsidR="00000000" w:rsidRPr="00000000">
        <w:rPr>
          <w:rtl w:val="0"/>
        </w:rPr>
      </w:r>
    </w:p>
    <w:p w:rsidR="00000000" w:rsidDel="00000000" w:rsidP="00000000" w:rsidRDefault="00000000" w:rsidRPr="00000000" w14:paraId="00000002">
      <w:pPr>
        <w:spacing w:line="360" w:lineRule="auto"/>
        <w:jc w:val="center"/>
        <w:rPr>
          <w:b w:val="1"/>
          <w:bCs w:val="1"/>
          <w:i w:val="1"/>
          <w:iCs w:val="1"/>
          <w:color w:val="0e0e0e"/>
        </w:rPr>
      </w:pPr>
      <w:r w:rsidDel="00000000" w:rsidR="00000000" w:rsidRPr="00000000">
        <w:rPr>
          <w:b w:val="1"/>
          <w:bCs w:val="1"/>
          <w:i w:val="1"/>
          <w:iCs w:val="1"/>
          <w:color w:val="0e0e0e"/>
          <w:rtl w:val="0"/>
        </w:rPr>
        <w:t xml:space="preserve">Below are example solutions to the exercises. While these address the requirements, you are encouraged to explore alternative approaches and solutions. </w:t>
      </w:r>
    </w:p>
    <w:p w:rsidR="00000000" w:rsidDel="00000000" w:rsidP="00000000" w:rsidRDefault="00000000" w:rsidRPr="00000000" w14:paraId="00000003">
      <w:pPr>
        <w:spacing w:line="360" w:lineRule="auto"/>
        <w:jc w:val="center"/>
        <w:rPr>
          <w:b w:val="1"/>
          <w:bCs w:val="1"/>
          <w:i w:val="1"/>
          <w:iCs w:val="1"/>
          <w:color w:val="0e0e0e"/>
        </w:rPr>
      </w:pPr>
      <w:r w:rsidDel="00000000" w:rsidR="00000000" w:rsidRPr="00000000">
        <w:rPr>
          <w:b w:val="1"/>
          <w:bCs w:val="1"/>
          <w:i w:val="1"/>
          <w:iCs w:val="1"/>
          <w:color w:val="0e0e0e"/>
          <w:rtl w:val="0"/>
        </w:rPr>
        <w:t xml:space="preserve">Your creativity and problem-solving strategies are valued :) </w:t>
      </w:r>
    </w:p>
    <w:p w:rsidR="00000000" w:rsidDel="00000000" w:rsidP="00000000" w:rsidRDefault="00000000" w:rsidRPr="00000000" w14:paraId="00000004">
      <w:pPr>
        <w:spacing w:line="360" w:lineRule="auto"/>
        <w:jc w:val="center"/>
        <w:rPr>
          <w:b w:val="1"/>
          <w:bCs w:val="1"/>
          <w:i w:val="1"/>
          <w:iCs w:val="1"/>
          <w:color w:val="0e0e0e"/>
        </w:rPr>
      </w:pPr>
      <w:r w:rsidDel="00000000" w:rsidR="00000000" w:rsidRPr="00000000">
        <w:rPr>
          <w:b w:val="1"/>
          <w:bCs w:val="1"/>
          <w:i w:val="1"/>
          <w:iCs w:val="1"/>
          <w:color w:val="0e0e0e"/>
          <w:rtl w:val="0"/>
        </w:rPr>
        <w:t xml:space="preserve">(</w:t>
      </w:r>
      <w:r w:rsidDel="00000000" w:rsidR="00000000" w:rsidRPr="00000000">
        <w:rPr>
          <w:b w:val="1"/>
          <w:bCs w:val="1"/>
          <w:i w:val="1"/>
          <w:iCs w:val="1"/>
          <w:rtl w:val="0"/>
        </w:rPr>
        <w:t xml:space="preserve">Solutions for the optional exercises are not provided</w:t>
      </w:r>
      <w:r w:rsidDel="00000000" w:rsidR="00000000" w:rsidRPr="00000000">
        <w:rPr>
          <w:b w:val="1"/>
          <w:bCs w:val="1"/>
          <w:i w:val="1"/>
          <w:iCs w:val="1"/>
          <w:color w:val="0e0e0e"/>
          <w:rtl w:val="0"/>
        </w:rPr>
        <w:t xml:space="preserve">)</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b w:val="1"/>
          <w:bCs w:val="1"/>
          <w:rtl w:val="0"/>
        </w:rPr>
        <w:t xml:space="preserve">Q2.1: </w:t>
      </w:r>
      <w:r w:rsidDel="00000000" w:rsidR="00000000" w:rsidRPr="00000000">
        <w:rPr>
          <w:rtl w:val="0"/>
        </w:rPr>
        <w:t xml:space="preserve">Calculate the different internal quality metrics specified in the spreadsheet </w:t>
      </w:r>
      <w:r w:rsidDel="00000000" w:rsidR="00000000" w:rsidRPr="00000000">
        <w:rPr>
          <w:rFonts w:ascii="Courier New" w:cs="Courier New" w:eastAsia="Courier New" w:hAnsi="Courier New"/>
          <w:rtl w:val="0"/>
        </w:rPr>
        <w:t xml:space="preserve">“Internal Quality Exercise”</w:t>
      </w:r>
      <w:r w:rsidDel="00000000" w:rsidR="00000000" w:rsidRPr="00000000">
        <w:rPr>
          <w:rtl w:val="0"/>
        </w:rPr>
        <w:t xml:space="preserve"> for each method in the source code.</w:t>
      </w:r>
    </w:p>
    <w:p w:rsidR="00000000" w:rsidDel="00000000" w:rsidP="00000000" w:rsidRDefault="00000000" w:rsidRPr="00000000" w14:paraId="00000007">
      <w:pPr>
        <w:spacing w:line="360" w:lineRule="auto"/>
        <w:jc w:val="both"/>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310"/>
        <w:gridCol w:w="1320"/>
        <w:gridCol w:w="1170"/>
        <w:gridCol w:w="750"/>
        <w:gridCol w:w="1050"/>
        <w:gridCol w:w="1050"/>
        <w:tblGridChange w:id="0">
          <w:tblGrid>
            <w:gridCol w:w="1350"/>
            <w:gridCol w:w="2310"/>
            <w:gridCol w:w="1320"/>
            <w:gridCol w:w="1170"/>
            <w:gridCol w:w="750"/>
            <w:gridCol w:w="1050"/>
            <w:gridCol w:w="105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8">
            <w:pPr>
              <w:widowControl w:val="0"/>
              <w:spacing w:line="360" w:lineRule="auto"/>
              <w:rPr>
                <w:sz w:val="20"/>
                <w:szCs w:val="20"/>
              </w:rPr>
            </w:pPr>
            <w:r w:rsidDel="00000000" w:rsidR="00000000" w:rsidRPr="00000000">
              <w:rPr>
                <w:b w:val="1"/>
                <w:bCs w:val="1"/>
                <w:sz w:val="20"/>
                <w:szCs w:val="20"/>
                <w:rtl w:val="0"/>
              </w:rPr>
              <w:t xml:space="preserve">Class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9">
            <w:pPr>
              <w:widowControl w:val="0"/>
              <w:spacing w:line="360" w:lineRule="auto"/>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A">
            <w:pPr>
              <w:widowControl w:val="0"/>
              <w:spacing w:line="360" w:lineRule="auto"/>
              <w:jc w:val="center"/>
              <w:rPr>
                <w:sz w:val="20"/>
                <w:szCs w:val="20"/>
              </w:rPr>
            </w:pPr>
            <w:r w:rsidDel="00000000" w:rsidR="00000000" w:rsidRPr="00000000">
              <w:rPr>
                <w:b w:val="1"/>
                <w:bCs w:val="1"/>
                <w:sz w:val="20"/>
                <w:szCs w:val="20"/>
                <w:rtl w:val="0"/>
              </w:rPr>
              <w:t xml:space="preserve">Cyclomatic Complexity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B">
            <w:pPr>
              <w:widowControl w:val="0"/>
              <w:spacing w:line="360" w:lineRule="auto"/>
              <w:jc w:val="center"/>
              <w:rPr>
                <w:sz w:val="20"/>
                <w:szCs w:val="20"/>
              </w:rPr>
            </w:pPr>
            <w:r w:rsidDel="00000000" w:rsidR="00000000" w:rsidRPr="00000000">
              <w:rPr>
                <w:b w:val="1"/>
                <w:bCs w:val="1"/>
                <w:sz w:val="20"/>
                <w:szCs w:val="20"/>
                <w:rtl w:val="0"/>
              </w:rPr>
              <w:t xml:space="preserve">Cognitive Complexity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C">
            <w:pPr>
              <w:widowControl w:val="0"/>
              <w:spacing w:line="360" w:lineRule="auto"/>
              <w:jc w:val="center"/>
              <w:rPr>
                <w:sz w:val="20"/>
                <w:szCs w:val="20"/>
              </w:rPr>
            </w:pPr>
            <w:r w:rsidDel="00000000" w:rsidR="00000000" w:rsidRPr="00000000">
              <w:rPr>
                <w:b w:val="1"/>
                <w:bCs w:val="1"/>
                <w:sz w:val="20"/>
                <w:szCs w:val="20"/>
                <w:rtl w:val="0"/>
              </w:rPr>
              <w:t xml:space="preserve">Fan-in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D">
            <w:pPr>
              <w:widowControl w:val="0"/>
              <w:spacing w:line="360" w:lineRule="auto"/>
              <w:jc w:val="center"/>
              <w:rPr>
                <w:sz w:val="20"/>
                <w:szCs w:val="20"/>
              </w:rPr>
            </w:pPr>
            <w:r w:rsidDel="00000000" w:rsidR="00000000" w:rsidRPr="00000000">
              <w:rPr>
                <w:b w:val="1"/>
                <w:bCs w:val="1"/>
                <w:sz w:val="20"/>
                <w:szCs w:val="20"/>
                <w:rtl w:val="0"/>
              </w:rPr>
              <w:t xml:space="preserve">Fan-out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E">
            <w:pPr>
              <w:widowControl w:val="0"/>
              <w:spacing w:line="360" w:lineRule="auto"/>
              <w:jc w:val="center"/>
              <w:rPr>
                <w:sz w:val="20"/>
                <w:szCs w:val="20"/>
              </w:rPr>
            </w:pPr>
            <w:r w:rsidDel="00000000" w:rsidR="00000000" w:rsidRPr="00000000">
              <w:rPr>
                <w:b w:val="1"/>
                <w:bCs w:val="1"/>
                <w:sz w:val="20"/>
                <w:szCs w:val="20"/>
                <w:rtl w:val="0"/>
              </w:rPr>
              <w:t xml:space="preserve">Block depth</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rPr>
                <w:color w:val="0033b3"/>
                <w:sz w:val="20"/>
                <w:szCs w:val="20"/>
              </w:rPr>
            </w:pPr>
            <w:r w:rsidDel="00000000" w:rsidR="00000000" w:rsidRPr="00000000">
              <w:rPr>
                <w:color w:val="0033b3"/>
                <w:sz w:val="20"/>
                <w:szCs w:val="20"/>
                <w:rtl w:val="0"/>
              </w:rPr>
              <w:t xml:space="preserve">deposit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rPr>
                <w:color w:val="0033b3"/>
                <w:sz w:val="20"/>
                <w:szCs w:val="20"/>
              </w:rPr>
            </w:pPr>
            <w:r w:rsidDel="00000000" w:rsidR="00000000" w:rsidRPr="00000000">
              <w:rPr>
                <w:color w:val="0033b3"/>
                <w:sz w:val="20"/>
                <w:szCs w:val="20"/>
                <w:rtl w:val="0"/>
              </w:rPr>
              <w:t xml:space="preserve">withdraw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color w:val="0033b3"/>
                <w:sz w:val="20"/>
                <w:szCs w:val="20"/>
              </w:rPr>
            </w:pPr>
            <w:r w:rsidDel="00000000" w:rsidR="00000000" w:rsidRPr="00000000">
              <w:rPr>
                <w:color w:val="0033b3"/>
                <w:sz w:val="20"/>
                <w:szCs w:val="20"/>
                <w:rtl w:val="0"/>
              </w:rPr>
              <w:t xml:space="preserve">interestEarned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center"/>
              <w:rPr>
                <w:color w:val="0033b3"/>
                <w:sz w:val="20"/>
                <w:szCs w:val="20"/>
              </w:rPr>
            </w:pPr>
            <w:r w:rsidDel="00000000" w:rsidR="00000000" w:rsidRPr="00000000">
              <w:rPr>
                <w:color w:val="0033b3"/>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center"/>
              <w:rPr>
                <w:color w:val="0033b3"/>
                <w:sz w:val="20"/>
                <w:szCs w:val="20"/>
              </w:rPr>
            </w:pPr>
            <w:r w:rsidDel="00000000" w:rsidR="00000000" w:rsidRPr="00000000">
              <w:rPr>
                <w:color w:val="0033b3"/>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jc w:val="center"/>
              <w:rPr>
                <w:color w:val="0033b3"/>
                <w:sz w:val="20"/>
                <w:szCs w:val="20"/>
              </w:rPr>
            </w:pPr>
            <w:r w:rsidDel="00000000" w:rsidR="00000000" w:rsidRPr="00000000">
              <w:rPr>
                <w:color w:val="0033b3"/>
                <w:sz w:val="20"/>
                <w:szCs w:val="20"/>
                <w:rtl w:val="0"/>
              </w:rPr>
              <w:t xml:space="preserve">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color w:val="0033b3"/>
                <w:sz w:val="20"/>
                <w:szCs w:val="20"/>
              </w:rPr>
            </w:pPr>
            <w:r w:rsidDel="00000000" w:rsidR="00000000" w:rsidRPr="00000000">
              <w:rPr>
                <w:color w:val="0033b3"/>
                <w:sz w:val="20"/>
                <w:szCs w:val="20"/>
                <w:rtl w:val="0"/>
              </w:rPr>
              <w:t xml:space="preserve">sumTransactions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center"/>
              <w:rPr>
                <w:color w:val="0033b3"/>
                <w:sz w:val="20"/>
                <w:szCs w:val="20"/>
              </w:rPr>
            </w:pPr>
            <w:r w:rsidDel="00000000" w:rsidR="00000000" w:rsidRPr="00000000">
              <w:rPr>
                <w:color w:val="0033b3"/>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color w:val="0033b3"/>
                <w:sz w:val="20"/>
                <w:szCs w:val="20"/>
              </w:rPr>
            </w:pPr>
            <w:r w:rsidDel="00000000" w:rsidR="00000000" w:rsidRPr="00000000">
              <w:rPr>
                <w:color w:val="0033b3"/>
                <w:sz w:val="20"/>
                <w:szCs w:val="20"/>
                <w:rtl w:val="0"/>
              </w:rPr>
              <w:t xml:space="preserve">checkIfTransactionsExist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jc w:val="center"/>
              <w:rPr>
                <w:color w:val="0033b3"/>
                <w:sz w:val="20"/>
                <w:szCs w:val="20"/>
              </w:rPr>
            </w:pPr>
            <w:r w:rsidDel="00000000" w:rsidR="00000000" w:rsidRPr="00000000">
              <w:rPr>
                <w:color w:val="0033b3"/>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color w:val="0033b3"/>
                <w:sz w:val="20"/>
                <w:szCs w:val="20"/>
              </w:rPr>
            </w:pPr>
            <w:r w:rsidDel="00000000" w:rsidR="00000000" w:rsidRPr="00000000">
              <w:rPr>
                <w:color w:val="0033b3"/>
                <w:sz w:val="20"/>
                <w:szCs w:val="20"/>
                <w:rtl w:val="0"/>
              </w:rPr>
              <w:t xml:space="preserve">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color w:val="0033b3"/>
                <w:sz w:val="20"/>
                <w:szCs w:val="20"/>
              </w:rPr>
            </w:pPr>
            <w:r w:rsidDel="00000000" w:rsidR="00000000" w:rsidRPr="00000000">
              <w:rPr>
                <w:color w:val="0033b3"/>
                <w:sz w:val="20"/>
                <w:szCs w:val="20"/>
                <w:rtl w:val="0"/>
              </w:rPr>
              <w:t xml:space="preserve">getAccountType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color w:val="0033b3"/>
                <w:sz w:val="20"/>
                <w:szCs w:val="20"/>
              </w:rPr>
            </w:pPr>
            <w:r w:rsidDel="00000000" w:rsidR="00000000" w:rsidRPr="00000000">
              <w:rPr>
                <w:color w:val="0033b3"/>
                <w:sz w:val="20"/>
                <w:szCs w:val="20"/>
                <w:rtl w:val="0"/>
              </w:rPr>
              <w:t xml:space="preserve">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color w:val="0033b3"/>
                <w:sz w:val="20"/>
                <w:szCs w:val="20"/>
              </w:rPr>
            </w:pPr>
            <w:r w:rsidDel="00000000" w:rsidR="00000000" w:rsidRPr="00000000">
              <w:rPr>
                <w:color w:val="0033b3"/>
                <w:sz w:val="20"/>
                <w:szCs w:val="20"/>
                <w:rtl w:val="0"/>
              </w:rPr>
              <w:t xml:space="preserve">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color w:val="0033b3"/>
                <w:sz w:val="20"/>
                <w:szCs w:val="20"/>
              </w:rPr>
            </w:pPr>
            <w:r w:rsidDel="00000000" w:rsidR="00000000" w:rsidRPr="00000000">
              <w:rPr>
                <w:color w:val="0033b3"/>
                <w:sz w:val="20"/>
                <w:szCs w:val="20"/>
                <w:rtl w:val="0"/>
              </w:rPr>
              <w:t xml:space="preserve">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color w:val="0033b3"/>
                <w:sz w:val="20"/>
                <w:szCs w:val="20"/>
              </w:rPr>
            </w:pPr>
            <w:r w:rsidDel="00000000" w:rsidR="00000000" w:rsidRPr="00000000">
              <w:rPr>
                <w:color w:val="0033b3"/>
                <w:sz w:val="20"/>
                <w:szCs w:val="20"/>
                <w:rtl w:val="0"/>
              </w:rPr>
              <w:t xml:space="preserve">addCustomer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color w:val="0033b3"/>
                <w:sz w:val="20"/>
                <w:szCs w:val="20"/>
              </w:rPr>
            </w:pPr>
            <w:r w:rsidDel="00000000" w:rsidR="00000000" w:rsidRPr="00000000">
              <w:rPr>
                <w:color w:val="0033b3"/>
                <w:sz w:val="20"/>
                <w:szCs w:val="20"/>
                <w:rtl w:val="0"/>
              </w:rPr>
              <w:t xml:space="preserve">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color w:val="0033b3"/>
                <w:sz w:val="20"/>
                <w:szCs w:val="20"/>
              </w:rPr>
            </w:pPr>
            <w:r w:rsidDel="00000000" w:rsidR="00000000" w:rsidRPr="00000000">
              <w:rPr>
                <w:color w:val="0033b3"/>
                <w:sz w:val="20"/>
                <w:szCs w:val="20"/>
                <w:rtl w:val="0"/>
              </w:rPr>
              <w:t xml:space="preserve">customerSummary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color w:val="0033b3"/>
                <w:sz w:val="20"/>
                <w:szCs w:val="20"/>
              </w:rPr>
            </w:pPr>
            <w:r w:rsidDel="00000000" w:rsidR="00000000" w:rsidRPr="00000000">
              <w:rPr>
                <w:color w:val="0033b3"/>
                <w:sz w:val="20"/>
                <w:szCs w:val="20"/>
                <w:rtl w:val="0"/>
              </w:rPr>
              <w:t xml:space="preserve">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color w:val="0033b3"/>
                <w:sz w:val="20"/>
                <w:szCs w:val="20"/>
              </w:rPr>
            </w:pPr>
            <w:r w:rsidDel="00000000" w:rsidR="00000000" w:rsidRPr="00000000">
              <w:rPr>
                <w:color w:val="0033b3"/>
                <w:sz w:val="20"/>
                <w:szCs w:val="20"/>
                <w:rtl w:val="0"/>
              </w:rPr>
              <w:t xml:space="preserve">format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color w:val="0033b3"/>
                <w:sz w:val="20"/>
                <w:szCs w:val="20"/>
              </w:rPr>
            </w:pPr>
            <w:r w:rsidDel="00000000" w:rsidR="00000000" w:rsidRPr="00000000">
              <w:rPr>
                <w:color w:val="0033b3"/>
                <w:sz w:val="20"/>
                <w:szCs w:val="20"/>
                <w:rtl w:val="0"/>
              </w:rPr>
              <w:t xml:space="preserve">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color w:val="0033b3"/>
                <w:sz w:val="20"/>
                <w:szCs w:val="20"/>
              </w:rPr>
            </w:pPr>
            <w:r w:rsidDel="00000000" w:rsidR="00000000" w:rsidRPr="00000000">
              <w:rPr>
                <w:color w:val="0033b3"/>
                <w:sz w:val="20"/>
                <w:szCs w:val="20"/>
                <w:rtl w:val="0"/>
              </w:rPr>
              <w:t xml:space="preserve">totalInterestPaid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color w:val="0033b3"/>
                <w:sz w:val="20"/>
                <w:szCs w:val="20"/>
              </w:rPr>
            </w:pPr>
            <w:r w:rsidDel="00000000" w:rsidR="00000000" w:rsidRPr="00000000">
              <w:rPr>
                <w:color w:val="0033b3"/>
                <w:sz w:val="20"/>
                <w:szCs w:val="20"/>
                <w:rtl w:val="0"/>
              </w:rPr>
              <w:t xml:space="preserve">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color w:val="0033b3"/>
                <w:sz w:val="20"/>
                <w:szCs w:val="20"/>
              </w:rPr>
            </w:pPr>
            <w:r w:rsidDel="00000000" w:rsidR="00000000" w:rsidRPr="00000000">
              <w:rPr>
                <w:color w:val="0033b3"/>
                <w:sz w:val="20"/>
                <w:szCs w:val="20"/>
                <w:rtl w:val="0"/>
              </w:rPr>
              <w:t xml:space="preserve">getFirstCustomer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color w:val="0033b3"/>
                <w:sz w:val="20"/>
                <w:szCs w:val="20"/>
              </w:rPr>
            </w:pPr>
            <w:r w:rsidDel="00000000" w:rsidR="00000000" w:rsidRPr="00000000">
              <w:rPr>
                <w:color w:val="0033b3"/>
                <w:sz w:val="20"/>
                <w:szCs w:val="20"/>
                <w:rtl w:val="0"/>
              </w:rPr>
              <w:t xml:space="preserve">getName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color w:val="0033b3"/>
                <w:sz w:val="20"/>
                <w:szCs w:val="20"/>
              </w:rPr>
            </w:pPr>
            <w:r w:rsidDel="00000000" w:rsidR="00000000" w:rsidRPr="00000000">
              <w:rPr>
                <w:color w:val="0033b3"/>
                <w:sz w:val="20"/>
                <w:szCs w:val="20"/>
                <w:rtl w:val="0"/>
              </w:rPr>
              <w:t xml:space="preserve">openAccount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color w:val="0033b3"/>
                <w:sz w:val="20"/>
                <w:szCs w:val="20"/>
              </w:rPr>
            </w:pPr>
            <w:r w:rsidDel="00000000" w:rsidR="00000000" w:rsidRPr="00000000">
              <w:rPr>
                <w:color w:val="0033b3"/>
                <w:sz w:val="20"/>
                <w:szCs w:val="20"/>
                <w:rtl w:val="0"/>
              </w:rPr>
              <w:t xml:space="preserve">getNumberOfAccounts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color w:val="0033b3"/>
                <w:sz w:val="20"/>
                <w:szCs w:val="20"/>
              </w:rPr>
            </w:pPr>
            <w:r w:rsidDel="00000000" w:rsidR="00000000" w:rsidRPr="00000000">
              <w:rPr>
                <w:color w:val="0033b3"/>
                <w:sz w:val="20"/>
                <w:szCs w:val="20"/>
                <w:rtl w:val="0"/>
              </w:rPr>
              <w:t xml:space="preserve">totalInterestEarned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color w:val="0033b3"/>
                <w:sz w:val="20"/>
                <w:szCs w:val="20"/>
              </w:rPr>
            </w:pPr>
            <w:r w:rsidDel="00000000" w:rsidR="00000000" w:rsidRPr="00000000">
              <w:rPr>
                <w:color w:val="0033b3"/>
                <w:sz w:val="20"/>
                <w:szCs w:val="20"/>
                <w:rtl w:val="0"/>
              </w:rPr>
              <w:t xml:space="preserve">getStatement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color w:val="0033b3"/>
                <w:sz w:val="20"/>
                <w:szCs w:val="20"/>
              </w:rPr>
            </w:pPr>
            <w:r w:rsidDel="00000000" w:rsidR="00000000" w:rsidRPr="00000000">
              <w:rPr>
                <w:color w:val="0033b3"/>
                <w:sz w:val="20"/>
                <w:szCs w:val="20"/>
                <w:rtl w:val="0"/>
              </w:rPr>
              <w:t xml:space="preserve">statementForAccount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center"/>
              <w:rPr>
                <w:color w:val="0033b3"/>
                <w:sz w:val="20"/>
                <w:szCs w:val="20"/>
              </w:rPr>
            </w:pPr>
            <w:r w:rsidDel="00000000" w:rsidR="00000000" w:rsidRPr="00000000">
              <w:rPr>
                <w:color w:val="0033b3"/>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center"/>
              <w:rPr>
                <w:color w:val="0033b3"/>
                <w:sz w:val="20"/>
                <w:szCs w:val="20"/>
              </w:rPr>
            </w:pPr>
            <w:r w:rsidDel="00000000" w:rsidR="00000000" w:rsidRPr="00000000">
              <w:rPr>
                <w:color w:val="0033b3"/>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color w:val="0033b3"/>
                <w:sz w:val="20"/>
                <w:szCs w:val="20"/>
              </w:rPr>
            </w:pPr>
            <w:r w:rsidDel="00000000" w:rsidR="00000000" w:rsidRPr="00000000">
              <w:rPr>
                <w:color w:val="0033b3"/>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color w:val="0033b3"/>
                <w:sz w:val="20"/>
                <w:szCs w:val="20"/>
              </w:rPr>
            </w:pPr>
            <w:r w:rsidDel="00000000" w:rsidR="00000000" w:rsidRPr="00000000">
              <w:rPr>
                <w:color w:val="0033b3"/>
                <w:sz w:val="20"/>
                <w:szCs w:val="20"/>
                <w:rtl w:val="0"/>
              </w:rPr>
              <w:t xml:space="preserve">toDollars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color w:val="0033b3"/>
                <w:sz w:val="20"/>
                <w:szCs w:val="20"/>
              </w:rPr>
            </w:pPr>
            <w:r w:rsidDel="00000000" w:rsidR="00000000" w:rsidRPr="00000000">
              <w:rPr>
                <w:color w:val="0033b3"/>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color w:val="0033b3"/>
                <w:sz w:val="20"/>
                <w:szCs w:val="20"/>
              </w:rPr>
            </w:pPr>
            <w:r w:rsidDel="00000000" w:rsidR="00000000" w:rsidRPr="00000000">
              <w:rPr>
                <w:color w:val="0033b3"/>
                <w:sz w:val="20"/>
                <w:szCs w:val="20"/>
                <w:rtl w:val="0"/>
              </w:rPr>
              <w:t xml:space="preserve">DateProvider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color w:val="0033b3"/>
                <w:sz w:val="20"/>
                <w:szCs w:val="20"/>
              </w:rPr>
            </w:pPr>
            <w:r w:rsidDel="00000000" w:rsidR="00000000" w:rsidRPr="00000000">
              <w:rPr>
                <w:color w:val="0033b3"/>
                <w:sz w:val="20"/>
                <w:szCs w:val="20"/>
                <w:rtl w:val="0"/>
              </w:rPr>
              <w:t xml:space="preserve">getInstance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color w:val="0033b3"/>
                <w:sz w:val="20"/>
                <w:szCs w:val="20"/>
              </w:rPr>
            </w:pPr>
            <w:r w:rsidDel="00000000" w:rsidR="00000000" w:rsidRPr="00000000">
              <w:rPr>
                <w:color w:val="0033b3"/>
                <w:sz w:val="20"/>
                <w:szCs w:val="20"/>
                <w:rtl w:val="0"/>
              </w:rPr>
              <w:t xml:space="preserve">DateProvider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color w:val="0033b3"/>
                <w:sz w:val="20"/>
                <w:szCs w:val="20"/>
              </w:rPr>
            </w:pPr>
            <w:r w:rsidDel="00000000" w:rsidR="00000000" w:rsidRPr="00000000">
              <w:rPr>
                <w:color w:val="0033b3"/>
                <w:sz w:val="20"/>
                <w:szCs w:val="20"/>
                <w:rtl w:val="0"/>
              </w:rPr>
              <w:t xml:space="preserve">now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color w:val="0033b3"/>
                <w:sz w:val="20"/>
                <w:szCs w:val="20"/>
              </w:rPr>
            </w:pPr>
            <w:r w:rsidDel="00000000" w:rsidR="00000000" w:rsidRPr="00000000">
              <w:rPr>
                <w:color w:val="0033b3"/>
                <w:sz w:val="20"/>
                <w:szCs w:val="20"/>
                <w:rtl w:val="0"/>
              </w:rPr>
              <w:t xml:space="preserve">Transaction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color w:val="0033b3"/>
                <w:sz w:val="20"/>
                <w:szCs w:val="20"/>
              </w:rPr>
            </w:pPr>
            <w:r w:rsidDel="00000000" w:rsidR="00000000" w:rsidRPr="00000000">
              <w:rPr>
                <w:color w:val="0033b3"/>
                <w:sz w:val="20"/>
                <w:szCs w:val="20"/>
                <w:rtl w:val="0"/>
              </w:rPr>
              <w:t xml:space="preserve">Transaction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jc w:val="center"/>
              <w:rPr>
                <w:color w:val="0033b3"/>
                <w:sz w:val="20"/>
                <w:szCs w:val="20"/>
              </w:rPr>
            </w:pPr>
            <w:r w:rsidDel="00000000" w:rsidR="00000000" w:rsidRPr="00000000">
              <w:rPr>
                <w:color w:val="0033b3"/>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jc w:val="center"/>
              <w:rPr>
                <w:color w:val="0033b3"/>
                <w:sz w:val="20"/>
                <w:szCs w:val="20"/>
              </w:rPr>
            </w:pPr>
            <w:r w:rsidDel="00000000" w:rsidR="00000000" w:rsidRPr="00000000">
              <w:rPr>
                <w:color w:val="0033b3"/>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jc w:val="center"/>
              <w:rPr>
                <w:color w:val="0033b3"/>
                <w:sz w:val="20"/>
                <w:szCs w:val="20"/>
              </w:rPr>
            </w:pPr>
            <w:r w:rsidDel="00000000" w:rsidR="00000000" w:rsidRPr="00000000">
              <w:rPr>
                <w:color w:val="0033b3"/>
                <w:sz w:val="20"/>
                <w:szCs w:val="20"/>
                <w:rtl w:val="0"/>
              </w:rPr>
              <w:t xml:space="preserve">1</w:t>
            </w:r>
          </w:p>
        </w:tc>
      </w:tr>
    </w:tbl>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b w:val="1"/>
          <w:bCs w:val="1"/>
          <w:rtl w:val="0"/>
        </w:rPr>
        <w:t xml:space="preserve">Q2.2:</w:t>
      </w:r>
      <w:r w:rsidDel="00000000" w:rsidR="00000000" w:rsidRPr="00000000">
        <w:rPr>
          <w:rtl w:val="0"/>
        </w:rPr>
        <w:t xml:space="preserve"> List two methods with the highest cyclomatic complexity. Justify what is causing the methods to have high complexity.</w:t>
      </w:r>
    </w:p>
    <w:p w:rsidR="00000000" w:rsidDel="00000000" w:rsidP="00000000" w:rsidRDefault="00000000" w:rsidRPr="00000000" w14:paraId="000000BA">
      <w:pPr>
        <w:spacing w:line="360" w:lineRule="auto"/>
        <w:jc w:val="both"/>
        <w:rPr>
          <w:rFonts w:ascii="Courier New" w:cs="Courier New" w:eastAsia="Courier New" w:hAnsi="Courier New"/>
          <w:b w:val="1"/>
          <w:bCs w:val="1"/>
          <w:color w:val="0033b3"/>
        </w:rPr>
      </w:pPr>
      <w:r w:rsidDel="00000000" w:rsidR="00000000" w:rsidRPr="00000000">
        <w:rPr>
          <w:rFonts w:ascii="Courier New" w:cs="Courier New" w:eastAsia="Courier New" w:hAnsi="Courier New"/>
          <w:b w:val="1"/>
          <w:bCs w:val="1"/>
          <w:color w:val="0033b3"/>
          <w:rtl w:val="0"/>
        </w:rPr>
        <w:t xml:space="preserve">interestEarned()</w:t>
      </w:r>
    </w:p>
    <w:p w:rsidR="00000000" w:rsidDel="00000000" w:rsidP="00000000" w:rsidRDefault="00000000" w:rsidRPr="00000000" w14:paraId="000000BB">
      <w:pPr>
        <w:numPr>
          <w:ilvl w:val="0"/>
          <w:numId w:val="5"/>
        </w:numPr>
        <w:spacing w:line="360" w:lineRule="auto"/>
        <w:ind w:left="720" w:hanging="360"/>
        <w:jc w:val="both"/>
        <w:rPr>
          <w:color w:val="0033b3"/>
          <w:u w:val="none"/>
        </w:rPr>
      </w:pPr>
      <w:r w:rsidDel="00000000" w:rsidR="00000000" w:rsidRPr="00000000">
        <w:rPr>
          <w:color w:val="0033b3"/>
          <w:rtl w:val="0"/>
        </w:rPr>
        <w:t xml:space="preserve">Multi-way branch: a switch(accountType) with 3 outcomes.</w:t>
      </w:r>
    </w:p>
    <w:p w:rsidR="00000000" w:rsidDel="00000000" w:rsidP="00000000" w:rsidRDefault="00000000" w:rsidRPr="00000000" w14:paraId="000000BC">
      <w:pPr>
        <w:numPr>
          <w:ilvl w:val="0"/>
          <w:numId w:val="5"/>
        </w:numPr>
        <w:spacing w:line="360" w:lineRule="auto"/>
        <w:ind w:left="720" w:hanging="360"/>
        <w:jc w:val="both"/>
        <w:rPr>
          <w:color w:val="0033b3"/>
          <w:u w:val="none"/>
        </w:rPr>
      </w:pPr>
      <w:r w:rsidDel="00000000" w:rsidR="00000000" w:rsidRPr="00000000">
        <w:rPr>
          <w:rFonts w:ascii="Arial Unicode MS" w:cs="Arial Unicode MS" w:eastAsia="Arial Unicode MS" w:hAnsi="Arial Unicode MS"/>
          <w:color w:val="0033b3"/>
          <w:rtl w:val="0"/>
        </w:rPr>
        <w:t xml:space="preserve">Nested decisions: several if checks on amount inside cases (≤1000, ≤2000).</w:t>
      </w:r>
    </w:p>
    <w:p w:rsidR="00000000" w:rsidDel="00000000" w:rsidP="00000000" w:rsidRDefault="00000000" w:rsidRPr="00000000" w14:paraId="000000BD">
      <w:pPr>
        <w:spacing w:line="360" w:lineRule="auto"/>
        <w:jc w:val="both"/>
        <w:rPr>
          <w:color w:val="0033b3"/>
        </w:rPr>
      </w:pPr>
      <w:r w:rsidDel="00000000" w:rsidR="00000000" w:rsidRPr="00000000">
        <w:rPr>
          <w:rtl w:val="0"/>
        </w:rPr>
      </w:r>
    </w:p>
    <w:p w:rsidR="00000000" w:rsidDel="00000000" w:rsidP="00000000" w:rsidRDefault="00000000" w:rsidRPr="00000000" w14:paraId="000000BE">
      <w:pPr>
        <w:spacing w:line="360" w:lineRule="auto"/>
        <w:jc w:val="both"/>
        <w:rPr>
          <w:rFonts w:ascii="Courier New" w:cs="Courier New" w:eastAsia="Courier New" w:hAnsi="Courier New"/>
          <w:b w:val="1"/>
          <w:bCs w:val="1"/>
          <w:color w:val="0033b3"/>
        </w:rPr>
      </w:pPr>
      <w:r w:rsidDel="00000000" w:rsidR="00000000" w:rsidRPr="00000000">
        <w:rPr>
          <w:rFonts w:ascii="Courier New" w:cs="Courier New" w:eastAsia="Courier New" w:hAnsi="Courier New"/>
          <w:b w:val="1"/>
          <w:bCs w:val="1"/>
          <w:color w:val="0033b3"/>
          <w:rtl w:val="0"/>
        </w:rPr>
        <w:t xml:space="preserve">statementForAccount(Account a)</w:t>
      </w:r>
    </w:p>
    <w:p w:rsidR="00000000" w:rsidDel="00000000" w:rsidP="00000000" w:rsidRDefault="00000000" w:rsidRPr="00000000" w14:paraId="000000BF">
      <w:pPr>
        <w:numPr>
          <w:ilvl w:val="0"/>
          <w:numId w:val="4"/>
        </w:numPr>
        <w:spacing w:line="360" w:lineRule="auto"/>
        <w:ind w:left="720" w:hanging="360"/>
        <w:jc w:val="both"/>
        <w:rPr>
          <w:color w:val="0033b3"/>
          <w:u w:val="none"/>
        </w:rPr>
      </w:pPr>
      <w:r w:rsidDel="00000000" w:rsidR="00000000" w:rsidRPr="00000000">
        <w:rPr>
          <w:color w:val="0033b3"/>
          <w:rtl w:val="0"/>
        </w:rPr>
        <w:t xml:space="preserve">Multi-way branch: switch(a.getAccountType()) with 3 cases.</w:t>
      </w:r>
    </w:p>
    <w:p w:rsidR="00000000" w:rsidDel="00000000" w:rsidP="00000000" w:rsidRDefault="00000000" w:rsidRPr="00000000" w14:paraId="000000C0">
      <w:pPr>
        <w:numPr>
          <w:ilvl w:val="0"/>
          <w:numId w:val="4"/>
        </w:numPr>
        <w:spacing w:line="360" w:lineRule="auto"/>
        <w:ind w:left="720" w:hanging="360"/>
        <w:jc w:val="both"/>
        <w:rPr>
          <w:color w:val="0033b3"/>
          <w:u w:val="none"/>
        </w:rPr>
      </w:pPr>
      <w:r w:rsidDel="00000000" w:rsidR="00000000" w:rsidRPr="00000000">
        <w:rPr>
          <w:color w:val="0033b3"/>
          <w:rtl w:val="0"/>
        </w:rPr>
        <w:t xml:space="preserve">Loop: the for (Transaction t : …) introduces a decision each iteration.</w:t>
      </w:r>
    </w:p>
    <w:p w:rsidR="00000000" w:rsidDel="00000000" w:rsidP="00000000" w:rsidRDefault="00000000" w:rsidRPr="00000000" w14:paraId="000000C1">
      <w:pPr>
        <w:numPr>
          <w:ilvl w:val="0"/>
          <w:numId w:val="4"/>
        </w:numPr>
        <w:spacing w:line="360" w:lineRule="auto"/>
        <w:ind w:left="720" w:hanging="360"/>
        <w:jc w:val="both"/>
        <w:rPr>
          <w:color w:val="0033b3"/>
          <w:u w:val="none"/>
        </w:rPr>
      </w:pPr>
      <w:r w:rsidDel="00000000" w:rsidR="00000000" w:rsidRPr="00000000">
        <w:rPr>
          <w:color w:val="0033b3"/>
          <w:rtl w:val="0"/>
        </w:rPr>
        <w:t xml:space="preserve">Inline conditional: ternary (t.amount &lt; 0 ? … : …).</w:t>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b w:val="1"/>
          <w:bCs w:val="1"/>
          <w:rtl w:val="0"/>
        </w:rPr>
        <w:t xml:space="preserve">Q2.3:</w:t>
      </w:r>
      <w:r w:rsidDel="00000000" w:rsidR="00000000" w:rsidRPr="00000000">
        <w:rPr>
          <w:rtl w:val="0"/>
        </w:rPr>
        <w:t xml:space="preserve"> List two methods with the highest cognitive complexity. Justify what is causing the methods to have high complexity.</w:t>
      </w:r>
    </w:p>
    <w:p w:rsidR="00000000" w:rsidDel="00000000" w:rsidP="00000000" w:rsidRDefault="00000000" w:rsidRPr="00000000" w14:paraId="000000C4">
      <w:pPr>
        <w:spacing w:line="360" w:lineRule="auto"/>
        <w:jc w:val="both"/>
        <w:rPr>
          <w:rFonts w:ascii="Courier New" w:cs="Courier New" w:eastAsia="Courier New" w:hAnsi="Courier New"/>
          <w:b w:val="1"/>
          <w:bCs w:val="1"/>
          <w:color w:val="0033b3"/>
        </w:rPr>
      </w:pPr>
      <w:r w:rsidDel="00000000" w:rsidR="00000000" w:rsidRPr="00000000">
        <w:rPr>
          <w:rFonts w:ascii="Courier New" w:cs="Courier New" w:eastAsia="Courier New" w:hAnsi="Courier New"/>
          <w:b w:val="1"/>
          <w:bCs w:val="1"/>
          <w:color w:val="0033b3"/>
          <w:rtl w:val="0"/>
        </w:rPr>
        <w:t xml:space="preserve">interestEarned()</w:t>
      </w:r>
    </w:p>
    <w:p w:rsidR="00000000" w:rsidDel="00000000" w:rsidP="00000000" w:rsidRDefault="00000000" w:rsidRPr="00000000" w14:paraId="000000C5">
      <w:pPr>
        <w:numPr>
          <w:ilvl w:val="0"/>
          <w:numId w:val="5"/>
        </w:numPr>
        <w:spacing w:line="360" w:lineRule="auto"/>
        <w:ind w:left="720" w:hanging="360"/>
        <w:jc w:val="both"/>
        <w:rPr>
          <w:color w:val="0033b3"/>
        </w:rPr>
      </w:pPr>
      <w:r w:rsidDel="00000000" w:rsidR="00000000" w:rsidRPr="00000000">
        <w:rPr>
          <w:color w:val="0033b3"/>
          <w:rtl w:val="0"/>
        </w:rPr>
        <w:t xml:space="preserve">Each nested if increases cognitive load because the reader must keep track of multiple conditions and their scopes.</w:t>
      </w:r>
      <w:r w:rsidDel="00000000" w:rsidR="00000000" w:rsidRPr="00000000">
        <w:rPr>
          <w:rtl w:val="0"/>
        </w:rPr>
      </w:r>
    </w:p>
    <w:p w:rsidR="00000000" w:rsidDel="00000000" w:rsidP="00000000" w:rsidRDefault="00000000" w:rsidRPr="00000000" w14:paraId="000000C6">
      <w:pPr>
        <w:spacing w:line="360" w:lineRule="auto"/>
        <w:jc w:val="both"/>
        <w:rPr>
          <w:color w:val="0033b3"/>
        </w:rPr>
      </w:pPr>
      <w:r w:rsidDel="00000000" w:rsidR="00000000" w:rsidRPr="00000000">
        <w:rPr>
          <w:rtl w:val="0"/>
        </w:rPr>
      </w:r>
    </w:p>
    <w:p w:rsidR="00000000" w:rsidDel="00000000" w:rsidP="00000000" w:rsidRDefault="00000000" w:rsidRPr="00000000" w14:paraId="000000C7">
      <w:pPr>
        <w:spacing w:line="360" w:lineRule="auto"/>
        <w:jc w:val="both"/>
        <w:rPr>
          <w:rFonts w:ascii="Courier New" w:cs="Courier New" w:eastAsia="Courier New" w:hAnsi="Courier New"/>
          <w:b w:val="1"/>
          <w:bCs w:val="1"/>
          <w:color w:val="0033b3"/>
        </w:rPr>
      </w:pPr>
      <w:r w:rsidDel="00000000" w:rsidR="00000000" w:rsidRPr="00000000">
        <w:rPr>
          <w:rFonts w:ascii="Courier New" w:cs="Courier New" w:eastAsia="Courier New" w:hAnsi="Courier New"/>
          <w:b w:val="1"/>
          <w:bCs w:val="1"/>
          <w:color w:val="0033b3"/>
          <w:rtl w:val="0"/>
        </w:rPr>
        <w:t xml:space="preserve">statementForAccount(Account a)</w:t>
      </w:r>
    </w:p>
    <w:p w:rsidR="00000000" w:rsidDel="00000000" w:rsidP="00000000" w:rsidRDefault="00000000" w:rsidRPr="00000000" w14:paraId="000000C8">
      <w:pPr>
        <w:numPr>
          <w:ilvl w:val="0"/>
          <w:numId w:val="4"/>
        </w:numPr>
        <w:spacing w:line="360" w:lineRule="auto"/>
        <w:ind w:left="720" w:hanging="360"/>
        <w:jc w:val="both"/>
        <w:rPr>
          <w:color w:val="0033b3"/>
        </w:rPr>
      </w:pPr>
      <w:r w:rsidDel="00000000" w:rsidR="00000000" w:rsidRPr="00000000">
        <w:rPr>
          <w:rFonts w:ascii="Arial Unicode MS" w:cs="Arial Unicode MS" w:eastAsia="Arial Unicode MS" w:hAnsi="Arial Unicode MS"/>
          <w:color w:val="0033b3"/>
          <w:rtl w:val="0"/>
        </w:rPr>
        <w:t xml:space="preserve">The reader must mentally trace three levels of control flow (switch → loop → ternary).</w:t>
      </w:r>
      <w:r w:rsidDel="00000000" w:rsidR="00000000" w:rsidRPr="00000000">
        <w:rPr>
          <w:rtl w:val="0"/>
        </w:rPr>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b w:val="1"/>
          <w:bCs w:val="1"/>
          <w:rtl w:val="0"/>
        </w:rPr>
        <w:t xml:space="preserve">Q2.4:</w:t>
      </w:r>
      <w:r w:rsidDel="00000000" w:rsidR="00000000" w:rsidRPr="00000000">
        <w:rPr>
          <w:rtl w:val="0"/>
        </w:rPr>
        <w:t xml:space="preserve"> Are the methods listed above the same for both types of complexity (cyclomatic and cognitive)? How similar/different are the actual complexity values for the methods? </w:t>
      </w:r>
    </w:p>
    <w:p w:rsidR="00000000" w:rsidDel="00000000" w:rsidP="00000000" w:rsidRDefault="00000000" w:rsidRPr="00000000" w14:paraId="000000CB">
      <w:pPr>
        <w:spacing w:line="360" w:lineRule="auto"/>
        <w:jc w:val="both"/>
        <w:rPr>
          <w:color w:val="0033b3"/>
        </w:rPr>
      </w:pPr>
      <w:r w:rsidDel="00000000" w:rsidR="00000000" w:rsidRPr="00000000">
        <w:rPr>
          <w:color w:val="0033b3"/>
          <w:rtl w:val="0"/>
        </w:rPr>
        <w:t xml:space="preserve">Yes, the same two methods are the ones that look complex under both metrics. </w:t>
      </w:r>
      <w:r w:rsidDel="00000000" w:rsidR="00000000" w:rsidRPr="00000000">
        <w:rPr>
          <w:b w:val="1"/>
          <w:bCs w:val="1"/>
          <w:color w:val="0033b3"/>
          <w:rtl w:val="0"/>
        </w:rPr>
        <w:t xml:space="preserve">But the numbers differ</w:t>
      </w:r>
      <w:r w:rsidDel="00000000" w:rsidR="00000000" w:rsidRPr="00000000">
        <w:rPr>
          <w:color w:val="0033b3"/>
          <w:rtl w:val="0"/>
        </w:rPr>
        <w:t xml:space="preserve"> because the metrics count different things.</w:t>
      </w:r>
    </w:p>
    <w:p w:rsidR="00000000" w:rsidDel="00000000" w:rsidP="00000000" w:rsidRDefault="00000000" w:rsidRPr="00000000" w14:paraId="000000CC">
      <w:pPr>
        <w:spacing w:line="360" w:lineRule="auto"/>
        <w:jc w:val="both"/>
        <w:rPr>
          <w:rFonts w:ascii="Courier New" w:cs="Courier New" w:eastAsia="Courier New" w:hAnsi="Courier New"/>
          <w:b w:val="1"/>
          <w:bCs w:val="1"/>
          <w:color w:val="0033b3"/>
        </w:rPr>
      </w:pPr>
      <w:r w:rsidDel="00000000" w:rsidR="00000000" w:rsidRPr="00000000">
        <w:rPr>
          <w:rFonts w:ascii="Courier New" w:cs="Courier New" w:eastAsia="Courier New" w:hAnsi="Courier New"/>
          <w:b w:val="1"/>
          <w:bCs w:val="1"/>
          <w:color w:val="0033b3"/>
          <w:rtl w:val="0"/>
        </w:rPr>
        <w:t xml:space="preserve">interestEarned()</w:t>
      </w:r>
    </w:p>
    <w:p w:rsidR="00000000" w:rsidDel="00000000" w:rsidP="00000000" w:rsidRDefault="00000000" w:rsidRPr="00000000" w14:paraId="000000CD">
      <w:pPr>
        <w:numPr>
          <w:ilvl w:val="0"/>
          <w:numId w:val="3"/>
        </w:numPr>
        <w:spacing w:line="360" w:lineRule="auto"/>
        <w:ind w:left="720" w:hanging="360"/>
        <w:jc w:val="both"/>
        <w:rPr>
          <w:color w:val="0033b3"/>
          <w:u w:val="none"/>
        </w:rPr>
      </w:pPr>
      <w:r w:rsidDel="00000000" w:rsidR="00000000" w:rsidRPr="00000000">
        <w:rPr>
          <w:rFonts w:ascii="Arial Unicode MS" w:cs="Arial Unicode MS" w:eastAsia="Arial Unicode MS" w:hAnsi="Arial Unicode MS"/>
          <w:color w:val="0033b3"/>
          <w:rtl w:val="0"/>
        </w:rPr>
        <w:t xml:space="preserve">Cyclomatic: 6 (multi-way switch counted by cases − 1, plus three ifs).</w:t>
      </w:r>
    </w:p>
    <w:p w:rsidR="00000000" w:rsidDel="00000000" w:rsidP="00000000" w:rsidRDefault="00000000" w:rsidRPr="00000000" w14:paraId="000000CE">
      <w:pPr>
        <w:numPr>
          <w:ilvl w:val="0"/>
          <w:numId w:val="3"/>
        </w:numPr>
        <w:spacing w:line="360" w:lineRule="auto"/>
        <w:ind w:left="720" w:hanging="360"/>
        <w:jc w:val="both"/>
        <w:rPr>
          <w:color w:val="0033b3"/>
          <w:u w:val="none"/>
        </w:rPr>
      </w:pPr>
      <w:r w:rsidDel="00000000" w:rsidR="00000000" w:rsidRPr="00000000">
        <w:rPr>
          <w:color w:val="0033b3"/>
          <w:rtl w:val="0"/>
        </w:rPr>
        <w:t xml:space="preserve">Cognitive: 7 (the switch counts +1 total, but each nested if adds +1 plus +1 for nesting).</w:t>
      </w:r>
    </w:p>
    <w:p w:rsidR="00000000" w:rsidDel="00000000" w:rsidP="00000000" w:rsidRDefault="00000000" w:rsidRPr="00000000" w14:paraId="000000CF">
      <w:pPr>
        <w:spacing w:line="360" w:lineRule="auto"/>
        <w:jc w:val="both"/>
        <w:rPr>
          <w:rFonts w:ascii="Courier New" w:cs="Courier New" w:eastAsia="Courier New" w:hAnsi="Courier New"/>
          <w:b w:val="1"/>
          <w:bCs w:val="1"/>
          <w:color w:val="0033b3"/>
        </w:rPr>
      </w:pPr>
      <w:r w:rsidDel="00000000" w:rsidR="00000000" w:rsidRPr="00000000">
        <w:rPr>
          <w:rFonts w:ascii="Courier New" w:cs="Courier New" w:eastAsia="Courier New" w:hAnsi="Courier New"/>
          <w:b w:val="1"/>
          <w:bCs w:val="1"/>
          <w:color w:val="0033b3"/>
          <w:rtl w:val="0"/>
        </w:rPr>
        <w:t xml:space="preserve">statementForAccount(Account a)</w:t>
      </w:r>
    </w:p>
    <w:p w:rsidR="00000000" w:rsidDel="00000000" w:rsidP="00000000" w:rsidRDefault="00000000" w:rsidRPr="00000000" w14:paraId="000000D0">
      <w:pPr>
        <w:numPr>
          <w:ilvl w:val="0"/>
          <w:numId w:val="1"/>
        </w:numPr>
        <w:spacing w:line="360" w:lineRule="auto"/>
        <w:ind w:left="720" w:hanging="360"/>
        <w:jc w:val="both"/>
        <w:rPr>
          <w:color w:val="0033b3"/>
          <w:u w:val="none"/>
        </w:rPr>
      </w:pPr>
      <w:r w:rsidDel="00000000" w:rsidR="00000000" w:rsidRPr="00000000">
        <w:rPr>
          <w:color w:val="0033b3"/>
          <w:rtl w:val="0"/>
        </w:rPr>
        <w:t xml:space="preserve">Cyclomatic: 5 (switch + loop + ternary).</w:t>
      </w:r>
    </w:p>
    <w:p w:rsidR="00000000" w:rsidDel="00000000" w:rsidP="00000000" w:rsidRDefault="00000000" w:rsidRPr="00000000" w14:paraId="000000D1">
      <w:pPr>
        <w:numPr>
          <w:ilvl w:val="0"/>
          <w:numId w:val="1"/>
        </w:numPr>
        <w:spacing w:line="360" w:lineRule="auto"/>
        <w:ind w:left="720" w:hanging="360"/>
        <w:jc w:val="both"/>
        <w:rPr>
          <w:color w:val="0033b3"/>
          <w:u w:val="none"/>
        </w:rPr>
      </w:pPr>
      <w:r w:rsidDel="00000000" w:rsidR="00000000" w:rsidRPr="00000000">
        <w:rPr>
          <w:color w:val="0033b3"/>
          <w:rtl w:val="0"/>
        </w:rPr>
        <w:t xml:space="preserve">Cognitive: 4 (switch +1, loop +1, ternary inside loop +2 for flow break + nesting).</w:t>
      </w:r>
    </w:p>
    <w:p w:rsidR="00000000" w:rsidDel="00000000" w:rsidP="00000000" w:rsidRDefault="00000000" w:rsidRPr="00000000" w14:paraId="000000D2">
      <w:pPr>
        <w:spacing w:line="360" w:lineRule="auto"/>
        <w:jc w:val="both"/>
        <w:rPr>
          <w:color w:val="0033b3"/>
        </w:rPr>
      </w:pPr>
      <w:r w:rsidDel="00000000" w:rsidR="00000000" w:rsidRPr="00000000">
        <w:rPr>
          <w:color w:val="0033b3"/>
          <w:rtl w:val="0"/>
        </w:rPr>
        <w:t xml:space="preserve">Cyclomatic counts decision points; Cognitive emphasizes readability cost.</w:t>
      </w:r>
    </w:p>
    <w:p w:rsidR="00000000" w:rsidDel="00000000" w:rsidP="00000000" w:rsidRDefault="00000000" w:rsidRPr="00000000" w14:paraId="000000D3">
      <w:pPr>
        <w:spacing w:line="360" w:lineRule="auto"/>
        <w:jc w:val="both"/>
        <w:rPr/>
      </w:pP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b w:val="1"/>
          <w:bCs w:val="1"/>
          <w:rtl w:val="0"/>
        </w:rPr>
        <w:t xml:space="preserve">Q2.5:</w:t>
      </w:r>
      <w:r w:rsidDel="00000000" w:rsidR="00000000" w:rsidRPr="00000000">
        <w:rPr>
          <w:rtl w:val="0"/>
        </w:rPr>
        <w:t xml:space="preserve"> List two methods that can </w:t>
      </w:r>
      <w:r w:rsidDel="00000000" w:rsidR="00000000" w:rsidRPr="00000000">
        <w:rPr>
          <w:b w:val="1"/>
          <w:bCs w:val="1"/>
          <w:rtl w:val="0"/>
        </w:rPr>
        <w:t xml:space="preserve">cause more impact</w:t>
      </w:r>
      <w:r w:rsidDel="00000000" w:rsidR="00000000" w:rsidRPr="00000000">
        <w:rPr>
          <w:rtl w:val="0"/>
        </w:rPr>
        <w:t xml:space="preserve"> if changed. Justify your choice based on internal quality metrics.</w:t>
      </w:r>
    </w:p>
    <w:p w:rsidR="00000000" w:rsidDel="00000000" w:rsidP="00000000" w:rsidRDefault="00000000" w:rsidRPr="00000000" w14:paraId="000000D5">
      <w:pPr>
        <w:spacing w:line="360" w:lineRule="auto"/>
        <w:jc w:val="both"/>
        <w:rPr>
          <w:color w:val="0033b3"/>
        </w:rPr>
      </w:pPr>
      <w:r w:rsidDel="00000000" w:rsidR="00000000" w:rsidRPr="00000000">
        <w:rPr>
          <w:rFonts w:ascii="Courier New" w:cs="Courier New" w:eastAsia="Courier New" w:hAnsi="Courier New"/>
          <w:color w:val="0033b3"/>
          <w:rtl w:val="0"/>
        </w:rPr>
        <w:t xml:space="preserve">toDollars</w:t>
      </w:r>
      <w:r w:rsidDel="00000000" w:rsidR="00000000" w:rsidRPr="00000000">
        <w:rPr>
          <w:color w:val="0033b3"/>
          <w:rtl w:val="0"/>
        </w:rPr>
        <w:t xml:space="preserve"> (fan-in=3); </w:t>
      </w:r>
      <w:r w:rsidDel="00000000" w:rsidR="00000000" w:rsidRPr="00000000">
        <w:rPr>
          <w:rFonts w:ascii="Courier New" w:cs="Courier New" w:eastAsia="Courier New" w:hAnsi="Courier New"/>
          <w:color w:val="0033b3"/>
          <w:rtl w:val="0"/>
        </w:rPr>
        <w:t xml:space="preserve">sumTransactions</w:t>
      </w:r>
      <w:r w:rsidDel="00000000" w:rsidR="00000000" w:rsidRPr="00000000">
        <w:rPr>
          <w:color w:val="0033b3"/>
          <w:rtl w:val="0"/>
        </w:rPr>
        <w:t xml:space="preserve">(fan-in=2).</w:t>
      </w:r>
    </w:p>
    <w:p w:rsidR="00000000" w:rsidDel="00000000" w:rsidP="00000000" w:rsidRDefault="00000000" w:rsidRPr="00000000" w14:paraId="000000D6">
      <w:pPr>
        <w:spacing w:line="360" w:lineRule="auto"/>
        <w:jc w:val="both"/>
        <w:rPr>
          <w:color w:val="0033b3"/>
        </w:rPr>
      </w:pPr>
      <w:r w:rsidDel="00000000" w:rsidR="00000000" w:rsidRPr="00000000">
        <w:rPr>
          <w:color w:val="0033b3"/>
          <w:rtl w:val="0"/>
        </w:rPr>
        <w:t xml:space="preserve">Fan-in = number of other methods that call this method.</w:t>
      </w:r>
    </w:p>
    <w:p w:rsidR="00000000" w:rsidDel="00000000" w:rsidP="00000000" w:rsidRDefault="00000000" w:rsidRPr="00000000" w14:paraId="000000D7">
      <w:pPr>
        <w:spacing w:line="360" w:lineRule="auto"/>
        <w:jc w:val="both"/>
        <w:rPr>
          <w:color w:val="0033b3"/>
        </w:rPr>
      </w:pPr>
      <w:r w:rsidDel="00000000" w:rsidR="00000000" w:rsidRPr="00000000">
        <w:rPr>
          <w:rFonts w:ascii="Arial Unicode MS" w:cs="Arial Unicode MS" w:eastAsia="Arial Unicode MS" w:hAnsi="Arial Unicode MS"/>
          <w:color w:val="0033b3"/>
          <w:rtl w:val="0"/>
        </w:rPr>
        <w:t xml:space="preserve">High fan-in → many dependents → a change can break or ripple through many callers.</w:t>
      </w:r>
    </w:p>
    <w:p w:rsidR="00000000" w:rsidDel="00000000" w:rsidP="00000000" w:rsidRDefault="00000000" w:rsidRPr="00000000" w14:paraId="000000D8">
      <w:pPr>
        <w:spacing w:line="360" w:lineRule="auto"/>
        <w:jc w:val="both"/>
        <w:rPr>
          <w:color w:val="0033b3"/>
        </w:rPr>
      </w:pPr>
      <w:r w:rsidDel="00000000" w:rsidR="00000000" w:rsidRPr="00000000">
        <w:rPr>
          <w:color w:val="0033b3"/>
          <w:rtl w:val="0"/>
        </w:rPr>
        <w:t xml:space="preserve">Note: You can select any other method than </w:t>
      </w:r>
      <w:r w:rsidDel="00000000" w:rsidR="00000000" w:rsidRPr="00000000">
        <w:rPr>
          <w:rFonts w:ascii="Courier New" w:cs="Courier New" w:eastAsia="Courier New" w:hAnsi="Courier New"/>
          <w:color w:val="0033b3"/>
          <w:rtl w:val="0"/>
        </w:rPr>
        <w:t xml:space="preserve">sumTransactions</w:t>
      </w:r>
      <w:r w:rsidDel="00000000" w:rsidR="00000000" w:rsidRPr="00000000">
        <w:rPr>
          <w:color w:val="0033b3"/>
          <w:rtl w:val="0"/>
        </w:rPr>
        <w:t xml:space="preserve"> with fan-in=2.</w:t>
      </w:r>
    </w:p>
    <w:p w:rsidR="00000000" w:rsidDel="00000000" w:rsidP="00000000" w:rsidRDefault="00000000" w:rsidRPr="00000000" w14:paraId="000000D9">
      <w:pPr>
        <w:spacing w:line="360" w:lineRule="auto"/>
        <w:jc w:val="both"/>
        <w:rPr/>
      </w:pPr>
      <w:r w:rsidDel="00000000" w:rsidR="00000000" w:rsidRPr="00000000">
        <w:rPr>
          <w:rtl w:val="0"/>
        </w:rPr>
      </w:r>
    </w:p>
    <w:p w:rsidR="00000000" w:rsidDel="00000000" w:rsidP="00000000" w:rsidRDefault="00000000" w:rsidRPr="00000000" w14:paraId="000000DA">
      <w:pPr>
        <w:spacing w:line="360" w:lineRule="auto"/>
        <w:jc w:val="both"/>
        <w:rPr/>
      </w:pPr>
      <w:r w:rsidDel="00000000" w:rsidR="00000000" w:rsidRPr="00000000">
        <w:rPr>
          <w:b w:val="1"/>
          <w:bCs w:val="1"/>
          <w:rtl w:val="0"/>
        </w:rPr>
        <w:t xml:space="preserve">Q2.6:</w:t>
      </w:r>
      <w:r w:rsidDel="00000000" w:rsidR="00000000" w:rsidRPr="00000000">
        <w:rPr>
          <w:rtl w:val="0"/>
        </w:rPr>
        <w:t xml:space="preserve"> List two methods that are more likely to </w:t>
      </w:r>
      <w:r w:rsidDel="00000000" w:rsidR="00000000" w:rsidRPr="00000000">
        <w:rPr>
          <w:b w:val="1"/>
          <w:bCs w:val="1"/>
          <w:rtl w:val="0"/>
        </w:rPr>
        <w:t xml:space="preserve">be impacted</w:t>
      </w:r>
      <w:r w:rsidDel="00000000" w:rsidR="00000000" w:rsidRPr="00000000">
        <w:rPr>
          <w:rtl w:val="0"/>
        </w:rPr>
        <w:t xml:space="preserve"> by a code change. Justify your choice based on internal quality metrics.</w:t>
      </w:r>
    </w:p>
    <w:p w:rsidR="00000000" w:rsidDel="00000000" w:rsidP="00000000" w:rsidRDefault="00000000" w:rsidRPr="00000000" w14:paraId="000000DB">
      <w:pPr>
        <w:widowControl w:val="0"/>
        <w:spacing w:line="360" w:lineRule="auto"/>
        <w:rPr>
          <w:color w:val="0033b3"/>
        </w:rPr>
      </w:pPr>
      <w:r w:rsidDel="00000000" w:rsidR="00000000" w:rsidRPr="00000000">
        <w:rPr>
          <w:rFonts w:ascii="Courier New" w:cs="Courier New" w:eastAsia="Courier New" w:hAnsi="Courier New"/>
          <w:color w:val="0033b3"/>
          <w:rtl w:val="0"/>
        </w:rPr>
        <w:t xml:space="preserve">withdraw</w:t>
      </w:r>
      <w:r w:rsidDel="00000000" w:rsidR="00000000" w:rsidRPr="00000000">
        <w:rPr>
          <w:color w:val="0033b3"/>
          <w:rtl w:val="0"/>
        </w:rPr>
        <w:t xml:space="preserve"> (fan-out=3); </w:t>
      </w:r>
      <w:r w:rsidDel="00000000" w:rsidR="00000000" w:rsidRPr="00000000">
        <w:rPr>
          <w:rFonts w:ascii="Courier New" w:cs="Courier New" w:eastAsia="Courier New" w:hAnsi="Courier New"/>
          <w:color w:val="0033b3"/>
          <w:rtl w:val="0"/>
        </w:rPr>
        <w:t xml:space="preserve">deposit</w:t>
      </w:r>
      <w:r w:rsidDel="00000000" w:rsidR="00000000" w:rsidRPr="00000000">
        <w:rPr>
          <w:color w:val="0033b3"/>
          <w:rtl w:val="0"/>
        </w:rPr>
        <w:t xml:space="preserve"> (fan-out=3).</w:t>
      </w:r>
    </w:p>
    <w:p w:rsidR="00000000" w:rsidDel="00000000" w:rsidP="00000000" w:rsidRDefault="00000000" w:rsidRPr="00000000" w14:paraId="000000DC">
      <w:pPr>
        <w:widowControl w:val="0"/>
        <w:spacing w:line="360" w:lineRule="auto"/>
        <w:rPr>
          <w:color w:val="0033b3"/>
        </w:rPr>
      </w:pPr>
      <w:r w:rsidDel="00000000" w:rsidR="00000000" w:rsidRPr="00000000">
        <w:rPr>
          <w:rFonts w:ascii="Arial Unicode MS" w:cs="Arial Unicode MS" w:eastAsia="Arial Unicode MS" w:hAnsi="Arial Unicode MS"/>
          <w:color w:val="0033b3"/>
          <w:rtl w:val="0"/>
        </w:rPr>
        <w:t xml:space="preserve">High fan-out → the method itself is complex or tightly coupled → is more likely to be impacted by a code change.</w:t>
      </w:r>
    </w:p>
    <w:p w:rsidR="00000000" w:rsidDel="00000000" w:rsidP="00000000" w:rsidRDefault="00000000" w:rsidRPr="00000000" w14:paraId="000000DD">
      <w:pPr>
        <w:spacing w:line="360" w:lineRule="auto"/>
        <w:jc w:val="both"/>
        <w:rPr>
          <w:color w:val="0033b3"/>
        </w:rPr>
      </w:pPr>
      <w:r w:rsidDel="00000000" w:rsidR="00000000" w:rsidRPr="00000000">
        <w:rPr>
          <w:color w:val="0033b3"/>
          <w:rtl w:val="0"/>
        </w:rPr>
        <w:t xml:space="preserve">Note: You can select any other method than </w:t>
      </w:r>
      <w:r w:rsidDel="00000000" w:rsidR="00000000" w:rsidRPr="00000000">
        <w:rPr>
          <w:rFonts w:ascii="Courier New" w:cs="Courier New" w:eastAsia="Courier New" w:hAnsi="Courier New"/>
          <w:color w:val="0033b3"/>
          <w:rtl w:val="0"/>
        </w:rPr>
        <w:t xml:space="preserve">deposit, withdraw</w:t>
      </w:r>
      <w:r w:rsidDel="00000000" w:rsidR="00000000" w:rsidRPr="00000000">
        <w:rPr>
          <w:color w:val="0033b3"/>
          <w:rtl w:val="0"/>
        </w:rPr>
        <w:t xml:space="preserve"> with fan-out=3.</w:t>
      </w:r>
      <w:r w:rsidDel="00000000" w:rsidR="00000000" w:rsidRPr="00000000">
        <w:rPr>
          <w:rtl w:val="0"/>
        </w:rPr>
      </w:r>
    </w:p>
    <w:p w:rsidR="00000000" w:rsidDel="00000000" w:rsidP="00000000" w:rsidRDefault="00000000" w:rsidRPr="00000000" w14:paraId="000000DE">
      <w:pPr>
        <w:spacing w:line="360" w:lineRule="auto"/>
        <w:jc w:val="both"/>
        <w:rPr/>
      </w:pPr>
      <w:r w:rsidDel="00000000" w:rsidR="00000000" w:rsidRPr="00000000">
        <w:rPr>
          <w:rtl w:val="0"/>
        </w:rPr>
      </w:r>
    </w:p>
    <w:p w:rsidR="00000000" w:rsidDel="00000000" w:rsidP="00000000" w:rsidRDefault="00000000" w:rsidRPr="00000000" w14:paraId="000000DF">
      <w:pPr>
        <w:spacing w:line="360" w:lineRule="auto"/>
        <w:jc w:val="both"/>
        <w:rPr/>
      </w:pPr>
      <w:r w:rsidDel="00000000" w:rsidR="00000000" w:rsidRPr="00000000">
        <w:rPr>
          <w:b w:val="1"/>
          <w:bCs w:val="1"/>
          <w:rtl w:val="0"/>
        </w:rPr>
        <w:t xml:space="preserve">Q2.7:</w:t>
      </w:r>
      <w:r w:rsidDel="00000000" w:rsidR="00000000" w:rsidRPr="00000000">
        <w:rPr>
          <w:rtl w:val="0"/>
        </w:rPr>
        <w:t xml:space="preserve"> Based on the answers above, explain which class you would choose to refactor before the next release? Justify your choice.</w:t>
      </w:r>
    </w:p>
    <w:p w:rsidR="00000000" w:rsidDel="00000000" w:rsidP="00000000" w:rsidRDefault="00000000" w:rsidRPr="00000000" w14:paraId="000000E0">
      <w:pPr>
        <w:spacing w:line="360" w:lineRule="auto"/>
        <w:jc w:val="both"/>
        <w:rPr>
          <w:color w:val="0033b3"/>
        </w:rPr>
      </w:pPr>
      <w:r w:rsidDel="00000000" w:rsidR="00000000" w:rsidRPr="00000000">
        <w:rPr>
          <w:rFonts w:ascii="Courier New" w:cs="Courier New" w:eastAsia="Courier New" w:hAnsi="Courier New"/>
          <w:color w:val="0033b3"/>
          <w:rtl w:val="0"/>
        </w:rPr>
        <w:t xml:space="preserve">Customer</w:t>
      </w:r>
      <w:r w:rsidDel="00000000" w:rsidR="00000000" w:rsidRPr="00000000">
        <w:rPr>
          <w:color w:val="0033b3"/>
          <w:rtl w:val="0"/>
        </w:rPr>
        <w:t xml:space="preserve"> class.</w:t>
      </w:r>
    </w:p>
    <w:p w:rsidR="00000000" w:rsidDel="00000000" w:rsidP="00000000" w:rsidRDefault="00000000" w:rsidRPr="00000000" w14:paraId="000000E1">
      <w:pPr>
        <w:numPr>
          <w:ilvl w:val="0"/>
          <w:numId w:val="2"/>
        </w:numPr>
        <w:spacing w:line="360" w:lineRule="auto"/>
        <w:ind w:left="720" w:hanging="360"/>
        <w:jc w:val="both"/>
        <w:rPr>
          <w:color w:val="0033b3"/>
        </w:rPr>
      </w:pPr>
      <w:r w:rsidDel="00000000" w:rsidR="00000000" w:rsidRPr="00000000">
        <w:rPr>
          <w:color w:val="0033b3"/>
          <w:rtl w:val="0"/>
        </w:rPr>
        <w:t xml:space="preserve">It’s a coupling hub: contains a high fan-out method </w:t>
      </w:r>
      <w:r w:rsidDel="00000000" w:rsidR="00000000" w:rsidRPr="00000000">
        <w:rPr>
          <w:rFonts w:ascii="Courier New" w:cs="Courier New" w:eastAsia="Courier New" w:hAnsi="Courier New"/>
          <w:color w:val="0033b3"/>
          <w:rtl w:val="0"/>
        </w:rPr>
        <w:t xml:space="preserve">getStatement</w:t>
      </w:r>
      <w:r w:rsidDel="00000000" w:rsidR="00000000" w:rsidRPr="00000000">
        <w:rPr>
          <w:rFonts w:ascii="Arial Unicode MS" w:cs="Arial Unicode MS" w:eastAsia="Arial Unicode MS" w:hAnsi="Arial Unicode MS"/>
          <w:color w:val="0033b3"/>
          <w:rtl w:val="0"/>
        </w:rPr>
        <w:t xml:space="preserve"> (3) → highly sensitive to changes elsewhere, and a high fan-in utility toDollars (3) → many callers depend on it.</w:t>
      </w:r>
    </w:p>
    <w:p w:rsidR="00000000" w:rsidDel="00000000" w:rsidP="00000000" w:rsidRDefault="00000000" w:rsidRPr="00000000" w14:paraId="000000E2">
      <w:pPr>
        <w:numPr>
          <w:ilvl w:val="0"/>
          <w:numId w:val="2"/>
        </w:numPr>
        <w:spacing w:line="360" w:lineRule="auto"/>
        <w:ind w:left="720" w:hanging="360"/>
        <w:jc w:val="both"/>
        <w:rPr>
          <w:color w:val="0033b3"/>
        </w:rPr>
      </w:pPr>
      <w:r w:rsidDel="00000000" w:rsidR="00000000" w:rsidRPr="00000000">
        <w:rPr>
          <w:rFonts w:ascii="Courier New" w:cs="Courier New" w:eastAsia="Courier New" w:hAnsi="Courier New"/>
          <w:color w:val="0033b3"/>
          <w:rtl w:val="0"/>
        </w:rPr>
        <w:t xml:space="preserve">statementForAccount</w:t>
      </w:r>
      <w:r w:rsidDel="00000000" w:rsidR="00000000" w:rsidRPr="00000000">
        <w:rPr>
          <w:color w:val="0033b3"/>
          <w:rtl w:val="0"/>
        </w:rPr>
        <w:t xml:space="preserve"> also has non-trivial complexity (Cyclomatic 5, Cognitive 4) and deeper block depth (3), compounding maintenance risk.</w:t>
      </w:r>
    </w:p>
    <w:p w:rsidR="00000000" w:rsidDel="00000000" w:rsidP="00000000" w:rsidRDefault="00000000" w:rsidRPr="00000000" w14:paraId="000000E3">
      <w:pPr>
        <w:spacing w:line="360" w:lineRule="auto"/>
        <w:jc w:val="both"/>
        <w:rPr/>
      </w:pPr>
      <w:r w:rsidDel="00000000" w:rsidR="00000000" w:rsidRPr="00000000">
        <w:rPr>
          <w:color w:val="0033b3"/>
          <w:rtl w:val="0"/>
        </w:rPr>
        <w:t xml:space="preserve">By contrast, </w:t>
      </w:r>
      <w:r w:rsidDel="00000000" w:rsidR="00000000" w:rsidRPr="00000000">
        <w:rPr>
          <w:rFonts w:ascii="Courier New" w:cs="Courier New" w:eastAsia="Courier New" w:hAnsi="Courier New"/>
          <w:color w:val="0033b3"/>
          <w:rtl w:val="0"/>
        </w:rPr>
        <w:t xml:space="preserve">Account.interestEarned</w:t>
      </w:r>
      <w:r w:rsidDel="00000000" w:rsidR="00000000" w:rsidRPr="00000000">
        <w:rPr>
          <w:color w:val="0033b3"/>
          <w:rtl w:val="0"/>
        </w:rPr>
        <w:t xml:space="preserve"> has the highest raw complexities (Cyclomatic 6, Cognitive 7) but low fan-in/out (1/1), so its change impact is more contained.</w:t>
      </w: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b w:val="1"/>
          <w:bCs w:val="1"/>
          <w:rtl w:val="0"/>
        </w:rPr>
        <w:t xml:space="preserve">Q2.8:</w:t>
      </w:r>
      <w:r w:rsidDel="00000000" w:rsidR="00000000" w:rsidRPr="00000000">
        <w:rPr>
          <w:rtl w:val="0"/>
        </w:rPr>
        <w:t xml:space="preserve"> Your colleague Alice suggests the team to ignore refactoring of the code and focus the entire next Sprint in developing new features. Those new features will depend on the Bank class. Do you agree with Alice? Justify in terms of technical debt. Would your decision be the same if the suggestion was to refactor the Customer class?</w:t>
      </w:r>
    </w:p>
    <w:p w:rsidR="00000000" w:rsidDel="00000000" w:rsidP="00000000" w:rsidRDefault="00000000" w:rsidRPr="00000000" w14:paraId="000000E6">
      <w:pPr>
        <w:spacing w:line="360" w:lineRule="auto"/>
        <w:jc w:val="both"/>
        <w:rPr>
          <w:color w:val="0033b3"/>
        </w:rPr>
      </w:pPr>
      <w:r w:rsidDel="00000000" w:rsidR="00000000" w:rsidRPr="00000000">
        <w:rPr>
          <w:color w:val="0033b3"/>
          <w:rtl w:val="0"/>
        </w:rPr>
        <w:t xml:space="preserve">It depends on the team’s priorities. I would agree to postpone refactoring the </w:t>
      </w:r>
      <w:r w:rsidDel="00000000" w:rsidR="00000000" w:rsidRPr="00000000">
        <w:rPr>
          <w:rFonts w:ascii="Courier New" w:cs="Courier New" w:eastAsia="Courier New" w:hAnsi="Courier New"/>
          <w:color w:val="0033b3"/>
          <w:rtl w:val="0"/>
        </w:rPr>
        <w:t xml:space="preserve">Bank</w:t>
      </w:r>
      <w:r w:rsidDel="00000000" w:rsidR="00000000" w:rsidRPr="00000000">
        <w:rPr>
          <w:color w:val="0033b3"/>
          <w:rtl w:val="0"/>
        </w:rPr>
        <w:t xml:space="preserve"> class if the sprint is time-constrained, since its complexity and fan-in values are relatively low, posing limited immediate risk.</w:t>
      </w:r>
    </w:p>
    <w:p w:rsidR="00000000" w:rsidDel="00000000" w:rsidP="00000000" w:rsidRDefault="00000000" w:rsidRPr="00000000" w14:paraId="000000E7">
      <w:pPr>
        <w:spacing w:line="360" w:lineRule="auto"/>
        <w:jc w:val="both"/>
        <w:rPr>
          <w:color w:val="0033b3"/>
        </w:rPr>
      </w:pPr>
      <w:r w:rsidDel="00000000" w:rsidR="00000000" w:rsidRPr="00000000">
        <w:rPr>
          <w:color w:val="0033b3"/>
          <w:rtl w:val="0"/>
        </w:rPr>
        <w:t xml:space="preserve">However, the </w:t>
      </w:r>
      <w:r w:rsidDel="00000000" w:rsidR="00000000" w:rsidRPr="00000000">
        <w:rPr>
          <w:rFonts w:ascii="Courier New" w:cs="Courier New" w:eastAsia="Courier New" w:hAnsi="Courier New"/>
          <w:color w:val="0033b3"/>
          <w:rtl w:val="0"/>
        </w:rPr>
        <w:t xml:space="preserve">Customer</w:t>
      </w:r>
      <w:r w:rsidDel="00000000" w:rsidR="00000000" w:rsidRPr="00000000">
        <w:rPr>
          <w:color w:val="0033b3"/>
          <w:rtl w:val="0"/>
        </w:rPr>
        <w:t xml:space="preserve"> class shows significantly higher complexity and coupling—especially the statementForAccount method—which increases maintenance effort and technical debt. Therefore, refactoring the Customer class should take priority to prevent future issues.</w:t>
      </w:r>
    </w:p>
    <w:p w:rsidR="00000000" w:rsidDel="00000000" w:rsidP="00000000" w:rsidRDefault="00000000" w:rsidRPr="00000000" w14:paraId="000000E8">
      <w:pPr>
        <w:spacing w:line="360" w:lineRule="auto"/>
        <w:jc w:val="both"/>
        <w:rPr>
          <w:b w:val="1"/>
          <w:bCs w:val="1"/>
        </w:rPr>
      </w:pPr>
      <w:r w:rsidDel="00000000" w:rsidR="00000000" w:rsidRPr="00000000">
        <w:rPr>
          <w:rtl w:val="0"/>
        </w:rPr>
      </w:r>
    </w:p>
    <w:p w:rsidR="00000000" w:rsidDel="00000000" w:rsidP="00000000" w:rsidRDefault="00000000" w:rsidRPr="00000000" w14:paraId="000000E9">
      <w:pPr>
        <w:spacing w:line="360" w:lineRule="auto"/>
        <w:jc w:val="both"/>
        <w:rPr/>
      </w:pPr>
      <w:r w:rsidDel="00000000" w:rsidR="00000000" w:rsidRPr="00000000">
        <w:rPr>
          <w:b w:val="1"/>
          <w:bCs w:val="1"/>
          <w:rtl w:val="0"/>
        </w:rPr>
        <w:t xml:space="preserve">Q2.9: i) </w:t>
      </w:r>
      <w:r w:rsidDel="00000000" w:rsidR="00000000" w:rsidRPr="00000000">
        <w:rPr>
          <w:rtl w:val="0"/>
        </w:rPr>
        <w:t xml:space="preserve">How is the readability of the project? You must ii) justify by highlighting functions or classes that have high / low readability; and iii) suggest how to improve the readability of the listed methods. (</w:t>
      </w:r>
      <w:r w:rsidDel="00000000" w:rsidR="00000000" w:rsidRPr="00000000">
        <w:rPr>
          <w:b w:val="1"/>
          <w:bCs w:val="1"/>
          <w:rtl w:val="0"/>
        </w:rPr>
        <w:t xml:space="preserve">Note: </w:t>
      </w:r>
      <w:r w:rsidDel="00000000" w:rsidR="00000000" w:rsidRPr="00000000">
        <w:rPr>
          <w:rtl w:val="0"/>
        </w:rPr>
        <w:t xml:space="preserve">You can assess this qualitatively by manual inspection of the code)</w:t>
      </w:r>
    </w:p>
    <w:p w:rsidR="00000000" w:rsidDel="00000000" w:rsidP="00000000" w:rsidRDefault="00000000" w:rsidRPr="00000000" w14:paraId="000000EA">
      <w:pPr>
        <w:spacing w:line="360" w:lineRule="auto"/>
        <w:jc w:val="both"/>
        <w:rPr>
          <w:color w:val="0033b3"/>
        </w:rPr>
      </w:pPr>
      <w:r w:rsidDel="00000000" w:rsidR="00000000" w:rsidRPr="00000000">
        <w:rPr>
          <w:color w:val="0033b3"/>
          <w:rtl w:val="0"/>
        </w:rPr>
        <w:t xml:space="preserve">i) Overall readability:</w:t>
      </w:r>
    </w:p>
    <w:p w:rsidR="00000000" w:rsidDel="00000000" w:rsidP="00000000" w:rsidRDefault="00000000" w:rsidRPr="00000000" w14:paraId="000000EB">
      <w:pPr>
        <w:spacing w:line="360" w:lineRule="auto"/>
        <w:jc w:val="both"/>
        <w:rPr>
          <w:color w:val="0033b3"/>
        </w:rPr>
      </w:pPr>
      <w:r w:rsidDel="00000000" w:rsidR="00000000" w:rsidRPr="00000000">
        <w:rPr>
          <w:color w:val="0033b3"/>
          <w:rtl w:val="0"/>
        </w:rPr>
        <w:t xml:space="preserve">The overall readability of the project is moderate but inconsistent across classes. Some methods are easy to follow, while others contain code smells and unclear naming that reduce understandability.</w:t>
      </w:r>
    </w:p>
    <w:p w:rsidR="00000000" w:rsidDel="00000000" w:rsidP="00000000" w:rsidRDefault="00000000" w:rsidRPr="00000000" w14:paraId="000000EC">
      <w:pPr>
        <w:spacing w:line="360" w:lineRule="auto"/>
        <w:jc w:val="both"/>
        <w:rPr>
          <w:color w:val="0033b3"/>
        </w:rPr>
      </w:pPr>
      <w:r w:rsidDel="00000000" w:rsidR="00000000" w:rsidRPr="00000000">
        <w:rPr>
          <w:rtl w:val="0"/>
        </w:rPr>
      </w:r>
    </w:p>
    <w:p w:rsidR="00000000" w:rsidDel="00000000" w:rsidP="00000000" w:rsidRDefault="00000000" w:rsidRPr="00000000" w14:paraId="000000ED">
      <w:pPr>
        <w:spacing w:line="360" w:lineRule="auto"/>
        <w:jc w:val="both"/>
        <w:rPr>
          <w:color w:val="0033b3"/>
        </w:rPr>
      </w:pPr>
      <w:r w:rsidDel="00000000" w:rsidR="00000000" w:rsidRPr="00000000">
        <w:rPr>
          <w:color w:val="0033b3"/>
          <w:rtl w:val="0"/>
        </w:rPr>
        <w:t xml:space="preserve">ii) Justification (high/low readability):</w:t>
      </w:r>
    </w:p>
    <w:p w:rsidR="00000000" w:rsidDel="00000000" w:rsidP="00000000" w:rsidRDefault="00000000" w:rsidRPr="00000000" w14:paraId="000000EE">
      <w:pPr>
        <w:spacing w:line="360" w:lineRule="auto"/>
        <w:jc w:val="both"/>
        <w:rPr>
          <w:color w:val="0033b3"/>
        </w:rPr>
      </w:pPr>
      <w:r w:rsidDel="00000000" w:rsidR="00000000" w:rsidRPr="00000000">
        <w:rPr>
          <w:color w:val="0033b3"/>
          <w:rtl w:val="0"/>
        </w:rPr>
        <w:t xml:space="preserve">High readability: interestEarned() – the control flow is clear and logically structured, but it contains magic numbers (e.g., interest rate thresholds) that obscure meaning.</w:t>
      </w:r>
    </w:p>
    <w:p w:rsidR="00000000" w:rsidDel="00000000" w:rsidP="00000000" w:rsidRDefault="00000000" w:rsidRPr="00000000" w14:paraId="000000EF">
      <w:pPr>
        <w:spacing w:line="360" w:lineRule="auto"/>
        <w:jc w:val="both"/>
        <w:rPr>
          <w:color w:val="0033b3"/>
        </w:rPr>
      </w:pPr>
      <w:r w:rsidDel="00000000" w:rsidR="00000000" w:rsidRPr="00000000">
        <w:rPr>
          <w:color w:val="0033b3"/>
          <w:rtl w:val="0"/>
        </w:rPr>
        <w:t xml:space="preserve">Low readability: statementForAccount() – suffers from poor naming and performs multiple responsibilities (formatting and computation), making it harder to read and maintain.</w:t>
      </w:r>
    </w:p>
    <w:p w:rsidR="00000000" w:rsidDel="00000000" w:rsidP="00000000" w:rsidRDefault="00000000" w:rsidRPr="00000000" w14:paraId="000000F0">
      <w:pPr>
        <w:spacing w:line="360" w:lineRule="auto"/>
        <w:jc w:val="both"/>
        <w:rPr>
          <w:color w:val="0033b3"/>
        </w:rPr>
      </w:pPr>
      <w:r w:rsidDel="00000000" w:rsidR="00000000" w:rsidRPr="00000000">
        <w:rPr>
          <w:rtl w:val="0"/>
        </w:rPr>
      </w:r>
    </w:p>
    <w:p w:rsidR="00000000" w:rsidDel="00000000" w:rsidP="00000000" w:rsidRDefault="00000000" w:rsidRPr="00000000" w14:paraId="000000F1">
      <w:pPr>
        <w:spacing w:line="360" w:lineRule="auto"/>
        <w:jc w:val="both"/>
        <w:rPr>
          <w:color w:val="0033b3"/>
        </w:rPr>
      </w:pPr>
      <w:r w:rsidDel="00000000" w:rsidR="00000000" w:rsidRPr="00000000">
        <w:rPr>
          <w:color w:val="0033b3"/>
          <w:rtl w:val="0"/>
        </w:rPr>
        <w:t xml:space="preserve">iii) Suggestions for improvement:</w:t>
      </w:r>
    </w:p>
    <w:p w:rsidR="00000000" w:rsidDel="00000000" w:rsidP="00000000" w:rsidRDefault="00000000" w:rsidRPr="00000000" w14:paraId="000000F2">
      <w:pPr>
        <w:spacing w:line="360" w:lineRule="auto"/>
        <w:jc w:val="both"/>
        <w:rPr>
          <w:color w:val="0033b3"/>
        </w:rPr>
      </w:pPr>
      <w:r w:rsidDel="00000000" w:rsidR="00000000" w:rsidRPr="00000000">
        <w:rPr>
          <w:color w:val="0033b3"/>
          <w:rtl w:val="0"/>
        </w:rPr>
        <w:t xml:space="preserve">Replace magic numbers with named constants to make business logic self-explanatory.</w:t>
      </w:r>
    </w:p>
    <w:p w:rsidR="00000000" w:rsidDel="00000000" w:rsidP="00000000" w:rsidRDefault="00000000" w:rsidRPr="00000000" w14:paraId="000000F3">
      <w:pPr>
        <w:spacing w:line="360" w:lineRule="auto"/>
        <w:jc w:val="both"/>
        <w:rPr>
          <w:color w:val="0033b3"/>
        </w:rPr>
      </w:pPr>
      <w:r w:rsidDel="00000000" w:rsidR="00000000" w:rsidRPr="00000000">
        <w:rPr>
          <w:color w:val="0033b3"/>
          <w:rtl w:val="0"/>
        </w:rPr>
        <w:t xml:space="preserve">Use descriptive method and variable names that clearly reflect their purpose.</w:t>
      </w:r>
    </w:p>
    <w:p w:rsidR="00000000" w:rsidDel="00000000" w:rsidP="00000000" w:rsidRDefault="00000000" w:rsidRPr="00000000" w14:paraId="000000F4">
      <w:pPr>
        <w:spacing w:line="360" w:lineRule="auto"/>
        <w:jc w:val="both"/>
        <w:rPr>
          <w:color w:val="0033b3"/>
        </w:rPr>
      </w:pPr>
      <w:r w:rsidDel="00000000" w:rsidR="00000000" w:rsidRPr="00000000">
        <w:rPr>
          <w:color w:val="0033b3"/>
          <w:rtl w:val="0"/>
        </w:rPr>
        <w:t xml:space="preserve">Extract smaller helper methods to isolate distinct tasks (e.g., formatting output, computing totals).</w:t>
      </w:r>
    </w:p>
    <w:p w:rsidR="00000000" w:rsidDel="00000000" w:rsidP="00000000" w:rsidRDefault="00000000" w:rsidRPr="00000000" w14:paraId="000000F5">
      <w:pPr>
        <w:spacing w:line="360" w:lineRule="auto"/>
        <w:jc w:val="both"/>
        <w:rPr>
          <w:color w:val="0033b3"/>
        </w:rPr>
      </w:pPr>
      <w:r w:rsidDel="00000000" w:rsidR="00000000" w:rsidRPr="00000000">
        <w:rPr>
          <w:color w:val="0033b3"/>
          <w:rtl w:val="0"/>
        </w:rPr>
        <w:t xml:space="preserve">Maintain consistent code formatting and comments for clarity.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