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C69D7" w14:paraId="689D63C0" w14:textId="77777777" w:rsidTr="00187924">
        <w:tc>
          <w:tcPr>
            <w:tcW w:w="4675" w:type="dxa"/>
          </w:tcPr>
          <w:p w14:paraId="557E468D" w14:textId="77777777" w:rsidR="002C69D7" w:rsidRDefault="002C69D7" w:rsidP="00CC6257">
            <w:pPr>
              <w:spacing w:line="276" w:lineRule="auto"/>
            </w:pPr>
            <w:r>
              <w:t>Strengths:</w:t>
            </w:r>
          </w:p>
          <w:p w14:paraId="6865823C" w14:textId="734F2C38" w:rsidR="002C69D7" w:rsidRDefault="002C69D7" w:rsidP="00CC6257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>Quality and Organic Product</w:t>
            </w:r>
            <w:r>
              <w:t>, attract health-conscious customers.</w:t>
            </w:r>
          </w:p>
          <w:p w14:paraId="19423109" w14:textId="79D71836" w:rsidR="002C69D7" w:rsidRDefault="002C69D7" w:rsidP="00CC6257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>Reasonable Price</w:t>
            </w:r>
            <w:r>
              <w:t>, become competitive in the market, accessible to a broader customer base.</w:t>
            </w:r>
          </w:p>
          <w:p w14:paraId="46960D0B" w14:textId="6C2AC992" w:rsidR="002C69D7" w:rsidRDefault="002C69D7" w:rsidP="00CC6257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>Local Production</w:t>
            </w:r>
            <w:r>
              <w:t>, aligns with current trends in s</w:t>
            </w:r>
            <w:r>
              <w:t>ustainability</w:t>
            </w:r>
            <w:r>
              <w:t>, resonate well with Swedish market.</w:t>
            </w:r>
          </w:p>
          <w:p w14:paraId="057F30BF" w14:textId="45D72A7B" w:rsidR="002C69D7" w:rsidRDefault="002C69D7" w:rsidP="00CC6257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 xml:space="preserve">Diverse Marketing </w:t>
            </w:r>
            <w:r>
              <w:t>C</w:t>
            </w:r>
            <w:r>
              <w:t>hannels</w:t>
            </w:r>
            <w:r>
              <w:t>, including social media, influencers, sponsorships.</w:t>
            </w:r>
          </w:p>
          <w:p w14:paraId="2CE95223" w14:textId="23285275" w:rsidR="00FE494D" w:rsidRDefault="00FE494D" w:rsidP="00CC6257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>Online Presence, provide direct access to a wide audience.</w:t>
            </w:r>
          </w:p>
          <w:p w14:paraId="7B7DC961" w14:textId="2BB5F191" w:rsidR="002C69D7" w:rsidRDefault="002C69D7" w:rsidP="00CC6257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>Brand Ambassadors</w:t>
            </w:r>
            <w:r>
              <w:t>, increase visibility.</w:t>
            </w:r>
          </w:p>
        </w:tc>
        <w:tc>
          <w:tcPr>
            <w:tcW w:w="4675" w:type="dxa"/>
          </w:tcPr>
          <w:p w14:paraId="23A37EB5" w14:textId="77777777" w:rsidR="002C69D7" w:rsidRDefault="002C69D7" w:rsidP="00CC6257">
            <w:pPr>
              <w:spacing w:line="276" w:lineRule="auto"/>
            </w:pPr>
            <w:r>
              <w:t>Weaknesses:</w:t>
            </w:r>
          </w:p>
          <w:p w14:paraId="5240B1F5" w14:textId="763554D7" w:rsidR="002C69D7" w:rsidRDefault="002C69D7" w:rsidP="00CC6257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>
              <w:t xml:space="preserve">Limited </w:t>
            </w:r>
            <w:r>
              <w:t>a</w:t>
            </w:r>
            <w:r>
              <w:t xml:space="preserve">ge </w:t>
            </w:r>
            <w:r>
              <w:t>R</w:t>
            </w:r>
            <w:r>
              <w:t>ange</w:t>
            </w:r>
            <w:r>
              <w:t>, 25-65.</w:t>
            </w:r>
          </w:p>
          <w:p w14:paraId="16F7D36E" w14:textId="706293A6" w:rsidR="002C69D7" w:rsidRDefault="002C69D7" w:rsidP="00CC6257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>
              <w:t xml:space="preserve">Dependence on </w:t>
            </w:r>
            <w:r>
              <w:t>O</w:t>
            </w:r>
            <w:r>
              <w:t xml:space="preserve">nline </w:t>
            </w:r>
            <w:r>
              <w:t>P</w:t>
            </w:r>
            <w:r>
              <w:t>resence</w:t>
            </w:r>
            <w:r>
              <w:t>, e-commerce disruptions or issues.</w:t>
            </w:r>
          </w:p>
          <w:p w14:paraId="29B1B74A" w14:textId="1D23769C" w:rsidR="008A6F1E" w:rsidRDefault="008A6F1E" w:rsidP="00CC6257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>
              <w:t>Dependence on Influencers, risk if they disassociate from the brand.</w:t>
            </w:r>
          </w:p>
          <w:p w14:paraId="3C76EB1E" w14:textId="21AA9F65" w:rsidR="002C69D7" w:rsidRDefault="002C69D7" w:rsidP="00CC6257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>
              <w:t xml:space="preserve">Manufacturing </w:t>
            </w:r>
            <w:r>
              <w:t>C</w:t>
            </w:r>
            <w:r>
              <w:t>hallenges</w:t>
            </w:r>
            <w:r>
              <w:t>, quality control, challenges in scalability and initial investment.</w:t>
            </w:r>
          </w:p>
          <w:p w14:paraId="1CEDC4A3" w14:textId="028120C2" w:rsidR="002C69D7" w:rsidRDefault="002C69D7" w:rsidP="00CC6257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>
              <w:t xml:space="preserve">Niche </w:t>
            </w:r>
            <w:r>
              <w:t>M</w:t>
            </w:r>
            <w:r>
              <w:t xml:space="preserve">arket </w:t>
            </w:r>
            <w:r>
              <w:t>F</w:t>
            </w:r>
            <w:r>
              <w:t>ocus</w:t>
            </w:r>
            <w:r>
              <w:t>, focus on local materials, limit market expansion beyond Sweden</w:t>
            </w:r>
            <w:r w:rsidR="00485896">
              <w:t>, reach international market.</w:t>
            </w:r>
          </w:p>
        </w:tc>
      </w:tr>
      <w:tr w:rsidR="002C69D7" w14:paraId="00B0878E" w14:textId="77777777" w:rsidTr="00187924">
        <w:tc>
          <w:tcPr>
            <w:tcW w:w="4675" w:type="dxa"/>
          </w:tcPr>
          <w:p w14:paraId="7908A1FA" w14:textId="77777777" w:rsidR="002C69D7" w:rsidRDefault="002C69D7" w:rsidP="00CC6257">
            <w:pPr>
              <w:spacing w:line="276" w:lineRule="auto"/>
            </w:pPr>
            <w:r>
              <w:t>Opportunities:</w:t>
            </w:r>
          </w:p>
          <w:p w14:paraId="5B3ADCDE" w14:textId="2265C23E" w:rsidR="002C69D7" w:rsidRDefault="002C69D7" w:rsidP="00CC6257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t xml:space="preserve">Growing </w:t>
            </w:r>
            <w:r w:rsidR="00BC42A4">
              <w:t>M</w:t>
            </w:r>
            <w:r>
              <w:t>arket</w:t>
            </w:r>
            <w:r>
              <w:t>, nutritional supplements.</w:t>
            </w:r>
          </w:p>
          <w:p w14:paraId="7C3823F6" w14:textId="122066D0" w:rsidR="002C69D7" w:rsidRDefault="002C69D7" w:rsidP="00CC6257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t>Personalized Services</w:t>
            </w:r>
            <w:r>
              <w:t>, offering personalized advice or subscription services increase customer loyalty and satisfaction.</w:t>
            </w:r>
          </w:p>
          <w:p w14:paraId="10C8831D" w14:textId="0447C911" w:rsidR="002C69D7" w:rsidRDefault="0078020B" w:rsidP="00CC6257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t xml:space="preserve">Strategic Partnerships, </w:t>
            </w:r>
            <w:r>
              <w:t>c</w:t>
            </w:r>
            <w:r w:rsidR="002C69D7">
              <w:t>ollaboration with</w:t>
            </w:r>
            <w:r w:rsidR="002C69D7">
              <w:t xml:space="preserve"> </w:t>
            </w:r>
            <w:r w:rsidR="00BC42A4">
              <w:t>Gyms,</w:t>
            </w:r>
            <w:r>
              <w:t xml:space="preserve"> health-focused retailers,</w:t>
            </w:r>
            <w:r w:rsidR="00BC42A4">
              <w:t xml:space="preserve"> increase visibility</w:t>
            </w:r>
            <w:r>
              <w:t>, wider product distribution.</w:t>
            </w:r>
          </w:p>
          <w:p w14:paraId="629FACD5" w14:textId="77777777" w:rsidR="002C69D7" w:rsidRDefault="002C69D7" w:rsidP="00CC6257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t>Expansion into Health Services</w:t>
            </w:r>
            <w:r w:rsidR="00BC42A4">
              <w:t>, expand beyond supplements to offer health services.</w:t>
            </w:r>
          </w:p>
          <w:p w14:paraId="775AB4FE" w14:textId="42146735" w:rsidR="0078020B" w:rsidRDefault="0078020B" w:rsidP="00CC6257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t>International Expansion, potential to tap into markets outside Sweden.</w:t>
            </w:r>
          </w:p>
        </w:tc>
        <w:tc>
          <w:tcPr>
            <w:tcW w:w="4675" w:type="dxa"/>
          </w:tcPr>
          <w:p w14:paraId="6DDE5CB9" w14:textId="77777777" w:rsidR="002C69D7" w:rsidRDefault="002C69D7" w:rsidP="00CC6257">
            <w:pPr>
              <w:spacing w:line="276" w:lineRule="auto"/>
            </w:pPr>
            <w:r>
              <w:t>Threats:</w:t>
            </w:r>
          </w:p>
          <w:p w14:paraId="06980724" w14:textId="305500DC" w:rsidR="002C69D7" w:rsidRDefault="002C69D7" w:rsidP="00CC6257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t>Competition</w:t>
            </w:r>
            <w:r w:rsidR="00BC42A4">
              <w:t xml:space="preserve">, continuous innovation and </w:t>
            </w:r>
            <w:r w:rsidR="004109F2">
              <w:t>staying</w:t>
            </w:r>
            <w:r w:rsidR="00BC42A4">
              <w:t xml:space="preserve"> ahead in product quality and marketing are crucial.</w:t>
            </w:r>
          </w:p>
          <w:p w14:paraId="1156B324" w14:textId="1D625C06" w:rsidR="002C69D7" w:rsidRDefault="002C69D7" w:rsidP="00CC6257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t xml:space="preserve">Regulatory </w:t>
            </w:r>
            <w:r w:rsidR="00BC42A4">
              <w:t>C</w:t>
            </w:r>
            <w:r>
              <w:t>hanges</w:t>
            </w:r>
            <w:r w:rsidR="00BC42A4">
              <w:t>, changes in policy regarding supplements or organic products could impact operations and require adjustments.</w:t>
            </w:r>
          </w:p>
          <w:p w14:paraId="4623355C" w14:textId="6EEF1476" w:rsidR="002C69D7" w:rsidRDefault="002C69D7" w:rsidP="00CC6257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t xml:space="preserve">Economic </w:t>
            </w:r>
            <w:r w:rsidR="00BC42A4">
              <w:rPr>
                <w:rFonts w:hint="eastAsia"/>
              </w:rPr>
              <w:t>F</w:t>
            </w:r>
            <w:r>
              <w:t>actors</w:t>
            </w:r>
            <w:r w:rsidR="00BC42A4">
              <w:t xml:space="preserve">, </w:t>
            </w:r>
            <w:r w:rsidR="00BC42A4">
              <w:rPr>
                <w:rFonts w:hint="eastAsia"/>
              </w:rPr>
              <w:t>eco</w:t>
            </w:r>
            <w:r w:rsidR="00BC42A4">
              <w:t>nomic downturn may affect customer spending on non-essential items, including nutritional supplements.</w:t>
            </w:r>
          </w:p>
          <w:p w14:paraId="4CC24AE7" w14:textId="36C7C84B" w:rsidR="002C69D7" w:rsidRDefault="002C69D7" w:rsidP="00CC6257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t xml:space="preserve">Supply </w:t>
            </w:r>
            <w:r w:rsidR="00BC42A4">
              <w:t>C</w:t>
            </w:r>
            <w:r>
              <w:t xml:space="preserve">hain </w:t>
            </w:r>
            <w:r w:rsidR="00BC42A4">
              <w:t>D</w:t>
            </w:r>
            <w:r>
              <w:t>isruptions</w:t>
            </w:r>
            <w:r w:rsidR="00BC42A4">
              <w:t xml:space="preserve">, </w:t>
            </w:r>
            <w:r w:rsidR="009E0F66">
              <w:t>rely</w:t>
            </w:r>
            <w:r w:rsidR="00BC42A4">
              <w:t xml:space="preserve"> on rail and truck for delivery may cause potential supply chain disruptions, alternative plans should be in place.</w:t>
            </w:r>
          </w:p>
          <w:p w14:paraId="11F9FDCF" w14:textId="60E9111F" w:rsidR="00E237CD" w:rsidRDefault="00E237CD" w:rsidP="00CC6257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t>Negative Influencer Impact, impact brand’s reputation.</w:t>
            </w:r>
          </w:p>
          <w:p w14:paraId="4FC2D6A0" w14:textId="50A3ACE4" w:rsidR="002521B6" w:rsidRDefault="002521B6" w:rsidP="00CC6257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t>Limited Local Elements, depend on the suppliers</w:t>
            </w:r>
            <w:r w:rsidR="009E3F35">
              <w:t>, (I assume we buy ingredients from local suppliers)</w:t>
            </w:r>
          </w:p>
        </w:tc>
      </w:tr>
    </w:tbl>
    <w:p w14:paraId="5BA93440" w14:textId="77777777" w:rsidR="004679FD" w:rsidRPr="002C69D7" w:rsidRDefault="004679FD" w:rsidP="00CC6257">
      <w:pPr>
        <w:spacing w:line="276" w:lineRule="auto"/>
      </w:pPr>
    </w:p>
    <w:sectPr w:rsidR="004679FD" w:rsidRPr="002C69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3C925A" w14:textId="77777777" w:rsidR="000779C7" w:rsidRDefault="000779C7" w:rsidP="002C69D7">
      <w:pPr>
        <w:spacing w:after="0" w:line="240" w:lineRule="auto"/>
      </w:pPr>
      <w:r>
        <w:separator/>
      </w:r>
    </w:p>
  </w:endnote>
  <w:endnote w:type="continuationSeparator" w:id="0">
    <w:p w14:paraId="2AB5DD23" w14:textId="77777777" w:rsidR="000779C7" w:rsidRDefault="000779C7" w:rsidP="002C6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23B309" w14:textId="77777777" w:rsidR="000779C7" w:rsidRDefault="000779C7" w:rsidP="002C69D7">
      <w:pPr>
        <w:spacing w:after="0" w:line="240" w:lineRule="auto"/>
      </w:pPr>
      <w:r>
        <w:separator/>
      </w:r>
    </w:p>
  </w:footnote>
  <w:footnote w:type="continuationSeparator" w:id="0">
    <w:p w14:paraId="098D31C8" w14:textId="77777777" w:rsidR="000779C7" w:rsidRDefault="000779C7" w:rsidP="002C6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B5AB4"/>
    <w:multiLevelType w:val="hybridMultilevel"/>
    <w:tmpl w:val="D70A4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6200B"/>
    <w:multiLevelType w:val="hybridMultilevel"/>
    <w:tmpl w:val="16C61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607A44"/>
    <w:multiLevelType w:val="hybridMultilevel"/>
    <w:tmpl w:val="A07EB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6053189">
    <w:abstractNumId w:val="0"/>
  </w:num>
  <w:num w:numId="2" w16cid:durableId="797574823">
    <w:abstractNumId w:val="2"/>
  </w:num>
  <w:num w:numId="3" w16cid:durableId="1758936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9FD"/>
    <w:rsid w:val="000779C7"/>
    <w:rsid w:val="00175CE7"/>
    <w:rsid w:val="002521B6"/>
    <w:rsid w:val="002C69D7"/>
    <w:rsid w:val="004109F2"/>
    <w:rsid w:val="004679FD"/>
    <w:rsid w:val="00485896"/>
    <w:rsid w:val="00612B07"/>
    <w:rsid w:val="0078020B"/>
    <w:rsid w:val="008A6F1E"/>
    <w:rsid w:val="009E0F66"/>
    <w:rsid w:val="009E3F35"/>
    <w:rsid w:val="00BC42A4"/>
    <w:rsid w:val="00C0433C"/>
    <w:rsid w:val="00CC6257"/>
    <w:rsid w:val="00E237CD"/>
    <w:rsid w:val="00FE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7CD699"/>
  <w15:chartTrackingRefBased/>
  <w15:docId w15:val="{B221BDF7-D82B-465B-A8E8-4856ED5A0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9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69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69D7"/>
  </w:style>
  <w:style w:type="paragraph" w:styleId="Footer">
    <w:name w:val="footer"/>
    <w:basedOn w:val="Normal"/>
    <w:link w:val="FooterChar"/>
    <w:uiPriority w:val="99"/>
    <w:unhideWhenUsed/>
    <w:rsid w:val="002C69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69D7"/>
  </w:style>
  <w:style w:type="table" w:styleId="TableGrid">
    <w:name w:val="Table Grid"/>
    <w:basedOn w:val="TableNormal"/>
    <w:uiPriority w:val="39"/>
    <w:rsid w:val="002C69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69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Xingrong Zong</dc:creator>
  <cp:keywords/>
  <dc:description/>
  <cp:lastModifiedBy>Xingrong Zong</cp:lastModifiedBy>
  <cp:revision>15</cp:revision>
  <dcterms:created xsi:type="dcterms:W3CDTF">2024-01-15T12:02:00Z</dcterms:created>
  <dcterms:modified xsi:type="dcterms:W3CDTF">2024-01-15T12:31:00Z</dcterms:modified>
</cp:coreProperties>
</file>