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9550C" w14:textId="77777777" w:rsidR="00FC7001" w:rsidRPr="009C51E9" w:rsidRDefault="00FC7001" w:rsidP="00FC7001">
      <w:pPr>
        <w:rPr>
          <w:rFonts w:cstheme="minorHAnsi"/>
        </w:rPr>
      </w:pPr>
      <w:r w:rsidRPr="009C51E9">
        <w:rPr>
          <w:rFonts w:cstheme="minorHAnsi"/>
        </w:rPr>
        <w:t>Here's a summary of the analysis of the project for Geodis:</w:t>
      </w:r>
    </w:p>
    <w:p w14:paraId="5856BAA7" w14:textId="37020453" w:rsidR="00FC7001" w:rsidRPr="009C51E9" w:rsidRDefault="00FC7001" w:rsidP="00FC7001">
      <w:pPr>
        <w:pStyle w:val="ListParagraph"/>
        <w:numPr>
          <w:ilvl w:val="0"/>
          <w:numId w:val="1"/>
        </w:numPr>
        <w:rPr>
          <w:rFonts w:cstheme="minorHAnsi"/>
        </w:rPr>
      </w:pPr>
      <w:r w:rsidRPr="009C51E9">
        <w:rPr>
          <w:rFonts w:cstheme="minorHAnsi"/>
        </w:rPr>
        <w:t>Background about the Company and the Project (PATRICK)</w:t>
      </w:r>
    </w:p>
    <w:p w14:paraId="12437103" w14:textId="48316B38" w:rsidR="00FC7001" w:rsidRPr="009C51E9" w:rsidRDefault="00FC7001" w:rsidP="00FC7001">
      <w:pPr>
        <w:rPr>
          <w:rFonts w:cstheme="minorHAnsi"/>
        </w:rPr>
      </w:pPr>
      <w:r w:rsidRPr="009C51E9">
        <w:rPr>
          <w:rFonts w:cstheme="minorHAnsi"/>
        </w:rPr>
        <w:t>Company:</w:t>
      </w:r>
    </w:p>
    <w:p w14:paraId="53D12921" w14:textId="2AEB262D" w:rsidR="00FC7001" w:rsidRPr="009C51E9" w:rsidRDefault="00FC7001" w:rsidP="00FC7001">
      <w:pPr>
        <w:rPr>
          <w:rFonts w:cstheme="minorHAnsi"/>
        </w:rPr>
      </w:pPr>
      <w:r w:rsidRPr="009C51E9">
        <w:rPr>
          <w:rFonts w:cstheme="minorHAnsi"/>
        </w:rPr>
        <w:t>Geodis is an international logistics company operating in various industries, including transportation, warehouse management, customs services, and supply chain solutions. The company, headquartered in France, has a global network spanning approximately 170 countries. Geodis aims to provide innovative and tailored logistics solutions to meet its clients' needs and streamline their business processes.</w:t>
      </w:r>
    </w:p>
    <w:p w14:paraId="1A23C416" w14:textId="03C9FF5A" w:rsidR="00FC7001" w:rsidRPr="009C51E9" w:rsidRDefault="00FC7001" w:rsidP="00FC7001">
      <w:pPr>
        <w:rPr>
          <w:rFonts w:cstheme="minorHAnsi"/>
        </w:rPr>
      </w:pPr>
      <w:r w:rsidRPr="009C51E9">
        <w:rPr>
          <w:rFonts w:cstheme="minorHAnsi"/>
        </w:rPr>
        <w:t>Project:</w:t>
      </w:r>
    </w:p>
    <w:p w14:paraId="69264573" w14:textId="77777777" w:rsidR="00FC7001" w:rsidRPr="009C51E9" w:rsidRDefault="00FC7001" w:rsidP="00FC7001">
      <w:pPr>
        <w:rPr>
          <w:rFonts w:cstheme="minorHAnsi"/>
        </w:rPr>
      </w:pPr>
      <w:r w:rsidRPr="009C51E9">
        <w:rPr>
          <w:rFonts w:cstheme="minorHAnsi"/>
        </w:rPr>
        <w:t>The project's purpose was to enhance the client's visibility and control over its logistics processes, facilitating the establishment of key performance indicators (KPIs) and monitoring. The goal was to replace the client's operational system for all global logistics and find an efficient integration via Electronic Data Interchange (EDI). Additionally, Geodis aimed to solidify a long-term partnership with the client.</w:t>
      </w:r>
    </w:p>
    <w:p w14:paraId="7C433539" w14:textId="77777777" w:rsidR="00FC7001" w:rsidRPr="009C51E9" w:rsidRDefault="00FC7001" w:rsidP="00FC7001">
      <w:pPr>
        <w:rPr>
          <w:rFonts w:cstheme="minorHAnsi"/>
        </w:rPr>
      </w:pPr>
    </w:p>
    <w:p w14:paraId="5F952DAE" w14:textId="38BD92D4" w:rsidR="00FC7001" w:rsidRPr="009C51E9" w:rsidRDefault="00FC7001" w:rsidP="00FC7001">
      <w:pPr>
        <w:pStyle w:val="ListParagraph"/>
        <w:numPr>
          <w:ilvl w:val="0"/>
          <w:numId w:val="1"/>
        </w:numPr>
        <w:rPr>
          <w:rFonts w:cstheme="minorHAnsi"/>
        </w:rPr>
      </w:pPr>
      <w:r w:rsidRPr="009C51E9">
        <w:rPr>
          <w:rFonts w:cstheme="minorHAnsi"/>
        </w:rPr>
        <w:t>Project and Company Organization (MASLAH)</w:t>
      </w:r>
    </w:p>
    <w:p w14:paraId="79066418" w14:textId="092CC453" w:rsidR="00FC7001" w:rsidRPr="009C51E9" w:rsidRDefault="00FC7001" w:rsidP="00FC7001">
      <w:pPr>
        <w:rPr>
          <w:rFonts w:cstheme="minorHAnsi"/>
        </w:rPr>
      </w:pPr>
      <w:r w:rsidRPr="009C51E9">
        <w:rPr>
          <w:rFonts w:cstheme="minorHAnsi"/>
        </w:rPr>
        <w:t>Company's Working Methods:</w:t>
      </w:r>
    </w:p>
    <w:p w14:paraId="3E780450" w14:textId="06D793AF" w:rsidR="00FC7001" w:rsidRPr="009C51E9" w:rsidRDefault="00FC7001" w:rsidP="00FC7001">
      <w:pPr>
        <w:rPr>
          <w:rFonts w:cstheme="minorHAnsi"/>
        </w:rPr>
      </w:pPr>
      <w:r w:rsidRPr="009C51E9">
        <w:rPr>
          <w:rFonts w:cstheme="minorHAnsi"/>
        </w:rPr>
        <w:t>Describe the company's usual work processes, methods, and procedures.</w:t>
      </w:r>
    </w:p>
    <w:p w14:paraId="1D4A4309" w14:textId="080A1BC2" w:rsidR="00FC7001" w:rsidRPr="009C51E9" w:rsidRDefault="00FC7001" w:rsidP="00FC7001">
      <w:pPr>
        <w:rPr>
          <w:rFonts w:cstheme="minorHAnsi"/>
        </w:rPr>
      </w:pPr>
      <w:r w:rsidRPr="009C51E9">
        <w:rPr>
          <w:rFonts w:cstheme="minorHAnsi"/>
        </w:rPr>
        <w:t>Project Organization:</w:t>
      </w:r>
    </w:p>
    <w:p w14:paraId="44FA7F2B" w14:textId="77777777" w:rsidR="00FC7001" w:rsidRPr="009C51E9" w:rsidRDefault="00FC7001" w:rsidP="00FC7001">
      <w:pPr>
        <w:rPr>
          <w:rFonts w:cstheme="minorHAnsi"/>
        </w:rPr>
      </w:pPr>
      <w:r w:rsidRPr="009C51E9">
        <w:rPr>
          <w:rFonts w:cstheme="minorHAnsi"/>
        </w:rPr>
        <w:t>Explain how the project was organized, including team structure, roles, and collaboration methods. The project was global and involved representatives from Geodis and an Indian company that provided the operational system. Agneta served as the project manager, forming her team based on her criteria. Agneta, a customer expert at Geodis, primarily works with Tetra Pak. The project team included process owners, IT resources, operational staff, and a project manager. The project manager was responsible for coordinating the project and handling escalations. A steering group was established, including the company's CEO, for making decisions, especially regarding financial matters.</w:t>
      </w:r>
    </w:p>
    <w:p w14:paraId="58ED78B9" w14:textId="77777777" w:rsidR="00FC7001" w:rsidRPr="009C51E9" w:rsidRDefault="00FC7001" w:rsidP="00FC7001">
      <w:pPr>
        <w:rPr>
          <w:rFonts w:cstheme="minorHAnsi"/>
        </w:rPr>
      </w:pPr>
    </w:p>
    <w:p w14:paraId="293D44D3" w14:textId="09571B7B" w:rsidR="00FC7001" w:rsidRPr="009C51E9" w:rsidRDefault="00FC7001" w:rsidP="00FC7001">
      <w:pPr>
        <w:pStyle w:val="ListParagraph"/>
        <w:numPr>
          <w:ilvl w:val="0"/>
          <w:numId w:val="1"/>
        </w:numPr>
        <w:rPr>
          <w:rFonts w:cstheme="minorHAnsi"/>
        </w:rPr>
      </w:pPr>
      <w:r w:rsidRPr="009C51E9">
        <w:rPr>
          <w:rFonts w:cstheme="minorHAnsi"/>
        </w:rPr>
        <w:t>Project Methodology (RONA)</w:t>
      </w:r>
    </w:p>
    <w:p w14:paraId="68357FAF" w14:textId="0F88252A" w:rsidR="00FC7001" w:rsidRPr="009C51E9" w:rsidRDefault="00FC7001" w:rsidP="00FC7001">
      <w:pPr>
        <w:rPr>
          <w:rFonts w:cstheme="minorHAnsi"/>
        </w:rPr>
      </w:pPr>
      <w:r w:rsidRPr="009C51E9">
        <w:rPr>
          <w:rFonts w:cstheme="minorHAnsi"/>
        </w:rPr>
        <w:t>Structure:</w:t>
      </w:r>
    </w:p>
    <w:p w14:paraId="67703896" w14:textId="77777777" w:rsidR="00FC7001" w:rsidRDefault="00FC7001" w:rsidP="00FC7001">
      <w:pPr>
        <w:rPr>
          <w:rFonts w:cstheme="minorHAnsi"/>
        </w:rPr>
      </w:pPr>
      <w:r w:rsidRPr="009C51E9">
        <w:rPr>
          <w:rFonts w:cstheme="minorHAnsi"/>
        </w:rPr>
        <w:t>Outline the overall structure of the project.</w:t>
      </w:r>
    </w:p>
    <w:p w14:paraId="359B0728" w14:textId="77777777" w:rsidR="009C51E9" w:rsidRPr="009C51E9" w:rsidRDefault="009C51E9" w:rsidP="009C51E9">
      <w:pPr>
        <w:rPr>
          <w:rFonts w:cstheme="minorHAnsi"/>
        </w:rPr>
      </w:pPr>
      <w:r w:rsidRPr="009C51E9">
        <w:rPr>
          <w:rFonts w:cstheme="minorHAnsi"/>
        </w:rPr>
        <w:t>The project was designed for effective cooperation and clear responsibility division. Key participants included Tetra Pak customer representatives, Geodis personnel, and operating system vendor experts. Involving those responsible for affected processes was crucial. The project team also featured IT resources and operational staff responsible for system configuration, implementation, and maintenance.</w:t>
      </w:r>
    </w:p>
    <w:p w14:paraId="176E5D9B" w14:textId="77777777" w:rsidR="009C51E9" w:rsidRPr="009C51E9" w:rsidRDefault="009C51E9" w:rsidP="009C51E9">
      <w:pPr>
        <w:rPr>
          <w:rFonts w:cstheme="minorHAnsi"/>
        </w:rPr>
      </w:pPr>
    </w:p>
    <w:p w14:paraId="705FF3EF" w14:textId="0009AF25" w:rsidR="009C51E9" w:rsidRDefault="009C51E9" w:rsidP="009C51E9">
      <w:pPr>
        <w:rPr>
          <w:rFonts w:cstheme="minorHAnsi"/>
        </w:rPr>
      </w:pPr>
      <w:r w:rsidRPr="009C51E9">
        <w:rPr>
          <w:rFonts w:cstheme="minorHAnsi"/>
        </w:rPr>
        <w:lastRenderedPageBreak/>
        <w:t>The project manager played a central role in orchestrating the project's success, while each company appointed a responsible individual for escalations and critical decisions. A steering committee with high-level representatives from each project area was established for strategic guidance, involving the CEO if needed, but their involvement was limited to essential matters. This structure aimed to ensure efficient collaboration and project execution.</w:t>
      </w:r>
    </w:p>
    <w:p w14:paraId="665044D8" w14:textId="77777777" w:rsidR="009C51E9" w:rsidRDefault="009C51E9" w:rsidP="009C51E9">
      <w:pPr>
        <w:rPr>
          <w:rFonts w:cstheme="minorHAnsi"/>
        </w:rPr>
      </w:pPr>
    </w:p>
    <w:p w14:paraId="04637893" w14:textId="3CBD3947" w:rsidR="009C51E9" w:rsidRPr="009C51E9" w:rsidRDefault="009C51E9" w:rsidP="009C51E9">
      <w:pPr>
        <w:rPr>
          <w:rFonts w:cstheme="minorHAnsi"/>
        </w:rPr>
      </w:pPr>
      <w:r>
        <w:rPr>
          <w:rFonts w:cstheme="minorHAnsi"/>
        </w:rPr>
        <w:t>Detailed:</w:t>
      </w:r>
    </w:p>
    <w:p w14:paraId="53DA9E28" w14:textId="77777777" w:rsidR="000E4FF2" w:rsidRPr="009C51E9" w:rsidRDefault="000E4FF2" w:rsidP="000E4FF2">
      <w:pPr>
        <w:pStyle w:val="NormalWeb"/>
        <w:spacing w:before="240" w:beforeAutospacing="0" w:after="240" w:afterAutospacing="0"/>
        <w:rPr>
          <w:rFonts w:asciiTheme="minorHAnsi" w:hAnsiTheme="minorHAnsi" w:cstheme="minorHAnsi"/>
        </w:rPr>
      </w:pPr>
      <w:r w:rsidRPr="009C51E9">
        <w:rPr>
          <w:rFonts w:asciiTheme="minorHAnsi" w:hAnsiTheme="minorHAnsi" w:cstheme="minorHAnsi"/>
          <w:color w:val="000000"/>
          <w:sz w:val="22"/>
          <w:szCs w:val="22"/>
        </w:rPr>
        <w:t>The project was structured to ensure effective cooperation and a clear division of responsibilities. Key participants included representatives from the customer side Tetra Pak, individuals from the organization Geodis, and experts from the operating system vendor. It was crucial to involve individuals who owned the processes impacted by the project. In addition to these key stakeholders, the project team consisted of IT resources and operational staff responsible for configuring, implementing, and maintaining the operating system.</w:t>
      </w:r>
    </w:p>
    <w:p w14:paraId="04F24A83" w14:textId="77777777" w:rsidR="000E4FF2" w:rsidRPr="009C51E9" w:rsidRDefault="000E4FF2" w:rsidP="000E4FF2">
      <w:pPr>
        <w:pStyle w:val="NormalWeb"/>
        <w:spacing w:before="240" w:beforeAutospacing="0" w:after="240" w:afterAutospacing="0"/>
        <w:rPr>
          <w:rFonts w:asciiTheme="minorHAnsi" w:hAnsiTheme="minorHAnsi" w:cstheme="minorHAnsi"/>
        </w:rPr>
      </w:pPr>
      <w:r w:rsidRPr="009C51E9">
        <w:rPr>
          <w:rFonts w:asciiTheme="minorHAnsi" w:hAnsiTheme="minorHAnsi" w:cstheme="minorHAnsi"/>
          <w:color w:val="000000"/>
          <w:sz w:val="22"/>
          <w:szCs w:val="22"/>
        </w:rPr>
        <w:t>Central to the project's success was the role of the project manager, who played a pivotal role in orchestrating the project's various components and ensuring its overall success. Additionally, each company designated an individual with ultimate responsibility, acting as a go-to person in the event of escalations or critical decisions.</w:t>
      </w:r>
    </w:p>
    <w:p w14:paraId="5E213F3B" w14:textId="77777777" w:rsidR="000E4FF2" w:rsidRPr="009C51E9" w:rsidRDefault="000E4FF2" w:rsidP="000E4FF2">
      <w:pPr>
        <w:pStyle w:val="NormalWeb"/>
        <w:spacing w:before="240" w:beforeAutospacing="0" w:after="240" w:afterAutospacing="0"/>
        <w:rPr>
          <w:rFonts w:asciiTheme="minorHAnsi" w:hAnsiTheme="minorHAnsi" w:cstheme="minorHAnsi"/>
        </w:rPr>
      </w:pPr>
      <w:r w:rsidRPr="009C51E9">
        <w:rPr>
          <w:rFonts w:asciiTheme="minorHAnsi" w:hAnsiTheme="minorHAnsi" w:cstheme="minorHAnsi"/>
          <w:color w:val="000000"/>
          <w:sz w:val="22"/>
          <w:szCs w:val="22"/>
        </w:rPr>
        <w:t>To provide strategic oversight and guidance, a steering committee was established. Comprising high-level representatives from each part of the project, including the potential involvement of a CEO, the committee was a resource for addressing complex issues and making strategic decisions. It is noteworthy that the committee's involvement was minimized, with regular monthly updates provided, and their engagement limited to situations that truly required their input. This approach allowed the project team to efficiently manage day-to-day operations and maintain project continuity.</w:t>
      </w:r>
    </w:p>
    <w:p w14:paraId="29A27BF4" w14:textId="12C536FC" w:rsidR="00136EC5" w:rsidRPr="009C51E9" w:rsidRDefault="000E4FF2" w:rsidP="009C51E9">
      <w:pPr>
        <w:pStyle w:val="NormalWeb"/>
        <w:spacing w:before="240" w:beforeAutospacing="0" w:after="240" w:afterAutospacing="0"/>
        <w:rPr>
          <w:rFonts w:asciiTheme="minorHAnsi" w:hAnsiTheme="minorHAnsi" w:cstheme="minorHAnsi"/>
        </w:rPr>
      </w:pPr>
      <w:r w:rsidRPr="009C51E9">
        <w:rPr>
          <w:rFonts w:asciiTheme="minorHAnsi" w:hAnsiTheme="minorHAnsi" w:cstheme="minorHAnsi"/>
          <w:color w:val="000000"/>
          <w:sz w:val="22"/>
          <w:szCs w:val="22"/>
        </w:rPr>
        <w:t>In summary, the project's organization emphasized the involvement of key stakeholders, a project manager, and an escalation point of contact, while the steering committee was a resource for high-level guidance, kept informed and involved only when necessary. This structure was designed to ensure effective collaboration and the successful execution of the project.</w:t>
      </w:r>
    </w:p>
    <w:p w14:paraId="6734E615" w14:textId="77777777" w:rsidR="00CD1D6E" w:rsidRPr="009C51E9" w:rsidRDefault="00CD1D6E" w:rsidP="00CD1D6E">
      <w:pPr>
        <w:jc w:val="center"/>
        <w:rPr>
          <w:rFonts w:cstheme="minorHAnsi"/>
        </w:rPr>
      </w:pPr>
    </w:p>
    <w:p w14:paraId="0E2B86EF" w14:textId="17A5CA50" w:rsidR="00FC7001" w:rsidRPr="009C51E9" w:rsidRDefault="00FC7001" w:rsidP="00FC7001">
      <w:pPr>
        <w:rPr>
          <w:rFonts w:cstheme="minorHAnsi"/>
        </w:rPr>
      </w:pPr>
      <w:r w:rsidRPr="009C51E9">
        <w:rPr>
          <w:rFonts w:cstheme="minorHAnsi"/>
        </w:rPr>
        <w:t>Templates and Documents:</w:t>
      </w:r>
    </w:p>
    <w:p w14:paraId="6B4DC6EF" w14:textId="4E4F177C" w:rsidR="00FC7001" w:rsidRPr="009C51E9" w:rsidRDefault="00FC7001" w:rsidP="00FC7001">
      <w:pPr>
        <w:rPr>
          <w:rFonts w:cstheme="minorHAnsi"/>
        </w:rPr>
      </w:pPr>
      <w:r w:rsidRPr="009C51E9">
        <w:rPr>
          <w:rFonts w:cstheme="minorHAnsi"/>
        </w:rPr>
        <w:t>List specific templates, documents, and tools used in the project.</w:t>
      </w:r>
    </w:p>
    <w:p w14:paraId="1417EE67" w14:textId="6F3464AE" w:rsidR="009C51E9" w:rsidRPr="009C51E9" w:rsidRDefault="009C51E9" w:rsidP="009C51E9">
      <w:pPr>
        <w:rPr>
          <w:rFonts w:cstheme="minorHAnsi"/>
        </w:rPr>
      </w:pPr>
      <w:r w:rsidRPr="009C51E9">
        <w:rPr>
          <w:rFonts w:cstheme="minorHAnsi"/>
        </w:rPr>
        <w:t xml:space="preserve">The project planning process follows a structured approach. It begins with a process review using Visio to map the current process and identify key elements. Then, a subsequent review updates the process with a new flowchart. A comprehensive process plan is developed, covering development, testing, training, and a phased rollout strategy (Asia, America, Europe for global systems). They maintain a shared log for issue management in Teams meetings. Gap analysis helps anticipate potential obstacles, although unforeseen events like COVID-19 can disrupt plans. In summary, their process emphasizes reviews, </w:t>
      </w:r>
      <w:r w:rsidRPr="009C51E9">
        <w:rPr>
          <w:rFonts w:cstheme="minorHAnsi"/>
        </w:rPr>
        <w:t xml:space="preserve">flowchart creation, </w:t>
      </w:r>
      <w:r w:rsidRPr="009C51E9">
        <w:rPr>
          <w:rFonts w:cstheme="minorHAnsi"/>
        </w:rPr>
        <w:t>collaborative discussions, and careful consideration of the global rollout strategy, with a strong emphasis on effective communication and issue management through the shared log system and gap analysis.</w:t>
      </w:r>
    </w:p>
    <w:p w14:paraId="5BFD6B34" w14:textId="77777777" w:rsidR="009C51E9" w:rsidRPr="009C51E9" w:rsidRDefault="009C51E9" w:rsidP="00FC7001">
      <w:pPr>
        <w:rPr>
          <w:rFonts w:cstheme="minorHAnsi"/>
        </w:rPr>
      </w:pPr>
    </w:p>
    <w:p w14:paraId="78A95B13" w14:textId="0226C5CF" w:rsidR="009C51E9" w:rsidRPr="009C51E9" w:rsidRDefault="009C51E9" w:rsidP="00FC7001">
      <w:pPr>
        <w:rPr>
          <w:rFonts w:cstheme="minorHAnsi"/>
        </w:rPr>
      </w:pPr>
      <w:r>
        <w:rPr>
          <w:rFonts w:cstheme="minorHAnsi"/>
        </w:rPr>
        <w:t>Detailed:</w:t>
      </w:r>
    </w:p>
    <w:p w14:paraId="31282319" w14:textId="06D2287A" w:rsidR="00136EC5" w:rsidRPr="009C51E9" w:rsidRDefault="001E60C7" w:rsidP="00FC7001">
      <w:pPr>
        <w:rPr>
          <w:rFonts w:cstheme="minorHAnsi"/>
        </w:rPr>
      </w:pPr>
      <w:r w:rsidRPr="009C51E9">
        <w:rPr>
          <w:rFonts w:cstheme="minorHAnsi"/>
        </w:rPr>
        <w:t xml:space="preserve">A project plan is always considered and is created through a series of steps. Initially, they conduct a process review, utilizing tools like Visio to create a flowchart that outlines the existing process. Then identify key elements and consider how the new process will differ. A subsequent process review is conducted using Visio to create an updated flowchart. Once this is completed, they proceed to develop a comprehensive process plan. This plan involves discussions on various aspects, such as time allocation for development, testing, </w:t>
      </w:r>
      <w:r w:rsidR="009C51E9" w:rsidRPr="009C51E9">
        <w:rPr>
          <w:rFonts w:cstheme="minorHAnsi"/>
        </w:rPr>
        <w:t>training,</w:t>
      </w:r>
      <w:r w:rsidRPr="009C51E9">
        <w:rPr>
          <w:rFonts w:cstheme="minorHAnsi"/>
        </w:rPr>
        <w:t xml:space="preserve"> and the rollout strategy. For a large global system, they decided to implement a phased rollout strategy, with separate clusters for Asian, America, and Europe.</w:t>
      </w:r>
    </w:p>
    <w:p w14:paraId="76790C2D" w14:textId="16E51B28" w:rsidR="001E60C7" w:rsidRPr="009C51E9" w:rsidRDefault="009C51E9" w:rsidP="00FC7001">
      <w:pPr>
        <w:rPr>
          <w:rFonts w:cstheme="minorHAnsi"/>
        </w:rPr>
      </w:pPr>
      <w:r w:rsidRPr="009C51E9">
        <w:rPr>
          <w:rFonts w:cstheme="minorHAnsi"/>
        </w:rPr>
        <w:t>Throughout the project</w:t>
      </w:r>
      <w:r w:rsidR="001E60C7" w:rsidRPr="009C51E9">
        <w:rPr>
          <w:rFonts w:cstheme="minorHAnsi"/>
        </w:rPr>
        <w:t xml:space="preserve">, they used a shared log in every meeting to address issues and concerns that arise during the project. This log is maintained in a Teams forum, ensuring accessibility and contributions from all team members. </w:t>
      </w:r>
    </w:p>
    <w:p w14:paraId="5EA2C4EA" w14:textId="20DE7F45" w:rsidR="009C51E9" w:rsidRPr="009C51E9" w:rsidRDefault="009C51E9" w:rsidP="00FC7001">
      <w:pPr>
        <w:rPr>
          <w:rFonts w:cstheme="minorHAnsi"/>
        </w:rPr>
      </w:pPr>
      <w:r w:rsidRPr="009C51E9">
        <w:rPr>
          <w:rFonts w:cstheme="minorHAnsi"/>
        </w:rPr>
        <w:t xml:space="preserve">Additionally, they conducted gap analysis to anticipate potential issues or obstacles that could impede project success. </w:t>
      </w:r>
      <w:r w:rsidRPr="009C51E9">
        <w:rPr>
          <w:rFonts w:cstheme="minorHAnsi"/>
        </w:rPr>
        <w:t>The interviewee acknowledged that while their approach is meticulous and well-documented, unforeseen events like the COVID-19 pandemic can disrupt even the most comprehensive project plans.</w:t>
      </w:r>
    </w:p>
    <w:p w14:paraId="3966EDEE" w14:textId="74217E38" w:rsidR="009C51E9" w:rsidRPr="009C51E9" w:rsidRDefault="009C51E9" w:rsidP="00FC7001">
      <w:pPr>
        <w:rPr>
          <w:rFonts w:cstheme="minorHAnsi"/>
        </w:rPr>
      </w:pPr>
      <w:r w:rsidRPr="009C51E9">
        <w:rPr>
          <w:rFonts w:cstheme="minorHAnsi"/>
        </w:rPr>
        <w:t>Overall, their project planning process involves thorough reviews, flowchart creation, collaborative discussions, and careful consideration of the global rollout strategy, with a strong emphasis on effective communication and issue management through the shared log system</w:t>
      </w:r>
      <w:r w:rsidRPr="009C51E9">
        <w:rPr>
          <w:rFonts w:cstheme="minorHAnsi"/>
        </w:rPr>
        <w:t xml:space="preserve"> and gap analysis.</w:t>
      </w:r>
    </w:p>
    <w:p w14:paraId="2FA7CBE8" w14:textId="77777777" w:rsidR="009C51E9" w:rsidRPr="009C51E9" w:rsidRDefault="009C51E9" w:rsidP="00FC7001">
      <w:pPr>
        <w:rPr>
          <w:rFonts w:cstheme="minorHAnsi"/>
        </w:rPr>
      </w:pPr>
    </w:p>
    <w:p w14:paraId="49504F65" w14:textId="77777777" w:rsidR="009C51E9" w:rsidRPr="009C51E9" w:rsidRDefault="009C51E9" w:rsidP="00FC7001">
      <w:pPr>
        <w:rPr>
          <w:rFonts w:cstheme="minorHAnsi"/>
        </w:rPr>
      </w:pPr>
    </w:p>
    <w:p w14:paraId="0D3A5766" w14:textId="77777777" w:rsidR="000E4FF2" w:rsidRPr="009C51E9" w:rsidRDefault="000E4FF2" w:rsidP="00FC7001">
      <w:pPr>
        <w:rPr>
          <w:rFonts w:cstheme="minorHAnsi"/>
        </w:rPr>
      </w:pPr>
    </w:p>
    <w:p w14:paraId="206A3D27" w14:textId="269FA176" w:rsidR="00FC7001" w:rsidRPr="009C51E9" w:rsidRDefault="00FC7001" w:rsidP="00FC7001">
      <w:pPr>
        <w:pStyle w:val="ListParagraph"/>
        <w:numPr>
          <w:ilvl w:val="0"/>
          <w:numId w:val="1"/>
        </w:numPr>
        <w:rPr>
          <w:rFonts w:cstheme="minorHAnsi"/>
        </w:rPr>
      </w:pPr>
      <w:r w:rsidRPr="009C51E9">
        <w:rPr>
          <w:rFonts w:cstheme="minorHAnsi"/>
        </w:rPr>
        <w:t>Project Story (ANNIKA)</w:t>
      </w:r>
    </w:p>
    <w:p w14:paraId="26B8D0BE" w14:textId="2ED16F1B" w:rsidR="00FC7001" w:rsidRPr="009C51E9" w:rsidRDefault="00FC7001" w:rsidP="00FC7001">
      <w:pPr>
        <w:rPr>
          <w:rFonts w:cstheme="minorHAnsi"/>
        </w:rPr>
      </w:pPr>
      <w:r w:rsidRPr="009C51E9">
        <w:rPr>
          <w:rFonts w:cstheme="minorHAnsi"/>
        </w:rPr>
        <w:t>Events:</w:t>
      </w:r>
    </w:p>
    <w:p w14:paraId="2378506D" w14:textId="33A01F79" w:rsidR="00FC7001" w:rsidRPr="009C51E9" w:rsidRDefault="00FC7001" w:rsidP="00FC7001">
      <w:pPr>
        <w:rPr>
          <w:rFonts w:cstheme="minorHAnsi"/>
        </w:rPr>
      </w:pPr>
      <w:r w:rsidRPr="009C51E9">
        <w:rPr>
          <w:rFonts w:cstheme="minorHAnsi"/>
        </w:rPr>
        <w:t>Briefly narrate the project's history, significant events, and its development.</w:t>
      </w:r>
    </w:p>
    <w:p w14:paraId="59B226DC" w14:textId="0192AC3E" w:rsidR="00FC7001" w:rsidRPr="009C51E9" w:rsidRDefault="00FC7001" w:rsidP="00FC7001">
      <w:pPr>
        <w:rPr>
          <w:rFonts w:cstheme="minorHAnsi"/>
        </w:rPr>
      </w:pPr>
      <w:r w:rsidRPr="009C51E9">
        <w:rPr>
          <w:rFonts w:cstheme="minorHAnsi"/>
        </w:rPr>
        <w:t>Results and Evaluation:</w:t>
      </w:r>
    </w:p>
    <w:p w14:paraId="2289A7C8" w14:textId="77777777" w:rsidR="00FC7001" w:rsidRPr="009C51E9" w:rsidRDefault="00FC7001" w:rsidP="00FC7001">
      <w:pPr>
        <w:rPr>
          <w:rFonts w:cstheme="minorHAnsi"/>
        </w:rPr>
      </w:pPr>
      <w:r w:rsidRPr="009C51E9">
        <w:rPr>
          <w:rFonts w:cstheme="minorHAnsi"/>
        </w:rPr>
        <w:t>Summarize the project's outcomes, results, and achievements in relation to the initial goals. The project faced several challenges, including cultural differences with the Indian client, a lack of understanding of the client's processes by the operational system owner, and a key person in India falling ill and being absent from the project. The logistics industry was also heavily impacted by the COVID-19 pandemic, leading to increased demand, resource shortages, and quarantine regulations worldwide. Despite these challenges, the project introduced the new operational system, though with a two-month delay. The project succeeded in enhancing visibility and control in the client's logistics, aligning with its goals. Communication was a key challenge, particularly given the diverse cultures involved. Various organizational structures within the project teams impacted creativity.</w:t>
      </w:r>
    </w:p>
    <w:p w14:paraId="15F65FAD" w14:textId="77777777" w:rsidR="00FC7001" w:rsidRPr="009C51E9" w:rsidRDefault="00FC7001" w:rsidP="00FC7001">
      <w:pPr>
        <w:rPr>
          <w:rFonts w:cstheme="minorHAnsi"/>
        </w:rPr>
      </w:pPr>
    </w:p>
    <w:p w14:paraId="3A4C381B" w14:textId="411893B0" w:rsidR="00FC7001" w:rsidRPr="009C51E9" w:rsidRDefault="00FC7001" w:rsidP="00FC7001">
      <w:pPr>
        <w:pStyle w:val="ListParagraph"/>
        <w:numPr>
          <w:ilvl w:val="0"/>
          <w:numId w:val="1"/>
        </w:numPr>
        <w:rPr>
          <w:rFonts w:cstheme="minorHAnsi"/>
        </w:rPr>
      </w:pPr>
      <w:r w:rsidRPr="009C51E9">
        <w:rPr>
          <w:rFonts w:cstheme="minorHAnsi"/>
        </w:rPr>
        <w:lastRenderedPageBreak/>
        <w:t>Personal Insights and Reflections (SAN &amp; KIRSTY)</w:t>
      </w:r>
    </w:p>
    <w:p w14:paraId="19113662" w14:textId="4CBC0F52" w:rsidR="00FC7001" w:rsidRPr="009C51E9" w:rsidRDefault="00FC7001" w:rsidP="00FC7001">
      <w:pPr>
        <w:rPr>
          <w:rFonts w:cstheme="minorHAnsi"/>
        </w:rPr>
      </w:pPr>
      <w:r w:rsidRPr="009C51E9">
        <w:rPr>
          <w:rFonts w:cstheme="minorHAnsi"/>
        </w:rPr>
        <w:t>Analysis and Reflection:</w:t>
      </w:r>
    </w:p>
    <w:p w14:paraId="44600785" w14:textId="77777777" w:rsidR="00FC7001" w:rsidRPr="009C51E9" w:rsidRDefault="00FC7001" w:rsidP="00FC7001">
      <w:pPr>
        <w:rPr>
          <w:rFonts w:cstheme="minorHAnsi"/>
        </w:rPr>
      </w:pPr>
      <w:r w:rsidRPr="009C51E9">
        <w:rPr>
          <w:rFonts w:cstheme="minorHAnsi"/>
        </w:rPr>
        <w:t>Provide personal insights based on the analysis.</w:t>
      </w:r>
    </w:p>
    <w:p w14:paraId="330D62D1" w14:textId="77777777" w:rsidR="00FC7001" w:rsidRPr="009C51E9" w:rsidRDefault="00FC7001" w:rsidP="00FC7001">
      <w:pPr>
        <w:rPr>
          <w:rFonts w:cstheme="minorHAnsi"/>
        </w:rPr>
      </w:pPr>
    </w:p>
    <w:p w14:paraId="2394BC2D" w14:textId="044EFB50" w:rsidR="00FC7001" w:rsidRPr="009C51E9" w:rsidRDefault="00FC7001" w:rsidP="00FC7001">
      <w:pPr>
        <w:rPr>
          <w:rFonts w:cstheme="minorHAnsi"/>
        </w:rPr>
      </w:pPr>
      <w:r w:rsidRPr="009C51E9">
        <w:rPr>
          <w:rFonts w:cstheme="minorHAnsi"/>
        </w:rPr>
        <w:t>Lessons Learned and Recommendations:</w:t>
      </w:r>
    </w:p>
    <w:p w14:paraId="1C03D26E" w14:textId="77777777" w:rsidR="00FC7001" w:rsidRPr="009C51E9" w:rsidRDefault="00FC7001" w:rsidP="00FC7001">
      <w:pPr>
        <w:rPr>
          <w:rFonts w:cstheme="minorHAnsi"/>
        </w:rPr>
      </w:pPr>
      <w:r w:rsidRPr="009C51E9">
        <w:rPr>
          <w:rFonts w:cstheme="minorHAnsi"/>
        </w:rPr>
        <w:t>Discuss areas for improvement and offer recommendations for future projects or enhancements.</w:t>
      </w:r>
    </w:p>
    <w:p w14:paraId="59AC95C2" w14:textId="77777777" w:rsidR="00FC7001" w:rsidRPr="009C51E9" w:rsidRDefault="00FC7001" w:rsidP="00FC7001">
      <w:pPr>
        <w:rPr>
          <w:rFonts w:cstheme="minorHAnsi"/>
        </w:rPr>
      </w:pPr>
    </w:p>
    <w:p w14:paraId="4CFA1E79" w14:textId="77777777" w:rsidR="00FC7001" w:rsidRPr="009C51E9" w:rsidRDefault="00FC7001" w:rsidP="00FC7001">
      <w:pPr>
        <w:rPr>
          <w:rFonts w:cstheme="minorHAnsi"/>
        </w:rPr>
      </w:pPr>
      <w:r w:rsidRPr="009C51E9">
        <w:rPr>
          <w:rFonts w:cstheme="minorHAnsi"/>
        </w:rPr>
        <w:t>Overall, the project faced various challenges but successfully achieved its primary goals of improving logistics visibility and control for the client. Lessons learned include the importance of effective communication, understanding different cultures, and the need for clear project structure and regular training. Recommendations may involve better contingency planning for key personnel absences, improved intercultural collaboration, and enhanced project communication strategies.</w:t>
      </w:r>
    </w:p>
    <w:p w14:paraId="326FF07C" w14:textId="77777777" w:rsidR="00FC7001" w:rsidRPr="009C51E9" w:rsidRDefault="00FC7001" w:rsidP="00FC7001">
      <w:pPr>
        <w:rPr>
          <w:rFonts w:cstheme="minorHAnsi"/>
        </w:rPr>
      </w:pPr>
    </w:p>
    <w:p w14:paraId="4935F2A7" w14:textId="0B698770" w:rsidR="00AA76DE" w:rsidRPr="009C51E9" w:rsidRDefault="00FC7001" w:rsidP="00FC7001">
      <w:pPr>
        <w:rPr>
          <w:rFonts w:cstheme="minorHAnsi"/>
        </w:rPr>
      </w:pPr>
      <w:r w:rsidRPr="009C51E9">
        <w:rPr>
          <w:rFonts w:cstheme="minorHAnsi"/>
        </w:rPr>
        <w:t>This analysis provides a comprehensive overview of the project, its challenges, and its outcomes, which can be valuable for future projects and improvements in Geodis' operations.</w:t>
      </w:r>
    </w:p>
    <w:sectPr w:rsidR="00AA76DE" w:rsidRPr="009C51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E45CE" w14:textId="77777777" w:rsidR="006B2B59" w:rsidRDefault="006B2B59" w:rsidP="00FC7001">
      <w:pPr>
        <w:spacing w:after="0" w:line="240" w:lineRule="auto"/>
      </w:pPr>
      <w:r>
        <w:separator/>
      </w:r>
    </w:p>
  </w:endnote>
  <w:endnote w:type="continuationSeparator" w:id="0">
    <w:p w14:paraId="4DDA611E" w14:textId="77777777" w:rsidR="006B2B59" w:rsidRDefault="006B2B59" w:rsidP="00FC7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9B5BA" w14:textId="77777777" w:rsidR="006B2B59" w:rsidRDefault="006B2B59" w:rsidP="00FC7001">
      <w:pPr>
        <w:spacing w:after="0" w:line="240" w:lineRule="auto"/>
      </w:pPr>
      <w:r>
        <w:separator/>
      </w:r>
    </w:p>
  </w:footnote>
  <w:footnote w:type="continuationSeparator" w:id="0">
    <w:p w14:paraId="080773F0" w14:textId="77777777" w:rsidR="006B2B59" w:rsidRDefault="006B2B59" w:rsidP="00FC70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301782"/>
    <w:multiLevelType w:val="hybridMultilevel"/>
    <w:tmpl w:val="3EAE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9372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6DE"/>
    <w:rsid w:val="000E4FF2"/>
    <w:rsid w:val="00136EC5"/>
    <w:rsid w:val="001E60C7"/>
    <w:rsid w:val="006B2B59"/>
    <w:rsid w:val="008B00FB"/>
    <w:rsid w:val="009C51E9"/>
    <w:rsid w:val="00AA76DE"/>
    <w:rsid w:val="00CD1D6E"/>
    <w:rsid w:val="00D5539F"/>
    <w:rsid w:val="00FC7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AE3D9"/>
  <w15:chartTrackingRefBased/>
  <w15:docId w15:val="{CCB9062F-42A8-4354-9180-BF652CC23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70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7001"/>
  </w:style>
  <w:style w:type="paragraph" w:styleId="Footer">
    <w:name w:val="footer"/>
    <w:basedOn w:val="Normal"/>
    <w:link w:val="FooterChar"/>
    <w:uiPriority w:val="99"/>
    <w:unhideWhenUsed/>
    <w:rsid w:val="00FC70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7001"/>
  </w:style>
  <w:style w:type="paragraph" w:styleId="ListParagraph">
    <w:name w:val="List Paragraph"/>
    <w:basedOn w:val="Normal"/>
    <w:uiPriority w:val="34"/>
    <w:qFormat/>
    <w:rsid w:val="00FC7001"/>
    <w:pPr>
      <w:ind w:left="720"/>
      <w:contextualSpacing/>
    </w:pPr>
  </w:style>
  <w:style w:type="paragraph" w:styleId="NormalWeb">
    <w:name w:val="Normal (Web)"/>
    <w:basedOn w:val="Normal"/>
    <w:uiPriority w:val="99"/>
    <w:unhideWhenUsed/>
    <w:rsid w:val="000E4FF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00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1345</Words>
  <Characters>7672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3</cp:revision>
  <dcterms:created xsi:type="dcterms:W3CDTF">2023-11-03T10:13:00Z</dcterms:created>
  <dcterms:modified xsi:type="dcterms:W3CDTF">2023-11-03T11:41:00Z</dcterms:modified>
</cp:coreProperties>
</file>