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1DF14" w14:textId="77777777" w:rsidR="00FE0EF1" w:rsidRPr="00303C47" w:rsidRDefault="00FE0EF1" w:rsidP="006969CA">
      <w:pPr>
        <w:rPr>
          <w:rFonts w:asciiTheme="majorHAnsi" w:hAnsiTheme="majorHAnsi" w:cstheme="majorHAnsi"/>
          <w:b/>
          <w:bCs/>
        </w:rPr>
      </w:pPr>
    </w:p>
    <w:tbl>
      <w:tblPr>
        <w:tblStyle w:val="TableGrid"/>
        <w:tblW w:w="0" w:type="auto"/>
        <w:tblLook w:val="04A0" w:firstRow="1" w:lastRow="0" w:firstColumn="1" w:lastColumn="0" w:noHBand="0" w:noVBand="1"/>
      </w:tblPr>
      <w:tblGrid>
        <w:gridCol w:w="1640"/>
        <w:gridCol w:w="1612"/>
        <w:gridCol w:w="1565"/>
        <w:gridCol w:w="1675"/>
        <w:gridCol w:w="1324"/>
        <w:gridCol w:w="1534"/>
      </w:tblGrid>
      <w:tr w:rsidR="001D2B3B" w:rsidRPr="00303C47" w14:paraId="74F2E0F3" w14:textId="77777777" w:rsidTr="00892369">
        <w:tc>
          <w:tcPr>
            <w:tcW w:w="1640" w:type="dxa"/>
          </w:tcPr>
          <w:p w14:paraId="62E47D31"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Name / Capacity</w:t>
            </w:r>
          </w:p>
        </w:tc>
        <w:tc>
          <w:tcPr>
            <w:tcW w:w="1612" w:type="dxa"/>
          </w:tcPr>
          <w:p w14:paraId="72A3B6BC"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Type</w:t>
            </w:r>
          </w:p>
        </w:tc>
        <w:tc>
          <w:tcPr>
            <w:tcW w:w="1565" w:type="dxa"/>
          </w:tcPr>
          <w:p w14:paraId="0DA646C2"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Volume</w:t>
            </w:r>
          </w:p>
        </w:tc>
        <w:tc>
          <w:tcPr>
            <w:tcW w:w="1675" w:type="dxa"/>
          </w:tcPr>
          <w:p w14:paraId="3EF528B7"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Weight / metric ton (</w:t>
            </w:r>
            <w:proofErr w:type="spellStart"/>
            <w:r w:rsidRPr="00303C47">
              <w:rPr>
                <w:rFonts w:asciiTheme="majorHAnsi" w:hAnsiTheme="majorHAnsi" w:cstheme="majorHAnsi"/>
              </w:rPr>
              <w:t>tonne</w:t>
            </w:r>
            <w:proofErr w:type="spellEnd"/>
            <w:r w:rsidRPr="00303C47">
              <w:rPr>
                <w:rFonts w:asciiTheme="majorHAnsi" w:hAnsiTheme="majorHAnsi" w:cstheme="majorHAnsi"/>
              </w:rPr>
              <w:t>) = 1000 kg</w:t>
            </w:r>
          </w:p>
        </w:tc>
        <w:tc>
          <w:tcPr>
            <w:tcW w:w="1324" w:type="dxa"/>
          </w:tcPr>
          <w:p w14:paraId="5E27BCB6"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Tare weight = Empty Weight</w:t>
            </w:r>
          </w:p>
        </w:tc>
        <w:tc>
          <w:tcPr>
            <w:tcW w:w="1534" w:type="dxa"/>
          </w:tcPr>
          <w:p w14:paraId="357F6FDA"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Gross Weight = Total</w:t>
            </w:r>
          </w:p>
        </w:tc>
      </w:tr>
      <w:tr w:rsidR="001D2B3B" w:rsidRPr="00303C47" w14:paraId="04B651E7" w14:textId="77777777" w:rsidTr="00892369">
        <w:tc>
          <w:tcPr>
            <w:tcW w:w="1640" w:type="dxa"/>
          </w:tcPr>
          <w:p w14:paraId="24ACB38E"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20’ TEU</w:t>
            </w:r>
          </w:p>
        </w:tc>
        <w:tc>
          <w:tcPr>
            <w:tcW w:w="1612" w:type="dxa"/>
          </w:tcPr>
          <w:p w14:paraId="10710A02"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Standard Container</w:t>
            </w:r>
          </w:p>
        </w:tc>
        <w:tc>
          <w:tcPr>
            <w:tcW w:w="1565" w:type="dxa"/>
          </w:tcPr>
          <w:p w14:paraId="5B99A3C6" w14:textId="77777777" w:rsidR="001D2B3B" w:rsidRPr="00303C47" w:rsidRDefault="001D2B3B" w:rsidP="00892369">
            <w:pPr>
              <w:rPr>
                <w:rFonts w:asciiTheme="majorHAnsi" w:hAnsiTheme="majorHAnsi" w:cstheme="majorHAnsi"/>
                <w:sz w:val="16"/>
                <w:szCs w:val="16"/>
              </w:rPr>
            </w:pPr>
            <w:r w:rsidRPr="00303C47">
              <w:rPr>
                <w:rFonts w:asciiTheme="majorHAnsi" w:hAnsiTheme="majorHAnsi" w:cstheme="majorHAnsi"/>
              </w:rPr>
              <w:t xml:space="preserve">33 </w:t>
            </w:r>
            <w:r w:rsidRPr="00303C47">
              <w:rPr>
                <w:rFonts w:asciiTheme="majorHAnsi" w:hAnsiTheme="majorHAnsi" w:cstheme="majorHAnsi"/>
                <w:sz w:val="20"/>
                <w:szCs w:val="20"/>
              </w:rPr>
              <w:t>m</w:t>
            </w:r>
            <w:r w:rsidRPr="00303C47">
              <w:rPr>
                <w:rFonts w:asciiTheme="majorHAnsi" w:hAnsiTheme="majorHAnsi" w:cstheme="majorHAnsi"/>
                <w:sz w:val="20"/>
                <w:szCs w:val="20"/>
                <w:vertAlign w:val="superscript"/>
              </w:rPr>
              <w:t>3</w:t>
            </w:r>
          </w:p>
        </w:tc>
        <w:tc>
          <w:tcPr>
            <w:tcW w:w="1675" w:type="dxa"/>
          </w:tcPr>
          <w:p w14:paraId="302CD3D9"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28 – 29 (depending on the specific container and regulations)</w:t>
            </w:r>
          </w:p>
        </w:tc>
        <w:tc>
          <w:tcPr>
            <w:tcW w:w="1324" w:type="dxa"/>
          </w:tcPr>
          <w:p w14:paraId="42C7FB68" w14:textId="77777777" w:rsidR="001D2B3B" w:rsidRPr="00303C47" w:rsidRDefault="001D2B3B" w:rsidP="00892369">
            <w:pPr>
              <w:rPr>
                <w:rFonts w:asciiTheme="majorHAnsi" w:hAnsiTheme="majorHAnsi" w:cstheme="majorHAnsi"/>
              </w:rPr>
            </w:pPr>
          </w:p>
        </w:tc>
        <w:tc>
          <w:tcPr>
            <w:tcW w:w="1534" w:type="dxa"/>
          </w:tcPr>
          <w:p w14:paraId="0D049AE1" w14:textId="77777777" w:rsidR="001D2B3B" w:rsidRPr="00303C47" w:rsidRDefault="001D2B3B" w:rsidP="00892369">
            <w:pPr>
              <w:rPr>
                <w:rFonts w:asciiTheme="majorHAnsi" w:hAnsiTheme="majorHAnsi" w:cstheme="majorHAnsi"/>
              </w:rPr>
            </w:pPr>
          </w:p>
        </w:tc>
      </w:tr>
      <w:tr w:rsidR="001D2B3B" w:rsidRPr="00303C47" w14:paraId="27EACC88" w14:textId="77777777" w:rsidTr="00892369">
        <w:tc>
          <w:tcPr>
            <w:tcW w:w="1640" w:type="dxa"/>
          </w:tcPr>
          <w:p w14:paraId="6170CC2E"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40’ FEU</w:t>
            </w:r>
          </w:p>
        </w:tc>
        <w:tc>
          <w:tcPr>
            <w:tcW w:w="1612" w:type="dxa"/>
          </w:tcPr>
          <w:p w14:paraId="3F55E291"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Standard Container</w:t>
            </w:r>
          </w:p>
        </w:tc>
        <w:tc>
          <w:tcPr>
            <w:tcW w:w="1565" w:type="dxa"/>
          </w:tcPr>
          <w:p w14:paraId="5CE1B70E"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67-68 m</w:t>
            </w:r>
            <w:r w:rsidRPr="00303C47">
              <w:rPr>
                <w:rFonts w:asciiTheme="majorHAnsi" w:hAnsiTheme="majorHAnsi" w:cstheme="majorHAnsi"/>
                <w:vertAlign w:val="superscript"/>
              </w:rPr>
              <w:t>3</w:t>
            </w:r>
          </w:p>
        </w:tc>
        <w:tc>
          <w:tcPr>
            <w:tcW w:w="1675" w:type="dxa"/>
          </w:tcPr>
          <w:p w14:paraId="5A3880E1"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26 – 28 (depending on the specific container and regulations)</w:t>
            </w:r>
          </w:p>
        </w:tc>
        <w:tc>
          <w:tcPr>
            <w:tcW w:w="1324" w:type="dxa"/>
          </w:tcPr>
          <w:p w14:paraId="44B52E0D" w14:textId="77777777" w:rsidR="001D2B3B" w:rsidRPr="00303C47" w:rsidRDefault="001D2B3B" w:rsidP="00892369">
            <w:pPr>
              <w:rPr>
                <w:rFonts w:asciiTheme="majorHAnsi" w:hAnsiTheme="majorHAnsi" w:cstheme="majorHAnsi"/>
              </w:rPr>
            </w:pPr>
          </w:p>
        </w:tc>
        <w:tc>
          <w:tcPr>
            <w:tcW w:w="1534" w:type="dxa"/>
          </w:tcPr>
          <w:p w14:paraId="75B47B4A" w14:textId="77777777" w:rsidR="001D2B3B" w:rsidRPr="00303C47" w:rsidRDefault="001D2B3B" w:rsidP="00892369">
            <w:pPr>
              <w:rPr>
                <w:rFonts w:asciiTheme="majorHAnsi" w:hAnsiTheme="majorHAnsi" w:cstheme="majorHAnsi"/>
              </w:rPr>
            </w:pPr>
          </w:p>
        </w:tc>
      </w:tr>
      <w:tr w:rsidR="001D2B3B" w:rsidRPr="00303C47" w14:paraId="56AC0EC0" w14:textId="77777777" w:rsidTr="00892369">
        <w:tc>
          <w:tcPr>
            <w:tcW w:w="1640" w:type="dxa"/>
          </w:tcPr>
          <w:p w14:paraId="75B5409D"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High Cube Containers</w:t>
            </w:r>
          </w:p>
        </w:tc>
        <w:tc>
          <w:tcPr>
            <w:tcW w:w="1612" w:type="dxa"/>
          </w:tcPr>
          <w:p w14:paraId="457CC49D"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Container</w:t>
            </w:r>
          </w:p>
        </w:tc>
        <w:tc>
          <w:tcPr>
            <w:tcW w:w="1565" w:type="dxa"/>
          </w:tcPr>
          <w:p w14:paraId="5E8FA55B"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37 m</w:t>
            </w:r>
            <w:r w:rsidRPr="00303C47">
              <w:rPr>
                <w:rFonts w:asciiTheme="majorHAnsi" w:hAnsiTheme="majorHAnsi" w:cstheme="majorHAnsi"/>
                <w:vertAlign w:val="superscript"/>
              </w:rPr>
              <w:t>3</w:t>
            </w:r>
            <w:r w:rsidRPr="00303C47">
              <w:rPr>
                <w:rFonts w:asciiTheme="majorHAnsi" w:hAnsiTheme="majorHAnsi" w:cstheme="majorHAnsi"/>
              </w:rPr>
              <w:t xml:space="preserve"> (more volume)</w:t>
            </w:r>
          </w:p>
        </w:tc>
        <w:tc>
          <w:tcPr>
            <w:tcW w:w="1675" w:type="dxa"/>
          </w:tcPr>
          <w:p w14:paraId="47C78A98"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less weight capacity due to the increased height</w:t>
            </w:r>
          </w:p>
        </w:tc>
        <w:tc>
          <w:tcPr>
            <w:tcW w:w="1324" w:type="dxa"/>
          </w:tcPr>
          <w:p w14:paraId="4D1CD0B2" w14:textId="77777777" w:rsidR="001D2B3B" w:rsidRPr="00303C47" w:rsidRDefault="001D2B3B" w:rsidP="00892369">
            <w:pPr>
              <w:rPr>
                <w:rFonts w:asciiTheme="majorHAnsi" w:hAnsiTheme="majorHAnsi" w:cstheme="majorHAnsi"/>
              </w:rPr>
            </w:pPr>
          </w:p>
        </w:tc>
        <w:tc>
          <w:tcPr>
            <w:tcW w:w="1534" w:type="dxa"/>
          </w:tcPr>
          <w:p w14:paraId="657F1095" w14:textId="77777777" w:rsidR="001D2B3B" w:rsidRPr="00303C47" w:rsidRDefault="001D2B3B" w:rsidP="00892369">
            <w:pPr>
              <w:rPr>
                <w:rFonts w:asciiTheme="majorHAnsi" w:hAnsiTheme="majorHAnsi" w:cstheme="majorHAnsi"/>
              </w:rPr>
            </w:pPr>
          </w:p>
        </w:tc>
      </w:tr>
      <w:tr w:rsidR="001D2B3B" w:rsidRPr="00303C47" w14:paraId="6B22D986" w14:textId="77777777" w:rsidTr="00892369">
        <w:tc>
          <w:tcPr>
            <w:tcW w:w="1640" w:type="dxa"/>
          </w:tcPr>
          <w:p w14:paraId="21BEC7CC"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20’ TEU DV</w:t>
            </w:r>
          </w:p>
        </w:tc>
        <w:tc>
          <w:tcPr>
            <w:tcW w:w="1612" w:type="dxa"/>
          </w:tcPr>
          <w:p w14:paraId="2F03B41A"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Dry Van Container</w:t>
            </w:r>
          </w:p>
        </w:tc>
        <w:tc>
          <w:tcPr>
            <w:tcW w:w="1565" w:type="dxa"/>
          </w:tcPr>
          <w:p w14:paraId="3C211EDD"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33 m</w:t>
            </w:r>
            <w:r w:rsidRPr="00303C47">
              <w:rPr>
                <w:rFonts w:asciiTheme="majorHAnsi" w:hAnsiTheme="majorHAnsi" w:cstheme="majorHAnsi"/>
                <w:vertAlign w:val="superscript"/>
              </w:rPr>
              <w:t>3</w:t>
            </w:r>
          </w:p>
        </w:tc>
        <w:tc>
          <w:tcPr>
            <w:tcW w:w="1675" w:type="dxa"/>
          </w:tcPr>
          <w:p w14:paraId="5DA9E0D2"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28 – 29</w:t>
            </w:r>
          </w:p>
        </w:tc>
        <w:tc>
          <w:tcPr>
            <w:tcW w:w="1324" w:type="dxa"/>
          </w:tcPr>
          <w:p w14:paraId="5922BEA4" w14:textId="77777777" w:rsidR="001D2B3B" w:rsidRPr="00303C47" w:rsidRDefault="001D2B3B" w:rsidP="00892369">
            <w:pPr>
              <w:rPr>
                <w:rFonts w:asciiTheme="majorHAnsi" w:hAnsiTheme="majorHAnsi" w:cstheme="majorHAnsi"/>
              </w:rPr>
            </w:pPr>
          </w:p>
        </w:tc>
        <w:tc>
          <w:tcPr>
            <w:tcW w:w="1534" w:type="dxa"/>
          </w:tcPr>
          <w:p w14:paraId="24F87811" w14:textId="77777777" w:rsidR="001D2B3B" w:rsidRPr="00303C47" w:rsidRDefault="001D2B3B" w:rsidP="00892369">
            <w:pPr>
              <w:rPr>
                <w:rFonts w:asciiTheme="majorHAnsi" w:hAnsiTheme="majorHAnsi" w:cstheme="majorHAnsi"/>
              </w:rPr>
            </w:pPr>
          </w:p>
        </w:tc>
      </w:tr>
      <w:tr w:rsidR="001D2B3B" w:rsidRPr="00303C47" w14:paraId="431F7D8D" w14:textId="77777777" w:rsidTr="00892369">
        <w:tc>
          <w:tcPr>
            <w:tcW w:w="1640" w:type="dxa"/>
          </w:tcPr>
          <w:p w14:paraId="32FFD01C"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EUR Pallet</w:t>
            </w:r>
          </w:p>
        </w:tc>
        <w:tc>
          <w:tcPr>
            <w:tcW w:w="1612" w:type="dxa"/>
          </w:tcPr>
          <w:p w14:paraId="1ADF8157"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Pallet</w:t>
            </w:r>
          </w:p>
        </w:tc>
        <w:tc>
          <w:tcPr>
            <w:tcW w:w="1565" w:type="dxa"/>
          </w:tcPr>
          <w:p w14:paraId="0B719ECE"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800 x 1,200 mm</w:t>
            </w:r>
          </w:p>
        </w:tc>
        <w:tc>
          <w:tcPr>
            <w:tcW w:w="1675" w:type="dxa"/>
          </w:tcPr>
          <w:p w14:paraId="20E60128"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1 – 1.5 (static load)</w:t>
            </w:r>
          </w:p>
          <w:p w14:paraId="32C7177A"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0.5 – 1 (dynamic load)</w:t>
            </w:r>
          </w:p>
        </w:tc>
        <w:tc>
          <w:tcPr>
            <w:tcW w:w="1324" w:type="dxa"/>
          </w:tcPr>
          <w:p w14:paraId="1ADC62CA" w14:textId="77777777" w:rsidR="001D2B3B" w:rsidRPr="00303C47" w:rsidRDefault="001D2B3B" w:rsidP="00892369">
            <w:pPr>
              <w:rPr>
                <w:rFonts w:asciiTheme="majorHAnsi" w:hAnsiTheme="majorHAnsi" w:cstheme="majorHAnsi"/>
              </w:rPr>
            </w:pPr>
          </w:p>
        </w:tc>
        <w:tc>
          <w:tcPr>
            <w:tcW w:w="1534" w:type="dxa"/>
          </w:tcPr>
          <w:p w14:paraId="13C68D18" w14:textId="77777777" w:rsidR="001D2B3B" w:rsidRPr="00303C47" w:rsidRDefault="001D2B3B" w:rsidP="00892369">
            <w:pPr>
              <w:rPr>
                <w:rFonts w:asciiTheme="majorHAnsi" w:hAnsiTheme="majorHAnsi" w:cstheme="majorHAnsi"/>
              </w:rPr>
            </w:pPr>
          </w:p>
        </w:tc>
      </w:tr>
      <w:tr w:rsidR="001D2B3B" w:rsidRPr="00303C47" w14:paraId="0539EBB9" w14:textId="77777777" w:rsidTr="00892369">
        <w:tc>
          <w:tcPr>
            <w:tcW w:w="1640" w:type="dxa"/>
          </w:tcPr>
          <w:p w14:paraId="2A206E07"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North American Pallet</w:t>
            </w:r>
          </w:p>
        </w:tc>
        <w:tc>
          <w:tcPr>
            <w:tcW w:w="1612" w:type="dxa"/>
          </w:tcPr>
          <w:p w14:paraId="3929DA49"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Pallet</w:t>
            </w:r>
          </w:p>
        </w:tc>
        <w:tc>
          <w:tcPr>
            <w:tcW w:w="1565" w:type="dxa"/>
          </w:tcPr>
          <w:p w14:paraId="15A7F0E6"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48 x 40 inches</w:t>
            </w:r>
          </w:p>
        </w:tc>
        <w:tc>
          <w:tcPr>
            <w:tcW w:w="1675" w:type="dxa"/>
          </w:tcPr>
          <w:p w14:paraId="66D15AE1"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2 – 2.5 (static load)</w:t>
            </w:r>
          </w:p>
          <w:p w14:paraId="089853D7"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1.5 – 2 (dynamic load)</w:t>
            </w:r>
          </w:p>
        </w:tc>
        <w:tc>
          <w:tcPr>
            <w:tcW w:w="1324" w:type="dxa"/>
          </w:tcPr>
          <w:p w14:paraId="56D51A5F" w14:textId="77777777" w:rsidR="001D2B3B" w:rsidRPr="00303C47" w:rsidRDefault="001D2B3B" w:rsidP="00892369">
            <w:pPr>
              <w:rPr>
                <w:rFonts w:asciiTheme="majorHAnsi" w:hAnsiTheme="majorHAnsi" w:cstheme="majorHAnsi"/>
              </w:rPr>
            </w:pPr>
          </w:p>
        </w:tc>
        <w:tc>
          <w:tcPr>
            <w:tcW w:w="1534" w:type="dxa"/>
          </w:tcPr>
          <w:p w14:paraId="4861A25A" w14:textId="77777777" w:rsidR="001D2B3B" w:rsidRPr="00303C47" w:rsidRDefault="001D2B3B" w:rsidP="00892369">
            <w:pPr>
              <w:rPr>
                <w:rFonts w:asciiTheme="majorHAnsi" w:hAnsiTheme="majorHAnsi" w:cstheme="majorHAnsi"/>
              </w:rPr>
            </w:pPr>
          </w:p>
          <w:p w14:paraId="649E297D" w14:textId="77777777" w:rsidR="001D2B3B" w:rsidRPr="00303C47" w:rsidRDefault="001D2B3B" w:rsidP="00892369">
            <w:pPr>
              <w:rPr>
                <w:rFonts w:asciiTheme="majorHAnsi" w:hAnsiTheme="majorHAnsi" w:cstheme="majorHAnsi"/>
              </w:rPr>
            </w:pPr>
          </w:p>
          <w:p w14:paraId="22AA959A" w14:textId="77777777" w:rsidR="001D2B3B" w:rsidRPr="00303C47" w:rsidRDefault="001D2B3B" w:rsidP="00892369">
            <w:pPr>
              <w:jc w:val="center"/>
              <w:rPr>
                <w:rFonts w:asciiTheme="majorHAnsi" w:hAnsiTheme="majorHAnsi" w:cstheme="majorHAnsi"/>
              </w:rPr>
            </w:pPr>
          </w:p>
        </w:tc>
      </w:tr>
      <w:tr w:rsidR="001D2B3B" w:rsidRPr="00303C47" w14:paraId="0F1B4AE3" w14:textId="77777777" w:rsidTr="00892369">
        <w:tc>
          <w:tcPr>
            <w:tcW w:w="1640" w:type="dxa"/>
          </w:tcPr>
          <w:p w14:paraId="1A14C338"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Trailer</w:t>
            </w:r>
          </w:p>
        </w:tc>
        <w:tc>
          <w:tcPr>
            <w:tcW w:w="1612" w:type="dxa"/>
          </w:tcPr>
          <w:p w14:paraId="2991F8DD"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Trailer</w:t>
            </w:r>
          </w:p>
        </w:tc>
        <w:tc>
          <w:tcPr>
            <w:tcW w:w="1565" w:type="dxa"/>
          </w:tcPr>
          <w:p w14:paraId="6004EEA1" w14:textId="77777777" w:rsidR="001D2B3B" w:rsidRPr="00303C47" w:rsidRDefault="001D2B3B" w:rsidP="00892369">
            <w:pPr>
              <w:rPr>
                <w:rFonts w:asciiTheme="majorHAnsi" w:hAnsiTheme="majorHAnsi" w:cstheme="majorHAnsi"/>
              </w:rPr>
            </w:pPr>
          </w:p>
        </w:tc>
        <w:tc>
          <w:tcPr>
            <w:tcW w:w="1675" w:type="dxa"/>
          </w:tcPr>
          <w:p w14:paraId="3843871B"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26 (24 in EU)</w:t>
            </w:r>
          </w:p>
        </w:tc>
        <w:tc>
          <w:tcPr>
            <w:tcW w:w="1324" w:type="dxa"/>
          </w:tcPr>
          <w:p w14:paraId="11A2F0E0" w14:textId="77777777" w:rsidR="001D2B3B" w:rsidRPr="00303C47" w:rsidRDefault="001D2B3B" w:rsidP="00892369">
            <w:pPr>
              <w:rPr>
                <w:rFonts w:asciiTheme="majorHAnsi" w:hAnsiTheme="majorHAnsi" w:cstheme="majorHAnsi"/>
              </w:rPr>
            </w:pPr>
          </w:p>
        </w:tc>
        <w:tc>
          <w:tcPr>
            <w:tcW w:w="1534" w:type="dxa"/>
          </w:tcPr>
          <w:p w14:paraId="32FF8197" w14:textId="77777777" w:rsidR="001D2B3B" w:rsidRPr="00303C47" w:rsidRDefault="001D2B3B" w:rsidP="00892369">
            <w:pPr>
              <w:rPr>
                <w:rFonts w:asciiTheme="majorHAnsi" w:hAnsiTheme="majorHAnsi" w:cstheme="majorHAnsi"/>
              </w:rPr>
            </w:pPr>
          </w:p>
        </w:tc>
      </w:tr>
      <w:tr w:rsidR="001D2B3B" w:rsidRPr="00303C47" w14:paraId="3EC5CB28" w14:textId="77777777" w:rsidTr="00892369">
        <w:tc>
          <w:tcPr>
            <w:tcW w:w="1640" w:type="dxa"/>
          </w:tcPr>
          <w:p w14:paraId="25148F74"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Car &amp; Trailer</w:t>
            </w:r>
          </w:p>
        </w:tc>
        <w:tc>
          <w:tcPr>
            <w:tcW w:w="1612" w:type="dxa"/>
          </w:tcPr>
          <w:p w14:paraId="20D01655" w14:textId="77777777" w:rsidR="001D2B3B" w:rsidRPr="00303C47" w:rsidRDefault="001D2B3B" w:rsidP="00892369">
            <w:pPr>
              <w:rPr>
                <w:rFonts w:asciiTheme="majorHAnsi" w:hAnsiTheme="majorHAnsi" w:cstheme="majorHAnsi"/>
              </w:rPr>
            </w:pPr>
          </w:p>
        </w:tc>
        <w:tc>
          <w:tcPr>
            <w:tcW w:w="1565" w:type="dxa"/>
          </w:tcPr>
          <w:p w14:paraId="69F56F67" w14:textId="77777777" w:rsidR="001D2B3B" w:rsidRPr="00303C47" w:rsidRDefault="001D2B3B" w:rsidP="00892369">
            <w:pPr>
              <w:rPr>
                <w:rFonts w:asciiTheme="majorHAnsi" w:hAnsiTheme="majorHAnsi" w:cstheme="majorHAnsi"/>
              </w:rPr>
            </w:pPr>
          </w:p>
        </w:tc>
        <w:tc>
          <w:tcPr>
            <w:tcW w:w="1675" w:type="dxa"/>
          </w:tcPr>
          <w:p w14:paraId="07BFA8EC"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40 – 50</w:t>
            </w:r>
          </w:p>
        </w:tc>
        <w:tc>
          <w:tcPr>
            <w:tcW w:w="1324" w:type="dxa"/>
          </w:tcPr>
          <w:p w14:paraId="5EC02BCA" w14:textId="77777777" w:rsidR="001D2B3B" w:rsidRPr="00303C47" w:rsidRDefault="001D2B3B" w:rsidP="00892369">
            <w:pPr>
              <w:rPr>
                <w:rFonts w:asciiTheme="majorHAnsi" w:hAnsiTheme="majorHAnsi" w:cstheme="majorHAnsi"/>
              </w:rPr>
            </w:pPr>
          </w:p>
        </w:tc>
        <w:tc>
          <w:tcPr>
            <w:tcW w:w="1534" w:type="dxa"/>
          </w:tcPr>
          <w:p w14:paraId="0D5CDE38"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60 – 74</w:t>
            </w:r>
          </w:p>
        </w:tc>
      </w:tr>
      <w:tr w:rsidR="001D2B3B" w:rsidRPr="00303C47" w14:paraId="0013C662" w14:textId="77777777" w:rsidTr="00892369">
        <w:tc>
          <w:tcPr>
            <w:tcW w:w="1640" w:type="dxa"/>
          </w:tcPr>
          <w:p w14:paraId="450F9BF1"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HCT Vehicle (</w:t>
            </w:r>
            <w:proofErr w:type="gramStart"/>
            <w:r w:rsidRPr="00303C47">
              <w:rPr>
                <w:rFonts w:asciiTheme="majorHAnsi" w:hAnsiTheme="majorHAnsi" w:cstheme="majorHAnsi"/>
              </w:rPr>
              <w:t>High Capacity</w:t>
            </w:r>
            <w:proofErr w:type="gramEnd"/>
            <w:r w:rsidRPr="00303C47">
              <w:rPr>
                <w:rFonts w:asciiTheme="majorHAnsi" w:hAnsiTheme="majorHAnsi" w:cstheme="majorHAnsi"/>
              </w:rPr>
              <w:t xml:space="preserve"> Transport)</w:t>
            </w:r>
          </w:p>
        </w:tc>
        <w:tc>
          <w:tcPr>
            <w:tcW w:w="1612" w:type="dxa"/>
          </w:tcPr>
          <w:p w14:paraId="02DE414C" w14:textId="77777777" w:rsidR="001D2B3B" w:rsidRPr="00303C47" w:rsidRDefault="001D2B3B" w:rsidP="00892369">
            <w:pPr>
              <w:rPr>
                <w:rFonts w:asciiTheme="majorHAnsi" w:hAnsiTheme="majorHAnsi" w:cstheme="majorHAnsi"/>
              </w:rPr>
            </w:pPr>
          </w:p>
        </w:tc>
        <w:tc>
          <w:tcPr>
            <w:tcW w:w="1565" w:type="dxa"/>
          </w:tcPr>
          <w:p w14:paraId="237BC4CC" w14:textId="77777777" w:rsidR="001D2B3B" w:rsidRPr="00303C47" w:rsidRDefault="001D2B3B" w:rsidP="00892369">
            <w:pPr>
              <w:rPr>
                <w:rFonts w:asciiTheme="majorHAnsi" w:hAnsiTheme="majorHAnsi" w:cstheme="majorHAnsi"/>
              </w:rPr>
            </w:pPr>
          </w:p>
        </w:tc>
        <w:tc>
          <w:tcPr>
            <w:tcW w:w="1675" w:type="dxa"/>
          </w:tcPr>
          <w:p w14:paraId="5E3984D3" w14:textId="77777777" w:rsidR="001D2B3B" w:rsidRPr="00303C47" w:rsidRDefault="001D2B3B" w:rsidP="00892369">
            <w:pPr>
              <w:rPr>
                <w:rFonts w:asciiTheme="majorHAnsi" w:hAnsiTheme="majorHAnsi" w:cstheme="majorHAnsi"/>
              </w:rPr>
            </w:pPr>
          </w:p>
        </w:tc>
        <w:tc>
          <w:tcPr>
            <w:tcW w:w="1324" w:type="dxa"/>
          </w:tcPr>
          <w:p w14:paraId="5FA984C4" w14:textId="77777777" w:rsidR="001D2B3B" w:rsidRPr="00303C47" w:rsidRDefault="001D2B3B" w:rsidP="00892369">
            <w:pPr>
              <w:rPr>
                <w:rFonts w:asciiTheme="majorHAnsi" w:hAnsiTheme="majorHAnsi" w:cstheme="majorHAnsi"/>
              </w:rPr>
            </w:pPr>
          </w:p>
        </w:tc>
        <w:tc>
          <w:tcPr>
            <w:tcW w:w="1534" w:type="dxa"/>
          </w:tcPr>
          <w:p w14:paraId="0557458C" w14:textId="77777777" w:rsidR="001D2B3B" w:rsidRPr="00303C47" w:rsidRDefault="001D2B3B" w:rsidP="00892369">
            <w:pPr>
              <w:rPr>
                <w:rFonts w:asciiTheme="majorHAnsi" w:hAnsiTheme="majorHAnsi" w:cstheme="majorHAnsi"/>
              </w:rPr>
            </w:pPr>
          </w:p>
        </w:tc>
      </w:tr>
      <w:tr w:rsidR="001D2B3B" w:rsidRPr="00303C47" w14:paraId="4B8A272E" w14:textId="77777777" w:rsidTr="00892369">
        <w:tc>
          <w:tcPr>
            <w:tcW w:w="1640" w:type="dxa"/>
          </w:tcPr>
          <w:p w14:paraId="11AE4BC3"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Duo-Trailer</w:t>
            </w:r>
          </w:p>
        </w:tc>
        <w:tc>
          <w:tcPr>
            <w:tcW w:w="1612" w:type="dxa"/>
          </w:tcPr>
          <w:p w14:paraId="669D271E"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Trailer</w:t>
            </w:r>
          </w:p>
        </w:tc>
        <w:tc>
          <w:tcPr>
            <w:tcW w:w="1565" w:type="dxa"/>
          </w:tcPr>
          <w:p w14:paraId="35F2A8FF"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200 m</w:t>
            </w:r>
            <w:r w:rsidRPr="00303C47">
              <w:rPr>
                <w:rFonts w:asciiTheme="majorHAnsi" w:hAnsiTheme="majorHAnsi" w:cstheme="majorHAnsi"/>
                <w:vertAlign w:val="superscript"/>
              </w:rPr>
              <w:t>3</w:t>
            </w:r>
          </w:p>
        </w:tc>
        <w:tc>
          <w:tcPr>
            <w:tcW w:w="1675" w:type="dxa"/>
          </w:tcPr>
          <w:p w14:paraId="394A1302"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50</w:t>
            </w:r>
          </w:p>
        </w:tc>
        <w:tc>
          <w:tcPr>
            <w:tcW w:w="1324" w:type="dxa"/>
          </w:tcPr>
          <w:p w14:paraId="69C7FB6E"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30</w:t>
            </w:r>
          </w:p>
        </w:tc>
        <w:tc>
          <w:tcPr>
            <w:tcW w:w="1534" w:type="dxa"/>
          </w:tcPr>
          <w:p w14:paraId="3805A4A5"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80</w:t>
            </w:r>
          </w:p>
        </w:tc>
      </w:tr>
      <w:tr w:rsidR="001D2B3B" w:rsidRPr="00303C47" w14:paraId="420EC16D" w14:textId="77777777" w:rsidTr="00892369">
        <w:tc>
          <w:tcPr>
            <w:tcW w:w="1640" w:type="dxa"/>
          </w:tcPr>
          <w:p w14:paraId="0E0DF65E" w14:textId="77777777" w:rsidR="001D2B3B" w:rsidRPr="00303C47" w:rsidRDefault="001D2B3B" w:rsidP="00892369">
            <w:pPr>
              <w:rPr>
                <w:rFonts w:asciiTheme="majorHAnsi" w:hAnsiTheme="majorHAnsi" w:cstheme="majorHAnsi"/>
              </w:rPr>
            </w:pPr>
          </w:p>
        </w:tc>
        <w:tc>
          <w:tcPr>
            <w:tcW w:w="1612" w:type="dxa"/>
          </w:tcPr>
          <w:p w14:paraId="48B121C8" w14:textId="77777777" w:rsidR="001D2B3B" w:rsidRPr="00303C47" w:rsidRDefault="001D2B3B" w:rsidP="00892369">
            <w:pPr>
              <w:rPr>
                <w:rFonts w:asciiTheme="majorHAnsi" w:hAnsiTheme="majorHAnsi" w:cstheme="majorHAnsi"/>
              </w:rPr>
            </w:pPr>
          </w:p>
        </w:tc>
        <w:tc>
          <w:tcPr>
            <w:tcW w:w="1565" w:type="dxa"/>
          </w:tcPr>
          <w:p w14:paraId="4E69C0E2"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165 m</w:t>
            </w:r>
            <w:r w:rsidRPr="00303C47">
              <w:rPr>
                <w:rFonts w:asciiTheme="majorHAnsi" w:hAnsiTheme="majorHAnsi" w:cstheme="majorHAnsi"/>
                <w:vertAlign w:val="superscript"/>
              </w:rPr>
              <w:t>3</w:t>
            </w:r>
          </w:p>
        </w:tc>
        <w:tc>
          <w:tcPr>
            <w:tcW w:w="1675" w:type="dxa"/>
          </w:tcPr>
          <w:p w14:paraId="4A198607"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36</w:t>
            </w:r>
          </w:p>
        </w:tc>
        <w:tc>
          <w:tcPr>
            <w:tcW w:w="1324" w:type="dxa"/>
          </w:tcPr>
          <w:p w14:paraId="503791E9"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30</w:t>
            </w:r>
          </w:p>
        </w:tc>
        <w:tc>
          <w:tcPr>
            <w:tcW w:w="1534" w:type="dxa"/>
          </w:tcPr>
          <w:p w14:paraId="7EE5698A"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66</w:t>
            </w:r>
          </w:p>
        </w:tc>
      </w:tr>
      <w:tr w:rsidR="001D2B3B" w:rsidRPr="00303C47" w14:paraId="35BF7CB6" w14:textId="77777777" w:rsidTr="00892369">
        <w:tc>
          <w:tcPr>
            <w:tcW w:w="1640" w:type="dxa"/>
          </w:tcPr>
          <w:p w14:paraId="4B1F5AD3"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Standard Truck</w:t>
            </w:r>
          </w:p>
        </w:tc>
        <w:tc>
          <w:tcPr>
            <w:tcW w:w="1612" w:type="dxa"/>
          </w:tcPr>
          <w:p w14:paraId="0CEC1D88" w14:textId="77777777" w:rsidR="001D2B3B" w:rsidRPr="00303C47" w:rsidRDefault="001D2B3B" w:rsidP="00892369">
            <w:pPr>
              <w:rPr>
                <w:rFonts w:asciiTheme="majorHAnsi" w:hAnsiTheme="majorHAnsi" w:cstheme="majorHAnsi"/>
              </w:rPr>
            </w:pPr>
          </w:p>
        </w:tc>
        <w:tc>
          <w:tcPr>
            <w:tcW w:w="1565" w:type="dxa"/>
          </w:tcPr>
          <w:p w14:paraId="5935ABD1" w14:textId="77777777" w:rsidR="001D2B3B" w:rsidRPr="00303C47" w:rsidRDefault="001D2B3B" w:rsidP="00892369">
            <w:pPr>
              <w:rPr>
                <w:rFonts w:asciiTheme="majorHAnsi" w:hAnsiTheme="majorHAnsi" w:cstheme="majorHAnsi"/>
              </w:rPr>
            </w:pPr>
          </w:p>
        </w:tc>
        <w:tc>
          <w:tcPr>
            <w:tcW w:w="1675" w:type="dxa"/>
          </w:tcPr>
          <w:p w14:paraId="7B0D60B7" w14:textId="77777777" w:rsidR="001D2B3B" w:rsidRPr="00303C47" w:rsidRDefault="001D2B3B" w:rsidP="00892369">
            <w:pPr>
              <w:rPr>
                <w:rFonts w:asciiTheme="majorHAnsi" w:hAnsiTheme="majorHAnsi" w:cstheme="majorHAnsi"/>
              </w:rPr>
            </w:pPr>
          </w:p>
        </w:tc>
        <w:tc>
          <w:tcPr>
            <w:tcW w:w="1324" w:type="dxa"/>
          </w:tcPr>
          <w:p w14:paraId="4B444CFB" w14:textId="77777777" w:rsidR="001D2B3B" w:rsidRPr="00303C47" w:rsidRDefault="001D2B3B" w:rsidP="00892369">
            <w:pPr>
              <w:rPr>
                <w:rFonts w:asciiTheme="majorHAnsi" w:hAnsiTheme="majorHAnsi" w:cstheme="majorHAnsi"/>
              </w:rPr>
            </w:pPr>
          </w:p>
        </w:tc>
        <w:tc>
          <w:tcPr>
            <w:tcW w:w="1534" w:type="dxa"/>
          </w:tcPr>
          <w:p w14:paraId="164A26CE"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40 – 44</w:t>
            </w:r>
          </w:p>
        </w:tc>
      </w:tr>
      <w:tr w:rsidR="001D2B3B" w:rsidRPr="00303C47" w14:paraId="51A60F18" w14:textId="77777777" w:rsidTr="00892369">
        <w:tc>
          <w:tcPr>
            <w:tcW w:w="1640" w:type="dxa"/>
          </w:tcPr>
          <w:p w14:paraId="0E201DB9"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EMS-Truck</w:t>
            </w:r>
          </w:p>
        </w:tc>
        <w:tc>
          <w:tcPr>
            <w:tcW w:w="1612" w:type="dxa"/>
          </w:tcPr>
          <w:p w14:paraId="01210040" w14:textId="77777777" w:rsidR="001D2B3B" w:rsidRPr="00303C47" w:rsidRDefault="001D2B3B" w:rsidP="00892369">
            <w:pPr>
              <w:rPr>
                <w:rFonts w:asciiTheme="majorHAnsi" w:hAnsiTheme="majorHAnsi" w:cstheme="majorHAnsi"/>
              </w:rPr>
            </w:pPr>
          </w:p>
        </w:tc>
        <w:tc>
          <w:tcPr>
            <w:tcW w:w="1565" w:type="dxa"/>
          </w:tcPr>
          <w:p w14:paraId="6A135A02" w14:textId="77777777" w:rsidR="001D2B3B" w:rsidRPr="00303C47" w:rsidRDefault="001D2B3B" w:rsidP="00892369">
            <w:pPr>
              <w:rPr>
                <w:rFonts w:asciiTheme="majorHAnsi" w:hAnsiTheme="majorHAnsi" w:cstheme="majorHAnsi"/>
              </w:rPr>
            </w:pPr>
          </w:p>
        </w:tc>
        <w:tc>
          <w:tcPr>
            <w:tcW w:w="1675" w:type="dxa"/>
          </w:tcPr>
          <w:p w14:paraId="0370F8DD" w14:textId="77777777" w:rsidR="001D2B3B" w:rsidRPr="00303C47" w:rsidRDefault="001D2B3B" w:rsidP="00892369">
            <w:pPr>
              <w:rPr>
                <w:rFonts w:asciiTheme="majorHAnsi" w:hAnsiTheme="majorHAnsi" w:cstheme="majorHAnsi"/>
              </w:rPr>
            </w:pPr>
          </w:p>
        </w:tc>
        <w:tc>
          <w:tcPr>
            <w:tcW w:w="1324" w:type="dxa"/>
          </w:tcPr>
          <w:p w14:paraId="2007F813" w14:textId="77777777" w:rsidR="001D2B3B" w:rsidRPr="00303C47" w:rsidRDefault="001D2B3B" w:rsidP="00892369">
            <w:pPr>
              <w:rPr>
                <w:rFonts w:asciiTheme="majorHAnsi" w:hAnsiTheme="majorHAnsi" w:cstheme="majorHAnsi"/>
              </w:rPr>
            </w:pPr>
          </w:p>
        </w:tc>
        <w:tc>
          <w:tcPr>
            <w:tcW w:w="1534" w:type="dxa"/>
          </w:tcPr>
          <w:p w14:paraId="6CC4B6CF"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60 – 74</w:t>
            </w:r>
          </w:p>
        </w:tc>
      </w:tr>
      <w:tr w:rsidR="001D2B3B" w:rsidRPr="00303C47" w14:paraId="0E65CFB3" w14:textId="77777777" w:rsidTr="00892369">
        <w:tc>
          <w:tcPr>
            <w:tcW w:w="1640" w:type="dxa"/>
          </w:tcPr>
          <w:p w14:paraId="6A9DFB23"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Light Truck</w:t>
            </w:r>
          </w:p>
        </w:tc>
        <w:tc>
          <w:tcPr>
            <w:tcW w:w="1612" w:type="dxa"/>
          </w:tcPr>
          <w:p w14:paraId="49B84B60" w14:textId="45BD45D6" w:rsidR="001D2B3B" w:rsidRPr="00303C47" w:rsidRDefault="00792583" w:rsidP="00892369">
            <w:pPr>
              <w:rPr>
                <w:rFonts w:asciiTheme="majorHAnsi" w:hAnsiTheme="majorHAnsi" w:cstheme="majorHAnsi"/>
              </w:rPr>
            </w:pPr>
            <w:r w:rsidRPr="00303C47">
              <w:rPr>
                <w:rFonts w:asciiTheme="majorHAnsi" w:hAnsiTheme="majorHAnsi" w:cstheme="majorHAnsi"/>
              </w:rPr>
              <w:t xml:space="preserve">Light </w:t>
            </w:r>
            <w:r w:rsidR="001D2B3B" w:rsidRPr="00303C47">
              <w:rPr>
                <w:rFonts w:asciiTheme="majorHAnsi" w:hAnsiTheme="majorHAnsi" w:cstheme="majorHAnsi"/>
              </w:rPr>
              <w:t>Truck</w:t>
            </w:r>
          </w:p>
        </w:tc>
        <w:tc>
          <w:tcPr>
            <w:tcW w:w="1565" w:type="dxa"/>
          </w:tcPr>
          <w:p w14:paraId="3E307DAA" w14:textId="77777777" w:rsidR="001D2B3B" w:rsidRPr="00303C47" w:rsidRDefault="001D2B3B" w:rsidP="00892369">
            <w:pPr>
              <w:rPr>
                <w:rFonts w:asciiTheme="majorHAnsi" w:hAnsiTheme="majorHAnsi" w:cstheme="majorHAnsi"/>
              </w:rPr>
            </w:pPr>
          </w:p>
        </w:tc>
        <w:tc>
          <w:tcPr>
            <w:tcW w:w="1675" w:type="dxa"/>
          </w:tcPr>
          <w:p w14:paraId="6551A9CA"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1</w:t>
            </w:r>
          </w:p>
        </w:tc>
        <w:tc>
          <w:tcPr>
            <w:tcW w:w="1324" w:type="dxa"/>
          </w:tcPr>
          <w:p w14:paraId="08EB8BB8" w14:textId="77777777" w:rsidR="001D2B3B" w:rsidRPr="00303C47" w:rsidRDefault="001D2B3B" w:rsidP="00892369">
            <w:pPr>
              <w:rPr>
                <w:rFonts w:asciiTheme="majorHAnsi" w:hAnsiTheme="majorHAnsi" w:cstheme="majorHAnsi"/>
              </w:rPr>
            </w:pPr>
          </w:p>
        </w:tc>
        <w:tc>
          <w:tcPr>
            <w:tcW w:w="1534" w:type="dxa"/>
          </w:tcPr>
          <w:p w14:paraId="4F5BC372" w14:textId="77777777" w:rsidR="001D2B3B" w:rsidRPr="00303C47" w:rsidRDefault="001D2B3B" w:rsidP="00892369">
            <w:pPr>
              <w:rPr>
                <w:rFonts w:asciiTheme="majorHAnsi" w:hAnsiTheme="majorHAnsi" w:cstheme="majorHAnsi"/>
              </w:rPr>
            </w:pPr>
            <w:r w:rsidRPr="00303C47">
              <w:rPr>
                <w:rFonts w:asciiTheme="majorHAnsi" w:hAnsiTheme="majorHAnsi" w:cstheme="majorHAnsi"/>
              </w:rPr>
              <w:t>3.5</w:t>
            </w:r>
          </w:p>
        </w:tc>
      </w:tr>
      <w:tr w:rsidR="001D2B3B" w:rsidRPr="00303C47" w14:paraId="724F736A" w14:textId="77777777" w:rsidTr="00892369">
        <w:tc>
          <w:tcPr>
            <w:tcW w:w="1640" w:type="dxa"/>
          </w:tcPr>
          <w:p w14:paraId="72DDACFD" w14:textId="0966DB10" w:rsidR="001D2B3B" w:rsidRPr="00303C47" w:rsidRDefault="001D2B3B" w:rsidP="00892369">
            <w:pPr>
              <w:rPr>
                <w:rFonts w:asciiTheme="majorHAnsi" w:hAnsiTheme="majorHAnsi" w:cstheme="majorHAnsi"/>
              </w:rPr>
            </w:pPr>
          </w:p>
        </w:tc>
        <w:tc>
          <w:tcPr>
            <w:tcW w:w="1612" w:type="dxa"/>
          </w:tcPr>
          <w:p w14:paraId="3D425122" w14:textId="15E1903B" w:rsidR="001D2B3B" w:rsidRPr="00303C47" w:rsidRDefault="001D2B3B" w:rsidP="00892369">
            <w:pPr>
              <w:rPr>
                <w:rFonts w:asciiTheme="majorHAnsi" w:hAnsiTheme="majorHAnsi" w:cstheme="majorHAnsi"/>
              </w:rPr>
            </w:pPr>
          </w:p>
        </w:tc>
        <w:tc>
          <w:tcPr>
            <w:tcW w:w="1565" w:type="dxa"/>
          </w:tcPr>
          <w:p w14:paraId="342F5C7F" w14:textId="77777777" w:rsidR="001D2B3B" w:rsidRPr="00303C47" w:rsidRDefault="001D2B3B" w:rsidP="00892369">
            <w:pPr>
              <w:rPr>
                <w:rFonts w:asciiTheme="majorHAnsi" w:hAnsiTheme="majorHAnsi" w:cstheme="majorHAnsi"/>
              </w:rPr>
            </w:pPr>
          </w:p>
        </w:tc>
        <w:tc>
          <w:tcPr>
            <w:tcW w:w="1675" w:type="dxa"/>
          </w:tcPr>
          <w:p w14:paraId="17FC3122" w14:textId="54387B5D" w:rsidR="001D2B3B" w:rsidRPr="00303C47" w:rsidRDefault="001D2B3B" w:rsidP="00892369">
            <w:pPr>
              <w:rPr>
                <w:rFonts w:asciiTheme="majorHAnsi" w:hAnsiTheme="majorHAnsi" w:cstheme="majorHAnsi"/>
              </w:rPr>
            </w:pPr>
          </w:p>
        </w:tc>
        <w:tc>
          <w:tcPr>
            <w:tcW w:w="1324" w:type="dxa"/>
          </w:tcPr>
          <w:p w14:paraId="40F59348" w14:textId="77777777" w:rsidR="001D2B3B" w:rsidRPr="00303C47" w:rsidRDefault="001D2B3B" w:rsidP="00892369">
            <w:pPr>
              <w:rPr>
                <w:rFonts w:asciiTheme="majorHAnsi" w:hAnsiTheme="majorHAnsi" w:cstheme="majorHAnsi"/>
              </w:rPr>
            </w:pPr>
          </w:p>
        </w:tc>
        <w:tc>
          <w:tcPr>
            <w:tcW w:w="1534" w:type="dxa"/>
          </w:tcPr>
          <w:p w14:paraId="28201842" w14:textId="076F4F0E" w:rsidR="001D2B3B" w:rsidRPr="00303C47" w:rsidRDefault="001D2B3B" w:rsidP="00892369">
            <w:pPr>
              <w:rPr>
                <w:rFonts w:asciiTheme="majorHAnsi" w:hAnsiTheme="majorHAnsi" w:cstheme="majorHAnsi"/>
              </w:rPr>
            </w:pPr>
          </w:p>
        </w:tc>
      </w:tr>
      <w:tr w:rsidR="005E1A59" w:rsidRPr="00303C47" w14:paraId="2E8BFA08" w14:textId="77777777" w:rsidTr="00892369">
        <w:tc>
          <w:tcPr>
            <w:tcW w:w="1640" w:type="dxa"/>
          </w:tcPr>
          <w:p w14:paraId="6DB3407F" w14:textId="77777777" w:rsidR="005E1A59" w:rsidRPr="00303C47" w:rsidRDefault="005E1A59" w:rsidP="00792583">
            <w:pPr>
              <w:rPr>
                <w:rFonts w:asciiTheme="majorHAnsi" w:hAnsiTheme="majorHAnsi" w:cstheme="majorHAnsi"/>
              </w:rPr>
            </w:pPr>
            <w:r w:rsidRPr="00303C47">
              <w:rPr>
                <w:rFonts w:asciiTheme="majorHAnsi" w:hAnsiTheme="majorHAnsi" w:cstheme="majorHAnsi"/>
              </w:rPr>
              <w:t>Pickup Trucks</w:t>
            </w:r>
          </w:p>
          <w:p w14:paraId="10BE41D3" w14:textId="77777777" w:rsidR="005E1A59" w:rsidRPr="00303C47" w:rsidRDefault="005E1A59" w:rsidP="00792583">
            <w:pPr>
              <w:rPr>
                <w:rFonts w:asciiTheme="majorHAnsi" w:hAnsiTheme="majorHAnsi" w:cstheme="majorHAnsi"/>
              </w:rPr>
            </w:pPr>
            <w:r w:rsidRPr="00303C47">
              <w:rPr>
                <w:rFonts w:asciiTheme="majorHAnsi" w:hAnsiTheme="majorHAnsi" w:cstheme="majorHAnsi"/>
              </w:rPr>
              <w:t>Delivery Vans</w:t>
            </w:r>
          </w:p>
          <w:p w14:paraId="6DEFEE87" w14:textId="77777777" w:rsidR="005E1A59" w:rsidRPr="00303C47" w:rsidRDefault="005E1A59" w:rsidP="00792583">
            <w:pPr>
              <w:rPr>
                <w:rFonts w:asciiTheme="majorHAnsi" w:hAnsiTheme="majorHAnsi" w:cstheme="majorHAnsi"/>
              </w:rPr>
            </w:pPr>
            <w:r w:rsidRPr="00303C47">
              <w:rPr>
                <w:rFonts w:asciiTheme="majorHAnsi" w:hAnsiTheme="majorHAnsi" w:cstheme="majorHAnsi"/>
              </w:rPr>
              <w:t>Utility Trucks</w:t>
            </w:r>
          </w:p>
          <w:p w14:paraId="797D40A4" w14:textId="77777777" w:rsidR="005E1A59" w:rsidRPr="00303C47" w:rsidRDefault="005E1A59" w:rsidP="00892369">
            <w:pPr>
              <w:rPr>
                <w:rFonts w:asciiTheme="majorHAnsi" w:hAnsiTheme="majorHAnsi" w:cstheme="majorHAnsi"/>
              </w:rPr>
            </w:pPr>
          </w:p>
        </w:tc>
        <w:tc>
          <w:tcPr>
            <w:tcW w:w="1612" w:type="dxa"/>
          </w:tcPr>
          <w:p w14:paraId="5525C578" w14:textId="391158EA" w:rsidR="005E1A59" w:rsidRPr="00303C47" w:rsidRDefault="00792583" w:rsidP="00892369">
            <w:pPr>
              <w:rPr>
                <w:rFonts w:asciiTheme="majorHAnsi" w:hAnsiTheme="majorHAnsi" w:cstheme="majorHAnsi"/>
              </w:rPr>
            </w:pPr>
            <w:r w:rsidRPr="00303C47">
              <w:rPr>
                <w:rFonts w:asciiTheme="majorHAnsi" w:hAnsiTheme="majorHAnsi" w:cstheme="majorHAnsi"/>
              </w:rPr>
              <w:t>Light Truck</w:t>
            </w:r>
          </w:p>
        </w:tc>
        <w:tc>
          <w:tcPr>
            <w:tcW w:w="1565" w:type="dxa"/>
          </w:tcPr>
          <w:p w14:paraId="25156A08" w14:textId="77777777" w:rsidR="005E1A59" w:rsidRPr="00303C47" w:rsidRDefault="005E1A59" w:rsidP="00892369">
            <w:pPr>
              <w:rPr>
                <w:rFonts w:asciiTheme="majorHAnsi" w:hAnsiTheme="majorHAnsi" w:cstheme="majorHAnsi"/>
              </w:rPr>
            </w:pPr>
          </w:p>
        </w:tc>
        <w:tc>
          <w:tcPr>
            <w:tcW w:w="1675" w:type="dxa"/>
          </w:tcPr>
          <w:p w14:paraId="510F7927" w14:textId="10BDCD8E" w:rsidR="005E1A59" w:rsidRPr="00303C47" w:rsidRDefault="00792583" w:rsidP="00892369">
            <w:pPr>
              <w:rPr>
                <w:rFonts w:asciiTheme="majorHAnsi" w:hAnsiTheme="majorHAnsi" w:cstheme="majorHAnsi"/>
              </w:rPr>
            </w:pPr>
            <w:r w:rsidRPr="00303C47">
              <w:rPr>
                <w:rFonts w:asciiTheme="majorHAnsi" w:hAnsiTheme="majorHAnsi" w:cstheme="majorHAnsi"/>
              </w:rPr>
              <w:t>0.45 – 1.36 (smaller compact or midsize)</w:t>
            </w:r>
          </w:p>
          <w:p w14:paraId="41917BCA" w14:textId="759FA21D" w:rsidR="00792583" w:rsidRPr="00303C47" w:rsidRDefault="00792583" w:rsidP="00892369">
            <w:pPr>
              <w:rPr>
                <w:rFonts w:asciiTheme="majorHAnsi" w:hAnsiTheme="majorHAnsi" w:cstheme="majorHAnsi"/>
              </w:rPr>
            </w:pPr>
            <w:r w:rsidRPr="00303C47">
              <w:rPr>
                <w:rFonts w:asciiTheme="majorHAnsi" w:hAnsiTheme="majorHAnsi" w:cstheme="majorHAnsi"/>
              </w:rPr>
              <w:t>0.68 – 1.814 (full size)</w:t>
            </w:r>
          </w:p>
        </w:tc>
        <w:tc>
          <w:tcPr>
            <w:tcW w:w="1324" w:type="dxa"/>
          </w:tcPr>
          <w:p w14:paraId="0546C7C8" w14:textId="77777777" w:rsidR="005E1A59" w:rsidRPr="00303C47" w:rsidRDefault="005E1A59" w:rsidP="00892369">
            <w:pPr>
              <w:rPr>
                <w:rFonts w:asciiTheme="majorHAnsi" w:hAnsiTheme="majorHAnsi" w:cstheme="majorHAnsi"/>
              </w:rPr>
            </w:pPr>
          </w:p>
        </w:tc>
        <w:tc>
          <w:tcPr>
            <w:tcW w:w="1534" w:type="dxa"/>
          </w:tcPr>
          <w:p w14:paraId="076AFD81" w14:textId="77777777" w:rsidR="005E1A59" w:rsidRPr="00303C47" w:rsidRDefault="005E1A59" w:rsidP="00892369">
            <w:pPr>
              <w:rPr>
                <w:rFonts w:asciiTheme="majorHAnsi" w:hAnsiTheme="majorHAnsi" w:cstheme="majorHAnsi"/>
              </w:rPr>
            </w:pPr>
          </w:p>
        </w:tc>
      </w:tr>
      <w:tr w:rsidR="00792583" w:rsidRPr="00303C47" w14:paraId="4AD67AE4" w14:textId="77777777" w:rsidTr="00892369">
        <w:tc>
          <w:tcPr>
            <w:tcW w:w="1640" w:type="dxa"/>
          </w:tcPr>
          <w:p w14:paraId="72156AC8" w14:textId="14C1D9D2" w:rsidR="00792583" w:rsidRPr="00303C47" w:rsidRDefault="00792583" w:rsidP="00792583">
            <w:pPr>
              <w:rPr>
                <w:rFonts w:asciiTheme="majorHAnsi" w:hAnsiTheme="majorHAnsi" w:cstheme="majorHAnsi"/>
              </w:rPr>
            </w:pPr>
            <w:r w:rsidRPr="00303C47">
              <w:rPr>
                <w:rFonts w:asciiTheme="majorHAnsi" w:hAnsiTheme="majorHAnsi" w:cstheme="majorHAnsi"/>
              </w:rPr>
              <w:t>Cargo Vans</w:t>
            </w:r>
          </w:p>
        </w:tc>
        <w:tc>
          <w:tcPr>
            <w:tcW w:w="1612" w:type="dxa"/>
          </w:tcPr>
          <w:p w14:paraId="3AAE6042" w14:textId="6CC18CB2" w:rsidR="00792583" w:rsidRPr="00303C47" w:rsidRDefault="00792583" w:rsidP="00892369">
            <w:pPr>
              <w:rPr>
                <w:rFonts w:asciiTheme="majorHAnsi" w:hAnsiTheme="majorHAnsi" w:cstheme="majorHAnsi"/>
              </w:rPr>
            </w:pPr>
            <w:r w:rsidRPr="00303C47">
              <w:rPr>
                <w:rFonts w:asciiTheme="majorHAnsi" w:hAnsiTheme="majorHAnsi" w:cstheme="majorHAnsi"/>
              </w:rPr>
              <w:t>Light Truck</w:t>
            </w:r>
          </w:p>
        </w:tc>
        <w:tc>
          <w:tcPr>
            <w:tcW w:w="1565" w:type="dxa"/>
          </w:tcPr>
          <w:p w14:paraId="4EAFA981" w14:textId="77777777" w:rsidR="00792583" w:rsidRPr="00303C47" w:rsidRDefault="00792583" w:rsidP="00892369">
            <w:pPr>
              <w:rPr>
                <w:rFonts w:asciiTheme="majorHAnsi" w:hAnsiTheme="majorHAnsi" w:cstheme="majorHAnsi"/>
              </w:rPr>
            </w:pPr>
          </w:p>
        </w:tc>
        <w:tc>
          <w:tcPr>
            <w:tcW w:w="1675" w:type="dxa"/>
          </w:tcPr>
          <w:p w14:paraId="4406986C" w14:textId="764B80F6" w:rsidR="00792583" w:rsidRPr="00303C47" w:rsidRDefault="00792583" w:rsidP="00892369">
            <w:pPr>
              <w:rPr>
                <w:rFonts w:asciiTheme="majorHAnsi" w:hAnsiTheme="majorHAnsi" w:cstheme="majorHAnsi"/>
              </w:rPr>
            </w:pPr>
            <w:r w:rsidRPr="00303C47">
              <w:rPr>
                <w:rFonts w:asciiTheme="majorHAnsi" w:hAnsiTheme="majorHAnsi" w:cstheme="majorHAnsi"/>
              </w:rPr>
              <w:t>0.68 – 1.814</w:t>
            </w:r>
          </w:p>
        </w:tc>
        <w:tc>
          <w:tcPr>
            <w:tcW w:w="1324" w:type="dxa"/>
          </w:tcPr>
          <w:p w14:paraId="4C1249EA" w14:textId="77777777" w:rsidR="00792583" w:rsidRPr="00303C47" w:rsidRDefault="00792583" w:rsidP="00892369">
            <w:pPr>
              <w:rPr>
                <w:rFonts w:asciiTheme="majorHAnsi" w:hAnsiTheme="majorHAnsi" w:cstheme="majorHAnsi"/>
              </w:rPr>
            </w:pPr>
          </w:p>
        </w:tc>
        <w:tc>
          <w:tcPr>
            <w:tcW w:w="1534" w:type="dxa"/>
          </w:tcPr>
          <w:p w14:paraId="74AA7850" w14:textId="77777777" w:rsidR="00792583" w:rsidRPr="00303C47" w:rsidRDefault="00792583" w:rsidP="00892369">
            <w:pPr>
              <w:rPr>
                <w:rFonts w:asciiTheme="majorHAnsi" w:hAnsiTheme="majorHAnsi" w:cstheme="majorHAnsi"/>
              </w:rPr>
            </w:pPr>
          </w:p>
        </w:tc>
      </w:tr>
      <w:tr w:rsidR="00792583" w:rsidRPr="00303C47" w14:paraId="149C132E" w14:textId="77777777" w:rsidTr="00892369">
        <w:tc>
          <w:tcPr>
            <w:tcW w:w="1640" w:type="dxa"/>
          </w:tcPr>
          <w:p w14:paraId="67E8022F" w14:textId="147B0C36" w:rsidR="00792583" w:rsidRPr="00303C47" w:rsidRDefault="00792583" w:rsidP="00792583">
            <w:pPr>
              <w:rPr>
                <w:rFonts w:asciiTheme="majorHAnsi" w:hAnsiTheme="majorHAnsi" w:cstheme="majorHAnsi"/>
              </w:rPr>
            </w:pPr>
            <w:r w:rsidRPr="00303C47">
              <w:rPr>
                <w:rFonts w:asciiTheme="majorHAnsi" w:hAnsiTheme="majorHAnsi" w:cstheme="majorHAnsi"/>
              </w:rPr>
              <w:lastRenderedPageBreak/>
              <w:t>SUVs and Crossover Vehicles</w:t>
            </w:r>
          </w:p>
        </w:tc>
        <w:tc>
          <w:tcPr>
            <w:tcW w:w="1612" w:type="dxa"/>
          </w:tcPr>
          <w:p w14:paraId="4AA8BCCF" w14:textId="64CF66FA" w:rsidR="00792583" w:rsidRPr="00303C47" w:rsidRDefault="00792583" w:rsidP="00892369">
            <w:pPr>
              <w:rPr>
                <w:rFonts w:asciiTheme="majorHAnsi" w:hAnsiTheme="majorHAnsi" w:cstheme="majorHAnsi"/>
              </w:rPr>
            </w:pPr>
            <w:r w:rsidRPr="00303C47">
              <w:rPr>
                <w:rFonts w:asciiTheme="majorHAnsi" w:hAnsiTheme="majorHAnsi" w:cstheme="majorHAnsi"/>
              </w:rPr>
              <w:t>Light Truck</w:t>
            </w:r>
          </w:p>
        </w:tc>
        <w:tc>
          <w:tcPr>
            <w:tcW w:w="1565" w:type="dxa"/>
          </w:tcPr>
          <w:p w14:paraId="46603514" w14:textId="77777777" w:rsidR="00792583" w:rsidRPr="00303C47" w:rsidRDefault="00792583" w:rsidP="00892369">
            <w:pPr>
              <w:rPr>
                <w:rFonts w:asciiTheme="majorHAnsi" w:hAnsiTheme="majorHAnsi" w:cstheme="majorHAnsi"/>
              </w:rPr>
            </w:pPr>
          </w:p>
        </w:tc>
        <w:tc>
          <w:tcPr>
            <w:tcW w:w="1675" w:type="dxa"/>
          </w:tcPr>
          <w:p w14:paraId="73E11EF9" w14:textId="513980CA" w:rsidR="00792583" w:rsidRPr="00303C47" w:rsidRDefault="00792583" w:rsidP="00892369">
            <w:pPr>
              <w:rPr>
                <w:rFonts w:asciiTheme="majorHAnsi" w:hAnsiTheme="majorHAnsi" w:cstheme="majorHAnsi"/>
              </w:rPr>
            </w:pPr>
            <w:r w:rsidRPr="00303C47">
              <w:rPr>
                <w:rFonts w:asciiTheme="majorHAnsi" w:hAnsiTheme="majorHAnsi" w:cstheme="majorHAnsi"/>
              </w:rPr>
              <w:t>0.363 – 0.68</w:t>
            </w:r>
          </w:p>
        </w:tc>
        <w:tc>
          <w:tcPr>
            <w:tcW w:w="1324" w:type="dxa"/>
          </w:tcPr>
          <w:p w14:paraId="1E6E2714" w14:textId="77777777" w:rsidR="00792583" w:rsidRPr="00303C47" w:rsidRDefault="00792583" w:rsidP="00892369">
            <w:pPr>
              <w:rPr>
                <w:rFonts w:asciiTheme="majorHAnsi" w:hAnsiTheme="majorHAnsi" w:cstheme="majorHAnsi"/>
              </w:rPr>
            </w:pPr>
          </w:p>
        </w:tc>
        <w:tc>
          <w:tcPr>
            <w:tcW w:w="1534" w:type="dxa"/>
          </w:tcPr>
          <w:p w14:paraId="02DDDE0C" w14:textId="77777777" w:rsidR="00792583" w:rsidRPr="00303C47" w:rsidRDefault="00792583" w:rsidP="00892369">
            <w:pPr>
              <w:rPr>
                <w:rFonts w:asciiTheme="majorHAnsi" w:hAnsiTheme="majorHAnsi" w:cstheme="majorHAnsi"/>
              </w:rPr>
            </w:pPr>
          </w:p>
        </w:tc>
      </w:tr>
      <w:tr w:rsidR="00792583" w:rsidRPr="00303C47" w14:paraId="2C82BEB4" w14:textId="77777777" w:rsidTr="00892369">
        <w:tc>
          <w:tcPr>
            <w:tcW w:w="1640" w:type="dxa"/>
          </w:tcPr>
          <w:p w14:paraId="3485DACB" w14:textId="05F23950" w:rsidR="00792583" w:rsidRPr="00303C47" w:rsidRDefault="00792583" w:rsidP="00792583">
            <w:pPr>
              <w:rPr>
                <w:rFonts w:asciiTheme="majorHAnsi" w:hAnsiTheme="majorHAnsi" w:cstheme="majorHAnsi"/>
              </w:rPr>
            </w:pPr>
            <w:r w:rsidRPr="00303C47">
              <w:rPr>
                <w:rFonts w:asciiTheme="majorHAnsi" w:hAnsiTheme="majorHAnsi" w:cstheme="majorHAnsi"/>
              </w:rPr>
              <w:t>Heavy Truck</w:t>
            </w:r>
          </w:p>
        </w:tc>
        <w:tc>
          <w:tcPr>
            <w:tcW w:w="1612" w:type="dxa"/>
          </w:tcPr>
          <w:p w14:paraId="0E27721E" w14:textId="388D635E" w:rsidR="00792583" w:rsidRPr="00303C47" w:rsidRDefault="00792583" w:rsidP="00792583">
            <w:pPr>
              <w:rPr>
                <w:rFonts w:asciiTheme="majorHAnsi" w:hAnsiTheme="majorHAnsi" w:cstheme="majorHAnsi"/>
              </w:rPr>
            </w:pPr>
            <w:r w:rsidRPr="00303C47">
              <w:rPr>
                <w:rFonts w:asciiTheme="majorHAnsi" w:hAnsiTheme="majorHAnsi" w:cstheme="majorHAnsi"/>
              </w:rPr>
              <w:t xml:space="preserve">Truck - 6 </w:t>
            </w:r>
            <w:proofErr w:type="spellStart"/>
            <w:r w:rsidRPr="00303C47">
              <w:rPr>
                <w:rFonts w:asciiTheme="majorHAnsi" w:hAnsiTheme="majorHAnsi" w:cstheme="majorHAnsi"/>
              </w:rPr>
              <w:t>pll</w:t>
            </w:r>
            <w:proofErr w:type="spellEnd"/>
          </w:p>
        </w:tc>
        <w:tc>
          <w:tcPr>
            <w:tcW w:w="1565" w:type="dxa"/>
          </w:tcPr>
          <w:p w14:paraId="1A51B09C" w14:textId="77777777" w:rsidR="00792583" w:rsidRPr="00303C47" w:rsidRDefault="00792583" w:rsidP="00792583">
            <w:pPr>
              <w:rPr>
                <w:rFonts w:asciiTheme="majorHAnsi" w:hAnsiTheme="majorHAnsi" w:cstheme="majorHAnsi"/>
              </w:rPr>
            </w:pPr>
          </w:p>
        </w:tc>
        <w:tc>
          <w:tcPr>
            <w:tcW w:w="1675" w:type="dxa"/>
          </w:tcPr>
          <w:p w14:paraId="4AF0FDA1" w14:textId="2329D48F" w:rsidR="00792583" w:rsidRPr="00303C47" w:rsidRDefault="00792583" w:rsidP="00792583">
            <w:pPr>
              <w:rPr>
                <w:rFonts w:asciiTheme="majorHAnsi" w:hAnsiTheme="majorHAnsi" w:cstheme="majorHAnsi"/>
              </w:rPr>
            </w:pPr>
            <w:r w:rsidRPr="00303C47">
              <w:rPr>
                <w:rFonts w:asciiTheme="majorHAnsi" w:hAnsiTheme="majorHAnsi" w:cstheme="majorHAnsi"/>
              </w:rPr>
              <w:t>7.6</w:t>
            </w:r>
          </w:p>
        </w:tc>
        <w:tc>
          <w:tcPr>
            <w:tcW w:w="1324" w:type="dxa"/>
          </w:tcPr>
          <w:p w14:paraId="1A3EE2BB" w14:textId="77777777" w:rsidR="00792583" w:rsidRPr="00303C47" w:rsidRDefault="00792583" w:rsidP="00792583">
            <w:pPr>
              <w:rPr>
                <w:rFonts w:asciiTheme="majorHAnsi" w:hAnsiTheme="majorHAnsi" w:cstheme="majorHAnsi"/>
              </w:rPr>
            </w:pPr>
          </w:p>
        </w:tc>
        <w:tc>
          <w:tcPr>
            <w:tcW w:w="1534" w:type="dxa"/>
          </w:tcPr>
          <w:p w14:paraId="798CE038" w14:textId="16CC2966" w:rsidR="00792583" w:rsidRPr="00303C47" w:rsidRDefault="00792583" w:rsidP="00792583">
            <w:pPr>
              <w:rPr>
                <w:rFonts w:asciiTheme="majorHAnsi" w:hAnsiTheme="majorHAnsi" w:cstheme="majorHAnsi"/>
              </w:rPr>
            </w:pPr>
            <w:r w:rsidRPr="00303C47">
              <w:rPr>
                <w:rFonts w:asciiTheme="majorHAnsi" w:hAnsiTheme="majorHAnsi" w:cstheme="majorHAnsi"/>
              </w:rPr>
              <w:t>23</w:t>
            </w:r>
          </w:p>
        </w:tc>
      </w:tr>
    </w:tbl>
    <w:p w14:paraId="6D0BA8BC" w14:textId="77777777" w:rsidR="001D2B3B" w:rsidRPr="00303C47" w:rsidRDefault="001D2B3B" w:rsidP="001D2B3B">
      <w:pPr>
        <w:rPr>
          <w:rFonts w:asciiTheme="majorHAnsi" w:hAnsiTheme="majorHAnsi" w:cstheme="majorHAnsi"/>
        </w:rPr>
      </w:pPr>
      <w:r w:rsidRPr="00303C47">
        <w:rPr>
          <w:rFonts w:asciiTheme="majorHAnsi" w:hAnsiTheme="majorHAnsi" w:cstheme="majorHAnsi"/>
        </w:rPr>
        <w:t>Gross weight is the total weight of the loaded container along with the goods inside.</w:t>
      </w:r>
    </w:p>
    <w:p w14:paraId="73551E9E" w14:textId="77777777" w:rsidR="001D2B3B" w:rsidRPr="00303C47" w:rsidRDefault="001D2B3B" w:rsidP="001D2B3B">
      <w:pPr>
        <w:rPr>
          <w:rFonts w:asciiTheme="majorHAnsi" w:hAnsiTheme="majorHAnsi" w:cstheme="majorHAnsi"/>
        </w:rPr>
      </w:pPr>
      <w:r w:rsidRPr="00303C47">
        <w:rPr>
          <w:rFonts w:asciiTheme="majorHAnsi" w:hAnsiTheme="majorHAnsi" w:cstheme="majorHAnsi"/>
        </w:rPr>
        <w:t>Tare weight is the weight of the empty container itself without any cargo.</w:t>
      </w:r>
    </w:p>
    <w:p w14:paraId="23848A03" w14:textId="77777777" w:rsidR="001D2B3B" w:rsidRPr="00303C47" w:rsidRDefault="001D2B3B" w:rsidP="001D2B3B">
      <w:pPr>
        <w:rPr>
          <w:rFonts w:asciiTheme="majorHAnsi" w:hAnsiTheme="majorHAnsi" w:cstheme="majorHAnsi"/>
        </w:rPr>
      </w:pPr>
      <w:r w:rsidRPr="00303C47">
        <w:rPr>
          <w:rFonts w:asciiTheme="majorHAnsi" w:hAnsiTheme="majorHAnsi" w:cstheme="majorHAnsi"/>
        </w:rPr>
        <w:t>Net weight is calculated by subtracting the tare weight from the gross weight, giving the weight of the goods being transported.</w:t>
      </w:r>
    </w:p>
    <w:p w14:paraId="2EAF5D3F" w14:textId="77777777" w:rsidR="001D2B3B" w:rsidRPr="00303C47" w:rsidRDefault="001D2B3B" w:rsidP="001D2B3B">
      <w:pPr>
        <w:rPr>
          <w:rFonts w:asciiTheme="majorHAnsi" w:hAnsiTheme="majorHAnsi" w:cstheme="majorHAnsi"/>
        </w:rPr>
      </w:pPr>
      <w:proofErr w:type="spellStart"/>
      <w:r w:rsidRPr="00303C47">
        <w:rPr>
          <w:rFonts w:asciiTheme="majorHAnsi" w:hAnsiTheme="majorHAnsi" w:cstheme="majorHAnsi"/>
        </w:rPr>
        <w:t>Pll</w:t>
      </w:r>
      <w:proofErr w:type="spellEnd"/>
      <w:r w:rsidRPr="00303C47">
        <w:rPr>
          <w:rFonts w:asciiTheme="majorHAnsi" w:hAnsiTheme="majorHAnsi" w:cstheme="majorHAnsi"/>
        </w:rPr>
        <w:t xml:space="preserve"> = pallets</w:t>
      </w:r>
    </w:p>
    <w:p w14:paraId="24C98AF4" w14:textId="77777777" w:rsidR="001D2B3B" w:rsidRPr="00303C47" w:rsidRDefault="001D2B3B">
      <w:pPr>
        <w:rPr>
          <w:rFonts w:asciiTheme="majorHAnsi" w:hAnsiTheme="majorHAnsi" w:cstheme="majorHAnsi"/>
          <w:lang w:val="sv-SE"/>
        </w:rPr>
      </w:pPr>
    </w:p>
    <w:p w14:paraId="4320BD8B" w14:textId="77777777" w:rsidR="001D2B3B" w:rsidRPr="00303C47" w:rsidRDefault="001D2B3B">
      <w:pPr>
        <w:rPr>
          <w:rFonts w:asciiTheme="majorHAnsi" w:hAnsiTheme="majorHAnsi" w:cstheme="majorHAnsi"/>
          <w:lang w:val="sv-SE"/>
        </w:rPr>
      </w:pPr>
    </w:p>
    <w:p w14:paraId="2DA2CCD1" w14:textId="77777777" w:rsidR="00545CAD" w:rsidRPr="00303C47" w:rsidRDefault="00545CAD">
      <w:pPr>
        <w:rPr>
          <w:rFonts w:asciiTheme="majorHAnsi" w:hAnsiTheme="majorHAnsi" w:cstheme="majorHAnsi"/>
          <w:lang w:val="sv-SE"/>
        </w:rPr>
      </w:pPr>
    </w:p>
    <w:p w14:paraId="08EBC38A" w14:textId="12A43A98" w:rsidR="00B87804" w:rsidRPr="00303C47" w:rsidRDefault="00510C0C">
      <w:pPr>
        <w:rPr>
          <w:rFonts w:asciiTheme="majorHAnsi" w:hAnsiTheme="majorHAnsi" w:cstheme="majorHAnsi"/>
        </w:rPr>
      </w:pPr>
      <w:r w:rsidRPr="00303C47">
        <w:rPr>
          <w:rFonts w:asciiTheme="majorHAnsi" w:hAnsiTheme="majorHAnsi" w:cstheme="majorHAnsi"/>
        </w:rPr>
        <w:t>The form of logistics</w:t>
      </w:r>
    </w:p>
    <w:p w14:paraId="61C0A548" w14:textId="478590FA" w:rsidR="00510C0C" w:rsidRPr="00303C47" w:rsidRDefault="00510C0C" w:rsidP="00510C0C">
      <w:pPr>
        <w:pStyle w:val="ListParagraph"/>
        <w:numPr>
          <w:ilvl w:val="0"/>
          <w:numId w:val="1"/>
        </w:numPr>
        <w:rPr>
          <w:rFonts w:asciiTheme="majorHAnsi" w:hAnsiTheme="majorHAnsi" w:cstheme="majorHAnsi"/>
        </w:rPr>
      </w:pPr>
      <w:r w:rsidRPr="00303C47">
        <w:rPr>
          <w:rFonts w:asciiTheme="majorHAnsi" w:hAnsiTheme="majorHAnsi" w:cstheme="majorHAnsi"/>
        </w:rPr>
        <w:t>Production logistics</w:t>
      </w:r>
    </w:p>
    <w:p w14:paraId="28A357BF" w14:textId="28B700D4" w:rsidR="00510C0C" w:rsidRPr="00303C47" w:rsidRDefault="00510C0C" w:rsidP="00510C0C">
      <w:pPr>
        <w:pStyle w:val="ListParagraph"/>
        <w:numPr>
          <w:ilvl w:val="0"/>
          <w:numId w:val="1"/>
        </w:numPr>
        <w:rPr>
          <w:rFonts w:asciiTheme="majorHAnsi" w:hAnsiTheme="majorHAnsi" w:cstheme="majorHAnsi"/>
        </w:rPr>
      </w:pPr>
      <w:r w:rsidRPr="00303C47">
        <w:rPr>
          <w:rFonts w:asciiTheme="majorHAnsi" w:hAnsiTheme="majorHAnsi" w:cstheme="majorHAnsi"/>
        </w:rPr>
        <w:t>Distribution logistics</w:t>
      </w:r>
    </w:p>
    <w:p w14:paraId="28CE940A" w14:textId="25557F6F" w:rsidR="00510C0C" w:rsidRPr="00303C47" w:rsidRDefault="00510C0C" w:rsidP="00510C0C">
      <w:pPr>
        <w:pStyle w:val="ListParagraph"/>
        <w:numPr>
          <w:ilvl w:val="0"/>
          <w:numId w:val="1"/>
        </w:numPr>
        <w:rPr>
          <w:rFonts w:asciiTheme="majorHAnsi" w:hAnsiTheme="majorHAnsi" w:cstheme="majorHAnsi"/>
        </w:rPr>
      </w:pPr>
      <w:r w:rsidRPr="00303C47">
        <w:rPr>
          <w:rFonts w:asciiTheme="majorHAnsi" w:hAnsiTheme="majorHAnsi" w:cstheme="majorHAnsi"/>
        </w:rPr>
        <w:t>Third part logistics / 3pl</w:t>
      </w:r>
    </w:p>
    <w:p w14:paraId="001E5919" w14:textId="5692E237" w:rsidR="00510C0C" w:rsidRPr="00303C47" w:rsidRDefault="00510C0C" w:rsidP="00510C0C">
      <w:pPr>
        <w:pStyle w:val="ListParagraph"/>
        <w:numPr>
          <w:ilvl w:val="0"/>
          <w:numId w:val="1"/>
        </w:numPr>
        <w:rPr>
          <w:rFonts w:asciiTheme="majorHAnsi" w:hAnsiTheme="majorHAnsi" w:cstheme="majorHAnsi"/>
        </w:rPr>
      </w:pPr>
      <w:r w:rsidRPr="00303C47">
        <w:rPr>
          <w:rFonts w:asciiTheme="majorHAnsi" w:hAnsiTheme="majorHAnsi" w:cstheme="majorHAnsi"/>
        </w:rPr>
        <w:t>Fourth party logistics / 4pl</w:t>
      </w:r>
    </w:p>
    <w:p w14:paraId="02E1B729" w14:textId="77777777" w:rsidR="00545CAD" w:rsidRPr="00303C47" w:rsidRDefault="00545CAD" w:rsidP="00545CAD">
      <w:pPr>
        <w:rPr>
          <w:rFonts w:asciiTheme="majorHAnsi" w:hAnsiTheme="majorHAnsi" w:cstheme="majorHAnsi"/>
        </w:rPr>
      </w:pPr>
    </w:p>
    <w:p w14:paraId="483A9CD4" w14:textId="602EEF33" w:rsidR="00545CAD" w:rsidRPr="00303C47" w:rsidRDefault="00545CAD" w:rsidP="00545CAD">
      <w:pPr>
        <w:rPr>
          <w:rFonts w:asciiTheme="majorHAnsi" w:hAnsiTheme="majorHAnsi" w:cstheme="majorHAnsi"/>
        </w:rPr>
      </w:pPr>
      <w:r w:rsidRPr="00303C47">
        <w:rPr>
          <w:rFonts w:asciiTheme="majorHAnsi" w:hAnsiTheme="majorHAnsi" w:cstheme="majorHAnsi"/>
        </w:rPr>
        <w:t>Load Carrier</w:t>
      </w:r>
    </w:p>
    <w:p w14:paraId="2FC8A79F" w14:textId="77777777" w:rsidR="00242650" w:rsidRPr="00303C47" w:rsidRDefault="00242650" w:rsidP="00545CAD">
      <w:pPr>
        <w:rPr>
          <w:rFonts w:asciiTheme="majorHAnsi" w:hAnsiTheme="majorHAnsi" w:cstheme="majorHAnsi"/>
        </w:rPr>
      </w:pPr>
      <w:r w:rsidRPr="00303C47">
        <w:rPr>
          <w:rFonts w:asciiTheme="majorHAnsi" w:hAnsiTheme="majorHAnsi" w:cstheme="majorHAnsi"/>
        </w:rPr>
        <w:t xml:space="preserve">A load carrier typically refers to any vehicle, equipment, or system designed to transport goods, materials, or items from one place to another. </w:t>
      </w:r>
    </w:p>
    <w:p w14:paraId="692F612C" w14:textId="072D2467" w:rsidR="00242650" w:rsidRPr="00303C47" w:rsidRDefault="00242650" w:rsidP="00545CAD">
      <w:pPr>
        <w:rPr>
          <w:rFonts w:asciiTheme="majorHAnsi" w:hAnsiTheme="majorHAnsi" w:cstheme="majorHAnsi"/>
        </w:rPr>
      </w:pPr>
      <w:r w:rsidRPr="00303C47">
        <w:rPr>
          <w:rFonts w:asciiTheme="majorHAnsi" w:hAnsiTheme="majorHAnsi" w:cstheme="majorHAnsi"/>
        </w:rPr>
        <w:t xml:space="preserve">Load carriers come in various forms, from simple tools like </w:t>
      </w:r>
      <w:r w:rsidR="00770145" w:rsidRPr="00303C47">
        <w:rPr>
          <w:rFonts w:asciiTheme="majorHAnsi" w:hAnsiTheme="majorHAnsi" w:cstheme="majorHAnsi"/>
        </w:rPr>
        <w:t xml:space="preserve">containers, trailers, </w:t>
      </w:r>
      <w:r w:rsidRPr="00303C47">
        <w:rPr>
          <w:rFonts w:asciiTheme="majorHAnsi" w:hAnsiTheme="majorHAnsi" w:cstheme="majorHAnsi"/>
        </w:rPr>
        <w:t>carts, trolleys, and pallets to more complex machinery like forklifts, trucks, and conveyor belts.</w:t>
      </w:r>
    </w:p>
    <w:p w14:paraId="010FE406" w14:textId="59AB5CD5" w:rsidR="00242650" w:rsidRPr="00303C47" w:rsidRDefault="00242650" w:rsidP="00545CAD">
      <w:pPr>
        <w:rPr>
          <w:rFonts w:asciiTheme="majorHAnsi" w:hAnsiTheme="majorHAnsi" w:cstheme="majorHAnsi"/>
        </w:rPr>
      </w:pPr>
      <w:r w:rsidRPr="00303C47">
        <w:rPr>
          <w:rFonts w:asciiTheme="majorHAnsi" w:hAnsiTheme="majorHAnsi" w:cstheme="majorHAnsi"/>
        </w:rPr>
        <w:t>Load carriers are utilized across industries such as manufacturing, logistics, warehouses, agriculture, and transportation to efficiently move, store, and transport goods. The choice of a load carrier depends on the type of goods being transported, the distance, the weight and size of the load, and the specific requirements of the tasks.</w:t>
      </w:r>
    </w:p>
    <w:p w14:paraId="1413F026" w14:textId="1E1544BE" w:rsidR="00242650" w:rsidRPr="00303C47" w:rsidRDefault="00242650" w:rsidP="00545CAD">
      <w:pPr>
        <w:rPr>
          <w:rFonts w:asciiTheme="majorHAnsi" w:hAnsiTheme="majorHAnsi" w:cstheme="majorHAnsi"/>
        </w:rPr>
      </w:pPr>
      <w:r w:rsidRPr="00303C47">
        <w:rPr>
          <w:rFonts w:asciiTheme="majorHAnsi" w:hAnsiTheme="majorHAnsi" w:cstheme="majorHAnsi"/>
        </w:rPr>
        <w:t>Requirements for unit load:</w:t>
      </w:r>
    </w:p>
    <w:p w14:paraId="3963BA72" w14:textId="12B41BE8" w:rsidR="00242650" w:rsidRPr="00303C47" w:rsidRDefault="00242650" w:rsidP="00242650">
      <w:pPr>
        <w:pStyle w:val="ListParagraph"/>
        <w:numPr>
          <w:ilvl w:val="0"/>
          <w:numId w:val="1"/>
        </w:numPr>
        <w:rPr>
          <w:rFonts w:asciiTheme="majorHAnsi" w:hAnsiTheme="majorHAnsi" w:cstheme="majorHAnsi"/>
        </w:rPr>
      </w:pPr>
      <w:r w:rsidRPr="00303C47">
        <w:rPr>
          <w:rFonts w:asciiTheme="majorHAnsi" w:hAnsiTheme="majorHAnsi" w:cstheme="majorHAnsi"/>
        </w:rPr>
        <w:t>High concentration of goods flow</w:t>
      </w:r>
    </w:p>
    <w:p w14:paraId="55055FA7" w14:textId="42BD8B5F" w:rsidR="00242650" w:rsidRPr="00303C47" w:rsidRDefault="00242650" w:rsidP="00242650">
      <w:pPr>
        <w:pStyle w:val="ListParagraph"/>
        <w:numPr>
          <w:ilvl w:val="0"/>
          <w:numId w:val="1"/>
        </w:numPr>
        <w:rPr>
          <w:rFonts w:asciiTheme="majorHAnsi" w:hAnsiTheme="majorHAnsi" w:cstheme="majorHAnsi"/>
        </w:rPr>
      </w:pPr>
      <w:r w:rsidRPr="00303C47">
        <w:rPr>
          <w:rFonts w:asciiTheme="majorHAnsi" w:hAnsiTheme="majorHAnsi" w:cstheme="majorHAnsi"/>
        </w:rPr>
        <w:t>The flow of goods must be regular</w:t>
      </w:r>
      <w:r w:rsidR="00702C69" w:rsidRPr="00303C47">
        <w:rPr>
          <w:rFonts w:asciiTheme="majorHAnsi" w:hAnsiTheme="majorHAnsi" w:cstheme="majorHAnsi"/>
        </w:rPr>
        <w:t>.</w:t>
      </w:r>
    </w:p>
    <w:p w14:paraId="6B01DF6B" w14:textId="7C988DEE" w:rsidR="00242650" w:rsidRPr="00303C47" w:rsidRDefault="00242650" w:rsidP="00242650">
      <w:pPr>
        <w:pStyle w:val="ListParagraph"/>
        <w:numPr>
          <w:ilvl w:val="0"/>
          <w:numId w:val="1"/>
        </w:numPr>
        <w:rPr>
          <w:rFonts w:asciiTheme="majorHAnsi" w:hAnsiTheme="majorHAnsi" w:cstheme="majorHAnsi"/>
        </w:rPr>
      </w:pPr>
      <w:r w:rsidRPr="00303C47">
        <w:rPr>
          <w:rFonts w:asciiTheme="majorHAnsi" w:hAnsiTheme="majorHAnsi" w:cstheme="majorHAnsi"/>
        </w:rPr>
        <w:t>The logistics chain can contain several means of transport</w:t>
      </w:r>
      <w:r w:rsidR="00702C69" w:rsidRPr="00303C47">
        <w:rPr>
          <w:rFonts w:asciiTheme="majorHAnsi" w:hAnsiTheme="majorHAnsi" w:cstheme="majorHAnsi"/>
        </w:rPr>
        <w:t>.</w:t>
      </w:r>
    </w:p>
    <w:p w14:paraId="4A5EE3F1" w14:textId="1701D5CC" w:rsidR="00242650" w:rsidRPr="00303C47" w:rsidRDefault="00242650" w:rsidP="00702C69">
      <w:pPr>
        <w:rPr>
          <w:rFonts w:asciiTheme="majorHAnsi" w:hAnsiTheme="majorHAnsi" w:cstheme="majorHAnsi"/>
        </w:rPr>
      </w:pPr>
      <w:r w:rsidRPr="00303C47">
        <w:rPr>
          <w:rFonts w:asciiTheme="majorHAnsi" w:hAnsiTheme="majorHAnsi" w:cstheme="majorHAnsi"/>
        </w:rPr>
        <w:t>Standardized load carriers</w:t>
      </w:r>
      <w:r w:rsidR="00F65615" w:rsidRPr="00303C47">
        <w:rPr>
          <w:rFonts w:asciiTheme="majorHAnsi" w:hAnsiTheme="majorHAnsi" w:cstheme="majorHAnsi"/>
        </w:rPr>
        <w:t xml:space="preserve"> can be used intermodally by sea, rail, or road</w:t>
      </w:r>
      <w:r w:rsidR="00702C69" w:rsidRPr="00303C47">
        <w:rPr>
          <w:rFonts w:asciiTheme="majorHAnsi" w:hAnsiTheme="majorHAnsi" w:cstheme="majorHAnsi"/>
        </w:rPr>
        <w:t>:</w:t>
      </w:r>
    </w:p>
    <w:p w14:paraId="40B2101F" w14:textId="77777777" w:rsidR="00702C69" w:rsidRPr="00303C47" w:rsidRDefault="00242650" w:rsidP="00702C69">
      <w:pPr>
        <w:pStyle w:val="ListParagraph"/>
        <w:numPr>
          <w:ilvl w:val="0"/>
          <w:numId w:val="1"/>
        </w:numPr>
        <w:rPr>
          <w:rFonts w:asciiTheme="majorHAnsi" w:hAnsiTheme="majorHAnsi" w:cstheme="majorHAnsi"/>
        </w:rPr>
      </w:pPr>
      <w:r w:rsidRPr="00303C47">
        <w:rPr>
          <w:rFonts w:asciiTheme="majorHAnsi" w:hAnsiTheme="majorHAnsi" w:cstheme="majorHAnsi"/>
        </w:rPr>
        <w:t>Container</w:t>
      </w:r>
    </w:p>
    <w:p w14:paraId="177DD454" w14:textId="70C68C9B" w:rsidR="00E025FF" w:rsidRPr="00303C47" w:rsidRDefault="00E025FF" w:rsidP="00702C69">
      <w:pPr>
        <w:pStyle w:val="ListParagraph"/>
        <w:numPr>
          <w:ilvl w:val="1"/>
          <w:numId w:val="1"/>
        </w:numPr>
        <w:rPr>
          <w:rFonts w:asciiTheme="majorHAnsi" w:hAnsiTheme="majorHAnsi" w:cstheme="majorHAnsi"/>
        </w:rPr>
      </w:pPr>
      <w:r w:rsidRPr="00303C47">
        <w:rPr>
          <w:rFonts w:asciiTheme="majorHAnsi" w:hAnsiTheme="majorHAnsi" w:cstheme="majorHAnsi"/>
        </w:rPr>
        <w:t>Standardized metal boxes used for transporting goods internationally</w:t>
      </w:r>
      <w:r w:rsidR="00F65615" w:rsidRPr="00303C47">
        <w:rPr>
          <w:rFonts w:asciiTheme="majorHAnsi" w:hAnsiTheme="majorHAnsi" w:cstheme="majorHAnsi"/>
        </w:rPr>
        <w:t xml:space="preserve">. </w:t>
      </w:r>
      <w:r w:rsidR="0093705B" w:rsidRPr="00303C47">
        <w:rPr>
          <w:rFonts w:asciiTheme="majorHAnsi" w:hAnsiTheme="majorHAnsi" w:cstheme="majorHAnsi"/>
        </w:rPr>
        <w:t>The most common sizes are 20 feet (</w:t>
      </w:r>
      <w:r w:rsidR="0093705B" w:rsidRPr="00303C47">
        <w:rPr>
          <w:rFonts w:asciiTheme="majorHAnsi" w:hAnsiTheme="majorHAnsi" w:cstheme="majorHAnsi"/>
        </w:rPr>
        <w:t>TEU – Twenty-Foot Equivalent Unit</w:t>
      </w:r>
      <w:r w:rsidR="0093705B" w:rsidRPr="00303C47">
        <w:rPr>
          <w:rFonts w:asciiTheme="majorHAnsi" w:hAnsiTheme="majorHAnsi" w:cstheme="majorHAnsi"/>
        </w:rPr>
        <w:t>) and 40 feet (F</w:t>
      </w:r>
      <w:r w:rsidR="0093705B" w:rsidRPr="00303C47">
        <w:rPr>
          <w:rFonts w:asciiTheme="majorHAnsi" w:hAnsiTheme="majorHAnsi" w:cstheme="majorHAnsi"/>
        </w:rPr>
        <w:t xml:space="preserve">EU – </w:t>
      </w:r>
      <w:r w:rsidR="0093705B" w:rsidRPr="00303C47">
        <w:rPr>
          <w:rFonts w:asciiTheme="majorHAnsi" w:hAnsiTheme="majorHAnsi" w:cstheme="majorHAnsi"/>
        </w:rPr>
        <w:t>Forty</w:t>
      </w:r>
      <w:r w:rsidR="0093705B" w:rsidRPr="00303C47">
        <w:rPr>
          <w:rFonts w:asciiTheme="majorHAnsi" w:hAnsiTheme="majorHAnsi" w:cstheme="majorHAnsi"/>
        </w:rPr>
        <w:t xml:space="preserve">-Foot </w:t>
      </w:r>
      <w:r w:rsidR="0093705B" w:rsidRPr="00303C47">
        <w:rPr>
          <w:rFonts w:asciiTheme="majorHAnsi" w:hAnsiTheme="majorHAnsi" w:cstheme="majorHAnsi"/>
        </w:rPr>
        <w:lastRenderedPageBreak/>
        <w:t>Equivalent Unit</w:t>
      </w:r>
      <w:r w:rsidR="0093705B" w:rsidRPr="00303C47">
        <w:rPr>
          <w:rFonts w:asciiTheme="majorHAnsi" w:hAnsiTheme="majorHAnsi" w:cstheme="majorHAnsi"/>
        </w:rPr>
        <w:t xml:space="preserve">). </w:t>
      </w:r>
      <w:r w:rsidRPr="00303C47">
        <w:rPr>
          <w:rFonts w:asciiTheme="majorHAnsi" w:hAnsiTheme="majorHAnsi" w:cstheme="majorHAnsi"/>
        </w:rPr>
        <w:t>Containers allow for easy handling, stacking, and transfer between different transport modes without the need to unpack and repack the goods. Containers ensure security, protect goods from damage, and streamline the loading and unloading processes.</w:t>
      </w:r>
    </w:p>
    <w:p w14:paraId="612D0C4F" w14:textId="29105DF5" w:rsidR="0093705B" w:rsidRPr="00303C47" w:rsidRDefault="0093705B" w:rsidP="0093705B">
      <w:pPr>
        <w:pStyle w:val="ListParagraph"/>
        <w:numPr>
          <w:ilvl w:val="0"/>
          <w:numId w:val="1"/>
        </w:numPr>
        <w:rPr>
          <w:rFonts w:asciiTheme="majorHAnsi" w:hAnsiTheme="majorHAnsi" w:cstheme="majorHAnsi"/>
        </w:rPr>
      </w:pPr>
      <w:r w:rsidRPr="00303C47">
        <w:rPr>
          <w:rFonts w:asciiTheme="majorHAnsi" w:hAnsiTheme="majorHAnsi" w:cstheme="majorHAnsi"/>
        </w:rPr>
        <w:t>Trucks and vans – Various types and sizes used for transporting goods over short or long distances.</w:t>
      </w:r>
    </w:p>
    <w:p w14:paraId="55A6867E" w14:textId="77777777" w:rsidR="00702C69" w:rsidRPr="00303C47" w:rsidRDefault="00E025FF" w:rsidP="00702C69">
      <w:pPr>
        <w:pStyle w:val="ListParagraph"/>
        <w:numPr>
          <w:ilvl w:val="0"/>
          <w:numId w:val="1"/>
        </w:numPr>
        <w:rPr>
          <w:rFonts w:asciiTheme="majorHAnsi" w:hAnsiTheme="majorHAnsi" w:cstheme="majorHAnsi"/>
        </w:rPr>
      </w:pPr>
      <w:r w:rsidRPr="00303C47">
        <w:rPr>
          <w:rFonts w:asciiTheme="majorHAnsi" w:hAnsiTheme="majorHAnsi" w:cstheme="majorHAnsi"/>
        </w:rPr>
        <w:t>T</w:t>
      </w:r>
      <w:r w:rsidR="00242650" w:rsidRPr="00303C47">
        <w:rPr>
          <w:rFonts w:asciiTheme="majorHAnsi" w:hAnsiTheme="majorHAnsi" w:cstheme="majorHAnsi"/>
        </w:rPr>
        <w:t>railer</w:t>
      </w:r>
      <w:r w:rsidRPr="00303C47">
        <w:rPr>
          <w:rFonts w:asciiTheme="majorHAnsi" w:hAnsiTheme="majorHAnsi" w:cstheme="majorHAnsi"/>
        </w:rPr>
        <w:t xml:space="preserve"> </w:t>
      </w:r>
    </w:p>
    <w:p w14:paraId="6FE732D1" w14:textId="4709D3F0" w:rsidR="0093705B" w:rsidRPr="00303C47" w:rsidRDefault="00702C69" w:rsidP="0093705B">
      <w:pPr>
        <w:pStyle w:val="ListParagraph"/>
        <w:numPr>
          <w:ilvl w:val="1"/>
          <w:numId w:val="1"/>
        </w:numPr>
        <w:rPr>
          <w:rFonts w:asciiTheme="majorHAnsi" w:hAnsiTheme="majorHAnsi" w:cstheme="majorHAnsi"/>
        </w:rPr>
      </w:pPr>
      <w:r w:rsidRPr="00303C47">
        <w:rPr>
          <w:rFonts w:asciiTheme="majorHAnsi" w:hAnsiTheme="majorHAnsi" w:cstheme="majorHAnsi"/>
        </w:rPr>
        <w:t>Trailers are d</w:t>
      </w:r>
      <w:r w:rsidR="00E025FF" w:rsidRPr="00303C47">
        <w:rPr>
          <w:rFonts w:asciiTheme="majorHAnsi" w:hAnsiTheme="majorHAnsi" w:cstheme="majorHAnsi"/>
        </w:rPr>
        <w:t>esigned to be pulled by trucks or others motor vehicles. They come in various sizes and configurations, such as flatbed trailers, refrigerated trailers (</w:t>
      </w:r>
      <w:proofErr w:type="gramStart"/>
      <w:r w:rsidR="00E025FF" w:rsidRPr="00303C47">
        <w:rPr>
          <w:rFonts w:asciiTheme="majorHAnsi" w:hAnsiTheme="majorHAnsi" w:cstheme="majorHAnsi"/>
        </w:rPr>
        <w:t>reefers</w:t>
      </w:r>
      <w:proofErr w:type="gramEnd"/>
      <w:r w:rsidR="00E025FF" w:rsidRPr="00303C47">
        <w:rPr>
          <w:rFonts w:asciiTheme="majorHAnsi" w:hAnsiTheme="majorHAnsi" w:cstheme="majorHAnsi"/>
        </w:rPr>
        <w:t>), dry vans, and specialized trailers for specific cargo types. Trailers are widely used for land transportation, especially for short or regional hauls, and can be interchanged among different trucks or tractor units.</w:t>
      </w:r>
    </w:p>
    <w:p w14:paraId="62863D29" w14:textId="77777777" w:rsidR="00702C69" w:rsidRPr="00303C47" w:rsidRDefault="00E025FF" w:rsidP="00702C69">
      <w:pPr>
        <w:pStyle w:val="ListParagraph"/>
        <w:numPr>
          <w:ilvl w:val="0"/>
          <w:numId w:val="1"/>
        </w:numPr>
        <w:rPr>
          <w:rFonts w:asciiTheme="majorHAnsi" w:hAnsiTheme="majorHAnsi" w:cstheme="majorHAnsi"/>
        </w:rPr>
      </w:pPr>
      <w:r w:rsidRPr="00303C47">
        <w:rPr>
          <w:rFonts w:asciiTheme="majorHAnsi" w:hAnsiTheme="majorHAnsi" w:cstheme="majorHAnsi"/>
        </w:rPr>
        <w:t>Pallets</w:t>
      </w:r>
    </w:p>
    <w:p w14:paraId="0CF3E92B" w14:textId="5B76238E" w:rsidR="00702C69" w:rsidRPr="00303C47" w:rsidRDefault="00E025FF" w:rsidP="00702C69">
      <w:pPr>
        <w:pStyle w:val="ListParagraph"/>
        <w:numPr>
          <w:ilvl w:val="1"/>
          <w:numId w:val="1"/>
        </w:numPr>
        <w:rPr>
          <w:rFonts w:asciiTheme="majorHAnsi" w:hAnsiTheme="majorHAnsi" w:cstheme="majorHAnsi"/>
        </w:rPr>
      </w:pPr>
      <w:r w:rsidRPr="00303C47">
        <w:rPr>
          <w:rFonts w:asciiTheme="majorHAnsi" w:hAnsiTheme="majorHAnsi" w:cstheme="majorHAnsi"/>
        </w:rPr>
        <w:t xml:space="preserve">Flat structures made of wood, plastic, or metal </w:t>
      </w:r>
      <w:proofErr w:type="gramStart"/>
      <w:r w:rsidRPr="00303C47">
        <w:rPr>
          <w:rFonts w:asciiTheme="majorHAnsi" w:hAnsiTheme="majorHAnsi" w:cstheme="majorHAnsi"/>
        </w:rPr>
        <w:t>used</w:t>
      </w:r>
      <w:proofErr w:type="gramEnd"/>
      <w:r w:rsidRPr="00303C47">
        <w:rPr>
          <w:rFonts w:asciiTheme="majorHAnsi" w:hAnsiTheme="majorHAnsi" w:cstheme="majorHAnsi"/>
        </w:rPr>
        <w:t xml:space="preserve"> to stack goods for transportation and storage. </w:t>
      </w:r>
      <w:r w:rsidR="0093705B" w:rsidRPr="00303C47">
        <w:rPr>
          <w:rFonts w:asciiTheme="majorHAnsi" w:hAnsiTheme="majorHAnsi" w:cstheme="majorHAnsi"/>
        </w:rPr>
        <w:t xml:space="preserve">The most common sizes are the </w:t>
      </w:r>
      <w:r w:rsidR="0093705B" w:rsidRPr="00303C47">
        <w:rPr>
          <w:rFonts w:asciiTheme="majorHAnsi" w:hAnsiTheme="majorHAnsi" w:cstheme="majorHAnsi"/>
        </w:rPr>
        <w:t xml:space="preserve">EUR pallet (800x1200 mm) </w:t>
      </w:r>
      <w:r w:rsidR="0093705B" w:rsidRPr="00303C47">
        <w:rPr>
          <w:rFonts w:asciiTheme="majorHAnsi" w:hAnsiTheme="majorHAnsi" w:cstheme="majorHAnsi"/>
        </w:rPr>
        <w:t xml:space="preserve">and the </w:t>
      </w:r>
      <w:r w:rsidR="0093705B" w:rsidRPr="00303C47">
        <w:rPr>
          <w:rFonts w:asciiTheme="majorHAnsi" w:hAnsiTheme="majorHAnsi" w:cstheme="majorHAnsi"/>
        </w:rPr>
        <w:t>North American pallet (48x40 inches)</w:t>
      </w:r>
      <w:r w:rsidR="0093705B" w:rsidRPr="00303C47">
        <w:rPr>
          <w:rFonts w:asciiTheme="majorHAnsi" w:hAnsiTheme="majorHAnsi" w:cstheme="majorHAnsi"/>
        </w:rPr>
        <w:t>.</w:t>
      </w:r>
      <w:r w:rsidR="0093705B" w:rsidRPr="00303C47">
        <w:rPr>
          <w:rFonts w:asciiTheme="majorHAnsi" w:hAnsiTheme="majorHAnsi" w:cstheme="majorHAnsi"/>
        </w:rPr>
        <w:t xml:space="preserve"> </w:t>
      </w:r>
      <w:r w:rsidR="00702C69" w:rsidRPr="00303C47">
        <w:rPr>
          <w:rFonts w:asciiTheme="majorHAnsi" w:hAnsiTheme="majorHAnsi" w:cstheme="majorHAnsi"/>
        </w:rPr>
        <w:t>Pallets are compatible with forklifts and pallet jacks, facilitating efficient loading and unloading.</w:t>
      </w:r>
    </w:p>
    <w:p w14:paraId="39A68865" w14:textId="77777777" w:rsidR="00702C69" w:rsidRPr="00303C47" w:rsidRDefault="00F65615" w:rsidP="00702C69">
      <w:pPr>
        <w:pStyle w:val="ListParagraph"/>
        <w:numPr>
          <w:ilvl w:val="0"/>
          <w:numId w:val="1"/>
        </w:numPr>
        <w:rPr>
          <w:rFonts w:asciiTheme="majorHAnsi" w:hAnsiTheme="majorHAnsi" w:cstheme="majorHAnsi"/>
        </w:rPr>
      </w:pPr>
      <w:r w:rsidRPr="00303C47">
        <w:rPr>
          <w:rFonts w:asciiTheme="majorHAnsi" w:hAnsiTheme="majorHAnsi" w:cstheme="majorHAnsi"/>
        </w:rPr>
        <w:t>ISO Tanks</w:t>
      </w:r>
    </w:p>
    <w:p w14:paraId="655C0F0F" w14:textId="48B19487" w:rsidR="00F65615" w:rsidRPr="00303C47" w:rsidRDefault="00F65615" w:rsidP="00702C69">
      <w:pPr>
        <w:pStyle w:val="ListParagraph"/>
        <w:numPr>
          <w:ilvl w:val="1"/>
          <w:numId w:val="1"/>
        </w:numPr>
        <w:rPr>
          <w:rFonts w:asciiTheme="majorHAnsi" w:hAnsiTheme="majorHAnsi" w:cstheme="majorHAnsi"/>
        </w:rPr>
      </w:pPr>
      <w:r w:rsidRPr="00303C47">
        <w:rPr>
          <w:rFonts w:asciiTheme="majorHAnsi" w:hAnsiTheme="majorHAnsi" w:cstheme="majorHAnsi"/>
        </w:rPr>
        <w:t>Standardized tanks used for transporting bulk liquids, chemicals, or gases. They comply with ISO (International Organization for Standardization) standards for easy handling and compatibility across transport modes.</w:t>
      </w:r>
    </w:p>
    <w:p w14:paraId="28F979D9" w14:textId="77777777" w:rsidR="00702C69" w:rsidRPr="00303C47" w:rsidRDefault="00242650" w:rsidP="00702C69">
      <w:pPr>
        <w:pStyle w:val="ListParagraph"/>
        <w:numPr>
          <w:ilvl w:val="0"/>
          <w:numId w:val="1"/>
        </w:numPr>
        <w:rPr>
          <w:rFonts w:asciiTheme="majorHAnsi" w:hAnsiTheme="majorHAnsi" w:cstheme="majorHAnsi"/>
        </w:rPr>
      </w:pPr>
      <w:r w:rsidRPr="00303C47">
        <w:rPr>
          <w:rFonts w:asciiTheme="majorHAnsi" w:hAnsiTheme="majorHAnsi" w:cstheme="majorHAnsi"/>
        </w:rPr>
        <w:t>Forklifts</w:t>
      </w:r>
    </w:p>
    <w:p w14:paraId="29F95758" w14:textId="5EA2DCB2" w:rsidR="00242650" w:rsidRPr="00303C47" w:rsidRDefault="00242650" w:rsidP="00702C69">
      <w:pPr>
        <w:pStyle w:val="ListParagraph"/>
        <w:numPr>
          <w:ilvl w:val="1"/>
          <w:numId w:val="1"/>
        </w:numPr>
        <w:rPr>
          <w:rFonts w:asciiTheme="majorHAnsi" w:hAnsiTheme="majorHAnsi" w:cstheme="majorHAnsi"/>
        </w:rPr>
      </w:pPr>
      <w:r w:rsidRPr="00303C47">
        <w:rPr>
          <w:rFonts w:asciiTheme="majorHAnsi" w:hAnsiTheme="majorHAnsi" w:cstheme="majorHAnsi"/>
        </w:rPr>
        <w:t xml:space="preserve">Industrial vehicles </w:t>
      </w:r>
      <w:proofErr w:type="gramStart"/>
      <w:r w:rsidRPr="00303C47">
        <w:rPr>
          <w:rFonts w:asciiTheme="majorHAnsi" w:hAnsiTheme="majorHAnsi" w:cstheme="majorHAnsi"/>
        </w:rPr>
        <w:t>used</w:t>
      </w:r>
      <w:proofErr w:type="gramEnd"/>
      <w:r w:rsidRPr="00303C47">
        <w:rPr>
          <w:rFonts w:asciiTheme="majorHAnsi" w:hAnsiTheme="majorHAnsi" w:cstheme="majorHAnsi"/>
        </w:rPr>
        <w:t xml:space="preserve"> for lifting and transporting heavy loads within warehouses or storage facilities.</w:t>
      </w:r>
    </w:p>
    <w:p w14:paraId="0B0433BC" w14:textId="7B9CAF63" w:rsidR="0093705B" w:rsidRPr="00303C47" w:rsidRDefault="0093705B" w:rsidP="00702C69">
      <w:pPr>
        <w:pStyle w:val="ListParagraph"/>
        <w:numPr>
          <w:ilvl w:val="1"/>
          <w:numId w:val="1"/>
        </w:numPr>
        <w:rPr>
          <w:rFonts w:asciiTheme="majorHAnsi" w:hAnsiTheme="majorHAnsi" w:cstheme="majorHAnsi"/>
        </w:rPr>
      </w:pPr>
      <w:r w:rsidRPr="00303C47">
        <w:rPr>
          <w:rFonts w:asciiTheme="majorHAnsi" w:hAnsiTheme="majorHAnsi" w:cstheme="majorHAnsi"/>
        </w:rPr>
        <w:t>Smaller forklifts have capacities of 3,000 to 5,000 pounds.</w:t>
      </w:r>
    </w:p>
    <w:p w14:paraId="70AFA52B" w14:textId="45016F16" w:rsidR="0093705B" w:rsidRPr="00303C47" w:rsidRDefault="0093705B" w:rsidP="00702C69">
      <w:pPr>
        <w:pStyle w:val="ListParagraph"/>
        <w:numPr>
          <w:ilvl w:val="1"/>
          <w:numId w:val="1"/>
        </w:numPr>
        <w:rPr>
          <w:rFonts w:asciiTheme="majorHAnsi" w:hAnsiTheme="majorHAnsi" w:cstheme="majorHAnsi"/>
        </w:rPr>
      </w:pPr>
      <w:r w:rsidRPr="00303C47">
        <w:rPr>
          <w:rFonts w:asciiTheme="majorHAnsi" w:hAnsiTheme="majorHAnsi" w:cstheme="majorHAnsi"/>
        </w:rPr>
        <w:t xml:space="preserve">Larger forklifts have capacities of 20,000 to 100,000 </w:t>
      </w:r>
      <w:proofErr w:type="gramStart"/>
      <w:r w:rsidRPr="00303C47">
        <w:rPr>
          <w:rFonts w:asciiTheme="majorHAnsi" w:hAnsiTheme="majorHAnsi" w:cstheme="majorHAnsi"/>
        </w:rPr>
        <w:t>pounds</w:t>
      </w:r>
      <w:proofErr w:type="gramEnd"/>
    </w:p>
    <w:p w14:paraId="684C5852" w14:textId="06473601" w:rsidR="00A2338C" w:rsidRPr="00303C47" w:rsidRDefault="00242650" w:rsidP="00702C69">
      <w:pPr>
        <w:pStyle w:val="ListParagraph"/>
        <w:numPr>
          <w:ilvl w:val="0"/>
          <w:numId w:val="1"/>
        </w:numPr>
        <w:rPr>
          <w:rFonts w:asciiTheme="majorHAnsi" w:hAnsiTheme="majorHAnsi" w:cstheme="majorHAnsi"/>
        </w:rPr>
      </w:pPr>
      <w:r w:rsidRPr="00303C47">
        <w:rPr>
          <w:rFonts w:asciiTheme="majorHAnsi" w:hAnsiTheme="majorHAnsi" w:cstheme="majorHAnsi"/>
        </w:rPr>
        <w:t>Conveyor belts and rollers</w:t>
      </w:r>
    </w:p>
    <w:p w14:paraId="05E38CA2" w14:textId="3F51F02F" w:rsidR="00702C69" w:rsidRPr="00303C47" w:rsidRDefault="00242650" w:rsidP="00A2338C">
      <w:pPr>
        <w:pStyle w:val="ListParagraph"/>
        <w:numPr>
          <w:ilvl w:val="1"/>
          <w:numId w:val="1"/>
        </w:numPr>
        <w:rPr>
          <w:rFonts w:asciiTheme="majorHAnsi" w:hAnsiTheme="majorHAnsi" w:cstheme="majorHAnsi"/>
        </w:rPr>
      </w:pPr>
      <w:r w:rsidRPr="00303C47">
        <w:rPr>
          <w:rFonts w:asciiTheme="majorHAnsi" w:hAnsiTheme="majorHAnsi" w:cstheme="majorHAnsi"/>
        </w:rPr>
        <w:t>Automated systems used in factories or distribution centers for moving items along a specific path.</w:t>
      </w:r>
    </w:p>
    <w:p w14:paraId="1F937EC6" w14:textId="796E424B" w:rsidR="00A2338C" w:rsidRPr="00303C47" w:rsidRDefault="00242650" w:rsidP="00702C69">
      <w:pPr>
        <w:pStyle w:val="ListParagraph"/>
        <w:numPr>
          <w:ilvl w:val="0"/>
          <w:numId w:val="1"/>
        </w:numPr>
        <w:rPr>
          <w:rFonts w:asciiTheme="majorHAnsi" w:hAnsiTheme="majorHAnsi" w:cstheme="majorHAnsi"/>
        </w:rPr>
      </w:pPr>
      <w:r w:rsidRPr="00303C47">
        <w:rPr>
          <w:rFonts w:asciiTheme="majorHAnsi" w:hAnsiTheme="majorHAnsi" w:cstheme="majorHAnsi"/>
        </w:rPr>
        <w:t>Carts and trolleys</w:t>
      </w:r>
    </w:p>
    <w:p w14:paraId="331426BD" w14:textId="74EF68C7" w:rsidR="00242650" w:rsidRPr="00303C47" w:rsidRDefault="00242650" w:rsidP="00A2338C">
      <w:pPr>
        <w:pStyle w:val="ListParagraph"/>
        <w:numPr>
          <w:ilvl w:val="1"/>
          <w:numId w:val="1"/>
        </w:numPr>
        <w:rPr>
          <w:rFonts w:asciiTheme="majorHAnsi" w:hAnsiTheme="majorHAnsi" w:cstheme="majorHAnsi"/>
        </w:rPr>
      </w:pPr>
      <w:r w:rsidRPr="00303C47">
        <w:rPr>
          <w:rFonts w:asciiTheme="majorHAnsi" w:hAnsiTheme="majorHAnsi" w:cstheme="majorHAnsi"/>
        </w:rPr>
        <w:t>Manual or powered devices used for moving smaller loads within a confined area.</w:t>
      </w:r>
    </w:p>
    <w:p w14:paraId="44F3CDEB" w14:textId="09FA0695" w:rsidR="00A2338C" w:rsidRPr="00303C47" w:rsidRDefault="001D2B3B" w:rsidP="00702C69">
      <w:pPr>
        <w:pStyle w:val="ListParagraph"/>
        <w:numPr>
          <w:ilvl w:val="0"/>
          <w:numId w:val="1"/>
        </w:numPr>
        <w:rPr>
          <w:rFonts w:asciiTheme="majorHAnsi" w:hAnsiTheme="majorHAnsi" w:cstheme="majorHAnsi"/>
        </w:rPr>
      </w:pPr>
      <w:r w:rsidRPr="00303C47">
        <w:rPr>
          <w:rFonts w:asciiTheme="majorHAnsi" w:hAnsiTheme="majorHAnsi" w:cstheme="majorHAnsi"/>
        </w:rPr>
        <w:t>HCT Vehicles (</w:t>
      </w:r>
      <w:proofErr w:type="gramStart"/>
      <w:r w:rsidRPr="00303C47">
        <w:rPr>
          <w:rFonts w:asciiTheme="majorHAnsi" w:hAnsiTheme="majorHAnsi" w:cstheme="majorHAnsi"/>
        </w:rPr>
        <w:t>High Capacity</w:t>
      </w:r>
      <w:proofErr w:type="gramEnd"/>
      <w:r w:rsidRPr="00303C47">
        <w:rPr>
          <w:rFonts w:asciiTheme="majorHAnsi" w:hAnsiTheme="majorHAnsi" w:cstheme="majorHAnsi"/>
        </w:rPr>
        <w:t xml:space="preserve"> Transport)</w:t>
      </w:r>
    </w:p>
    <w:p w14:paraId="7D141532" w14:textId="73E8CC55" w:rsidR="001D2B3B" w:rsidRPr="00303C47" w:rsidRDefault="008807FA" w:rsidP="00A2338C">
      <w:pPr>
        <w:pStyle w:val="ListParagraph"/>
        <w:numPr>
          <w:ilvl w:val="1"/>
          <w:numId w:val="1"/>
        </w:numPr>
        <w:rPr>
          <w:rFonts w:asciiTheme="majorHAnsi" w:hAnsiTheme="majorHAnsi" w:cstheme="majorHAnsi"/>
        </w:rPr>
      </w:pPr>
      <w:r w:rsidRPr="00303C47">
        <w:rPr>
          <w:rFonts w:asciiTheme="majorHAnsi" w:hAnsiTheme="majorHAnsi" w:cstheme="majorHAnsi"/>
        </w:rPr>
        <w:t>Specialized transport vehicles or transport systems designed to carry larger and heavier loads than standard vehicles. The primary goal is to increase the capacity of freight transportation, reducing the number of trips required to transport goods, which can potentially lead to increased efficiency and reduced environmental impact.</w:t>
      </w:r>
    </w:p>
    <w:p w14:paraId="413CE0F2" w14:textId="13F0AAA1" w:rsidR="008807FA" w:rsidRPr="00303C47" w:rsidRDefault="008807FA" w:rsidP="008807FA">
      <w:pPr>
        <w:pStyle w:val="ListParagraph"/>
        <w:numPr>
          <w:ilvl w:val="1"/>
          <w:numId w:val="1"/>
        </w:numPr>
        <w:rPr>
          <w:rFonts w:asciiTheme="majorHAnsi" w:hAnsiTheme="majorHAnsi" w:cstheme="majorHAnsi"/>
        </w:rPr>
      </w:pPr>
      <w:r w:rsidRPr="00303C47">
        <w:rPr>
          <w:rFonts w:asciiTheme="majorHAnsi" w:hAnsiTheme="majorHAnsi" w:cstheme="majorHAnsi"/>
        </w:rPr>
        <w:t xml:space="preserve">Increased Length – Longer than standard trucks, accommodate more </w:t>
      </w:r>
      <w:proofErr w:type="gramStart"/>
      <w:r w:rsidRPr="00303C47">
        <w:rPr>
          <w:rFonts w:asciiTheme="majorHAnsi" w:hAnsiTheme="majorHAnsi" w:cstheme="majorHAnsi"/>
        </w:rPr>
        <w:t>cargo</w:t>
      </w:r>
      <w:proofErr w:type="gramEnd"/>
    </w:p>
    <w:p w14:paraId="1C9ADC8A" w14:textId="23CB48E0" w:rsidR="008807FA" w:rsidRPr="00303C47" w:rsidRDefault="008807FA" w:rsidP="008807FA">
      <w:pPr>
        <w:pStyle w:val="ListParagraph"/>
        <w:numPr>
          <w:ilvl w:val="1"/>
          <w:numId w:val="1"/>
        </w:numPr>
        <w:rPr>
          <w:rFonts w:asciiTheme="majorHAnsi" w:hAnsiTheme="majorHAnsi" w:cstheme="majorHAnsi"/>
        </w:rPr>
      </w:pPr>
      <w:r w:rsidRPr="00303C47">
        <w:rPr>
          <w:rFonts w:asciiTheme="majorHAnsi" w:hAnsiTheme="majorHAnsi" w:cstheme="majorHAnsi"/>
        </w:rPr>
        <w:t>Additional Axles – Extra axles to distribute the weight of the load more evenly.</w:t>
      </w:r>
    </w:p>
    <w:p w14:paraId="40E30CD7" w14:textId="47B7A4BF" w:rsidR="008807FA" w:rsidRPr="00303C47" w:rsidRDefault="008807FA" w:rsidP="008807FA">
      <w:pPr>
        <w:pStyle w:val="ListParagraph"/>
        <w:numPr>
          <w:ilvl w:val="1"/>
          <w:numId w:val="1"/>
        </w:numPr>
        <w:rPr>
          <w:rFonts w:asciiTheme="majorHAnsi" w:hAnsiTheme="majorHAnsi" w:cstheme="majorHAnsi"/>
        </w:rPr>
      </w:pPr>
      <w:r w:rsidRPr="00303C47">
        <w:rPr>
          <w:rFonts w:asciiTheme="majorHAnsi" w:hAnsiTheme="majorHAnsi" w:cstheme="majorHAnsi"/>
        </w:rPr>
        <w:t>Increased Load Capacity – Carry larger volumes or heavier loads compared to conventional transport vehicles, such as trucks or trailers. Aim to optimize the use pf transport infrastructure and reduce overall transport costs.</w:t>
      </w:r>
    </w:p>
    <w:p w14:paraId="6FE9DC89" w14:textId="688DAA01" w:rsidR="008807FA" w:rsidRPr="00303C47" w:rsidRDefault="008807FA" w:rsidP="008807FA">
      <w:pPr>
        <w:pStyle w:val="ListParagraph"/>
        <w:numPr>
          <w:ilvl w:val="1"/>
          <w:numId w:val="1"/>
        </w:numPr>
        <w:rPr>
          <w:rFonts w:asciiTheme="majorHAnsi" w:hAnsiTheme="majorHAnsi" w:cstheme="majorHAnsi"/>
        </w:rPr>
      </w:pPr>
      <w:r w:rsidRPr="00303C47">
        <w:rPr>
          <w:rFonts w:asciiTheme="majorHAnsi" w:hAnsiTheme="majorHAnsi" w:cstheme="majorHAnsi"/>
        </w:rPr>
        <w:t>Efficiency and Productivity – Result in reduced fuel consumption, fewer emissions, decreased traffic congestion, and potentially lower transportation costs per unit of cargo.</w:t>
      </w:r>
    </w:p>
    <w:p w14:paraId="624A8263" w14:textId="2A164260" w:rsidR="008807FA" w:rsidRPr="00303C47" w:rsidRDefault="008807FA" w:rsidP="008807FA">
      <w:pPr>
        <w:pStyle w:val="ListParagraph"/>
        <w:numPr>
          <w:ilvl w:val="1"/>
          <w:numId w:val="1"/>
        </w:numPr>
        <w:rPr>
          <w:rFonts w:asciiTheme="majorHAnsi" w:hAnsiTheme="majorHAnsi" w:cstheme="majorHAnsi"/>
        </w:rPr>
      </w:pPr>
      <w:r w:rsidRPr="00303C47">
        <w:rPr>
          <w:rFonts w:asciiTheme="majorHAnsi" w:hAnsiTheme="majorHAnsi" w:cstheme="majorHAnsi"/>
        </w:rPr>
        <w:lastRenderedPageBreak/>
        <w:t xml:space="preserve">Regulatory Considerations </w:t>
      </w:r>
      <w:r w:rsidR="00A2338C" w:rsidRPr="00303C47">
        <w:rPr>
          <w:rFonts w:asciiTheme="majorHAnsi" w:hAnsiTheme="majorHAnsi" w:cstheme="majorHAnsi"/>
        </w:rPr>
        <w:t>–</w:t>
      </w:r>
      <w:r w:rsidRPr="00303C47">
        <w:rPr>
          <w:rFonts w:asciiTheme="majorHAnsi" w:hAnsiTheme="majorHAnsi" w:cstheme="majorHAnsi"/>
        </w:rPr>
        <w:t xml:space="preserve"> </w:t>
      </w:r>
      <w:r w:rsidR="00A2338C" w:rsidRPr="00303C47">
        <w:rPr>
          <w:rFonts w:asciiTheme="majorHAnsi" w:hAnsiTheme="majorHAnsi" w:cstheme="majorHAnsi"/>
        </w:rPr>
        <w:t>Initiatives often require specialized regulations and guidelines due to the increased size, weight, and potential impact on road safety and infrastructure. Regulations vary by region and country and typically involve restrictions on routes, vehicle dimensions, weight distribution, and safety measures.</w:t>
      </w:r>
    </w:p>
    <w:p w14:paraId="3648A63E" w14:textId="4420EADB" w:rsidR="00A2338C" w:rsidRPr="00303C47" w:rsidRDefault="00A2338C" w:rsidP="008807FA">
      <w:pPr>
        <w:pStyle w:val="ListParagraph"/>
        <w:numPr>
          <w:ilvl w:val="1"/>
          <w:numId w:val="1"/>
        </w:numPr>
        <w:rPr>
          <w:rFonts w:asciiTheme="majorHAnsi" w:hAnsiTheme="majorHAnsi" w:cstheme="majorHAnsi"/>
        </w:rPr>
      </w:pPr>
      <w:r w:rsidRPr="00303C47">
        <w:rPr>
          <w:rFonts w:asciiTheme="majorHAnsi" w:hAnsiTheme="majorHAnsi" w:cstheme="majorHAnsi"/>
        </w:rPr>
        <w:t xml:space="preserve">Environmental Impact – Reducing the number of trips needed to transport goods, </w:t>
      </w:r>
      <w:proofErr w:type="gramStart"/>
      <w:r w:rsidRPr="00303C47">
        <w:rPr>
          <w:rFonts w:asciiTheme="majorHAnsi" w:hAnsiTheme="majorHAnsi" w:cstheme="majorHAnsi"/>
        </w:rPr>
        <w:t>have</w:t>
      </w:r>
      <w:proofErr w:type="gramEnd"/>
      <w:r w:rsidRPr="00303C47">
        <w:rPr>
          <w:rFonts w:asciiTheme="majorHAnsi" w:hAnsiTheme="majorHAnsi" w:cstheme="majorHAnsi"/>
        </w:rPr>
        <w:t xml:space="preserve"> the potential to lower the carbon footprint associated with freight transportation.</w:t>
      </w:r>
    </w:p>
    <w:p w14:paraId="28A50897" w14:textId="77777777" w:rsidR="00A2338C" w:rsidRPr="00303C47" w:rsidRDefault="00A2338C" w:rsidP="00A2338C">
      <w:pPr>
        <w:pStyle w:val="ListParagraph"/>
        <w:numPr>
          <w:ilvl w:val="0"/>
          <w:numId w:val="1"/>
        </w:numPr>
        <w:rPr>
          <w:rFonts w:asciiTheme="majorHAnsi" w:hAnsiTheme="majorHAnsi" w:cstheme="majorHAnsi"/>
        </w:rPr>
      </w:pPr>
      <w:r w:rsidRPr="00303C47">
        <w:rPr>
          <w:rFonts w:asciiTheme="majorHAnsi" w:hAnsiTheme="majorHAnsi" w:cstheme="majorHAnsi"/>
        </w:rPr>
        <w:t>Duo-Trailer</w:t>
      </w:r>
    </w:p>
    <w:p w14:paraId="3A5D8DF7" w14:textId="4D60CBB8" w:rsidR="00A2338C" w:rsidRPr="00303C47" w:rsidRDefault="00A2338C" w:rsidP="00A2338C">
      <w:pPr>
        <w:pStyle w:val="ListParagraph"/>
        <w:numPr>
          <w:ilvl w:val="1"/>
          <w:numId w:val="1"/>
        </w:numPr>
        <w:rPr>
          <w:rFonts w:asciiTheme="majorHAnsi" w:hAnsiTheme="majorHAnsi" w:cstheme="majorHAnsi"/>
        </w:rPr>
      </w:pPr>
      <w:r w:rsidRPr="00303C47">
        <w:rPr>
          <w:rFonts w:asciiTheme="majorHAnsi" w:hAnsiTheme="majorHAnsi" w:cstheme="majorHAnsi"/>
        </w:rPr>
        <w:t>Two Trailers – Consist of two separate trailers connected in tandem and towed by a single tractor unit.</w:t>
      </w:r>
    </w:p>
    <w:p w14:paraId="718B7063" w14:textId="00D8070E" w:rsidR="00A2338C" w:rsidRPr="00303C47" w:rsidRDefault="00A2338C" w:rsidP="00A2338C">
      <w:pPr>
        <w:pStyle w:val="ListParagraph"/>
        <w:numPr>
          <w:ilvl w:val="1"/>
          <w:numId w:val="1"/>
        </w:numPr>
        <w:rPr>
          <w:rFonts w:asciiTheme="majorHAnsi" w:hAnsiTheme="majorHAnsi" w:cstheme="majorHAnsi"/>
        </w:rPr>
      </w:pPr>
      <w:r w:rsidRPr="00303C47">
        <w:rPr>
          <w:rFonts w:asciiTheme="majorHAnsi" w:hAnsiTheme="majorHAnsi" w:cstheme="majorHAnsi"/>
        </w:rPr>
        <w:t>Increased Load Capacity – Transportation of larger volumes of goods in a single trip.</w:t>
      </w:r>
    </w:p>
    <w:p w14:paraId="7F14DDB1" w14:textId="5232CE44" w:rsidR="00A2338C" w:rsidRPr="00303C47" w:rsidRDefault="00A2338C" w:rsidP="00A2338C">
      <w:pPr>
        <w:pStyle w:val="ListParagraph"/>
        <w:numPr>
          <w:ilvl w:val="1"/>
          <w:numId w:val="1"/>
        </w:numPr>
        <w:rPr>
          <w:rFonts w:asciiTheme="majorHAnsi" w:hAnsiTheme="majorHAnsi" w:cstheme="majorHAnsi"/>
        </w:rPr>
      </w:pPr>
      <w:r w:rsidRPr="00303C47">
        <w:rPr>
          <w:rFonts w:asciiTheme="majorHAnsi" w:hAnsiTheme="majorHAnsi" w:cstheme="majorHAnsi"/>
        </w:rPr>
        <w:t>Articulation Mechanism – Trailers are commonly connected via an articulation mechanism that allows for flexibility and maneuverability while maintaining stability during travel.</w:t>
      </w:r>
    </w:p>
    <w:p w14:paraId="1DC1F17A" w14:textId="5405F37D" w:rsidR="00A2338C" w:rsidRPr="00303C47" w:rsidRDefault="00A2338C" w:rsidP="00A2338C">
      <w:pPr>
        <w:pStyle w:val="ListParagraph"/>
        <w:numPr>
          <w:ilvl w:val="1"/>
          <w:numId w:val="1"/>
        </w:numPr>
        <w:rPr>
          <w:rFonts w:asciiTheme="majorHAnsi" w:hAnsiTheme="majorHAnsi" w:cstheme="majorHAnsi"/>
        </w:rPr>
      </w:pPr>
      <w:r w:rsidRPr="00303C47">
        <w:rPr>
          <w:rFonts w:asciiTheme="majorHAnsi" w:hAnsiTheme="majorHAnsi" w:cstheme="majorHAnsi"/>
        </w:rPr>
        <w:t>Regulatory Considerations – Specific regulations and guidelines imposed by transportation authorities. Regulations often address issues related to road safety, weight distribution, length restrictions, and maneuvering capabilities.</w:t>
      </w:r>
    </w:p>
    <w:p w14:paraId="48E53F9B" w14:textId="4732CAC6" w:rsidR="00F901FC" w:rsidRPr="00303C47" w:rsidRDefault="00F901FC" w:rsidP="00F901FC">
      <w:pPr>
        <w:pStyle w:val="ListParagraph"/>
        <w:numPr>
          <w:ilvl w:val="0"/>
          <w:numId w:val="1"/>
        </w:numPr>
        <w:rPr>
          <w:rFonts w:asciiTheme="majorHAnsi" w:hAnsiTheme="majorHAnsi" w:cstheme="majorHAnsi"/>
        </w:rPr>
      </w:pPr>
      <w:r w:rsidRPr="00303C47">
        <w:rPr>
          <w:rFonts w:asciiTheme="majorHAnsi" w:hAnsiTheme="majorHAnsi" w:cstheme="majorHAnsi"/>
        </w:rPr>
        <w:t>EMS-Vehicle (Emergency Medical Services)</w:t>
      </w:r>
    </w:p>
    <w:p w14:paraId="645A8DE0" w14:textId="18BFF844" w:rsidR="00F901FC" w:rsidRPr="00303C47" w:rsidRDefault="00F901FC" w:rsidP="00F901FC">
      <w:pPr>
        <w:pStyle w:val="ListParagraph"/>
        <w:numPr>
          <w:ilvl w:val="0"/>
          <w:numId w:val="1"/>
        </w:numPr>
        <w:rPr>
          <w:rFonts w:asciiTheme="majorHAnsi" w:hAnsiTheme="majorHAnsi" w:cstheme="majorHAnsi"/>
        </w:rPr>
      </w:pPr>
      <w:r w:rsidRPr="00303C47">
        <w:rPr>
          <w:rFonts w:asciiTheme="majorHAnsi" w:hAnsiTheme="majorHAnsi" w:cstheme="majorHAnsi"/>
        </w:rPr>
        <w:t>Double-Decker Trailer</w:t>
      </w:r>
    </w:p>
    <w:p w14:paraId="0C109FBA" w14:textId="552C8C6D" w:rsidR="00F901FC" w:rsidRPr="00303C47" w:rsidRDefault="00F901FC" w:rsidP="00F901FC">
      <w:pPr>
        <w:pStyle w:val="ListParagraph"/>
        <w:numPr>
          <w:ilvl w:val="1"/>
          <w:numId w:val="1"/>
        </w:numPr>
        <w:rPr>
          <w:rFonts w:asciiTheme="majorHAnsi" w:hAnsiTheme="majorHAnsi" w:cstheme="majorHAnsi"/>
        </w:rPr>
      </w:pPr>
      <w:r w:rsidRPr="00303C47">
        <w:rPr>
          <w:rFonts w:asciiTheme="majorHAnsi" w:hAnsiTheme="majorHAnsi" w:cstheme="majorHAnsi"/>
        </w:rPr>
        <w:t>Two Levels – The trailer is divided into two levels or decks, commonly connected by internal ramps or lifts. This design doubles the cargo space compared to a single-level trailer.</w:t>
      </w:r>
    </w:p>
    <w:p w14:paraId="02C24572" w14:textId="063BB02F" w:rsidR="00F901FC" w:rsidRPr="00303C47" w:rsidRDefault="00F901FC" w:rsidP="00F901FC">
      <w:pPr>
        <w:pStyle w:val="ListParagraph"/>
        <w:numPr>
          <w:ilvl w:val="0"/>
          <w:numId w:val="1"/>
        </w:numPr>
        <w:rPr>
          <w:rFonts w:asciiTheme="majorHAnsi" w:hAnsiTheme="majorHAnsi" w:cstheme="majorHAnsi"/>
        </w:rPr>
      </w:pPr>
      <w:r w:rsidRPr="00303C47">
        <w:rPr>
          <w:rFonts w:asciiTheme="majorHAnsi" w:hAnsiTheme="majorHAnsi" w:cstheme="majorHAnsi"/>
        </w:rPr>
        <w:t>Distribution Vehicle</w:t>
      </w:r>
    </w:p>
    <w:p w14:paraId="23CC5C4D" w14:textId="15908D92" w:rsidR="00F901FC" w:rsidRPr="00303C47" w:rsidRDefault="00F901FC" w:rsidP="00F901FC">
      <w:pPr>
        <w:pStyle w:val="ListParagraph"/>
        <w:numPr>
          <w:ilvl w:val="1"/>
          <w:numId w:val="1"/>
        </w:numPr>
        <w:rPr>
          <w:rFonts w:asciiTheme="majorHAnsi" w:hAnsiTheme="majorHAnsi" w:cstheme="majorHAnsi"/>
        </w:rPr>
      </w:pPr>
      <w:r w:rsidRPr="00303C47">
        <w:rPr>
          <w:rFonts w:asciiTheme="majorHAnsi" w:hAnsiTheme="majorHAnsi" w:cstheme="majorHAnsi"/>
        </w:rPr>
        <w:t>Transporting goods or products from distribution centers or warehouses to various destinations, such as retail stores, businesses, or directly to consumers. These vehicles are essential components of the supply chain and logistics operations, facilitating the efficient distribution of goods to their intended locations.</w:t>
      </w:r>
    </w:p>
    <w:p w14:paraId="7498D798" w14:textId="0BD4678C" w:rsidR="00F901FC" w:rsidRPr="00303C47" w:rsidRDefault="00F901FC" w:rsidP="00F901FC">
      <w:pPr>
        <w:pStyle w:val="ListParagraph"/>
        <w:numPr>
          <w:ilvl w:val="0"/>
          <w:numId w:val="1"/>
        </w:numPr>
        <w:rPr>
          <w:rFonts w:asciiTheme="majorHAnsi" w:hAnsiTheme="majorHAnsi" w:cstheme="majorHAnsi"/>
        </w:rPr>
      </w:pPr>
      <w:r w:rsidRPr="00303C47">
        <w:rPr>
          <w:rFonts w:asciiTheme="majorHAnsi" w:hAnsiTheme="majorHAnsi" w:cstheme="majorHAnsi"/>
        </w:rPr>
        <w:t>Light Vehicles</w:t>
      </w:r>
    </w:p>
    <w:p w14:paraId="6B1351BA" w14:textId="6837CD22" w:rsidR="00F901FC" w:rsidRPr="00303C47" w:rsidRDefault="00F901FC" w:rsidP="00F901FC">
      <w:pPr>
        <w:pStyle w:val="ListParagraph"/>
        <w:numPr>
          <w:ilvl w:val="1"/>
          <w:numId w:val="1"/>
        </w:numPr>
        <w:rPr>
          <w:rFonts w:asciiTheme="majorHAnsi" w:hAnsiTheme="majorHAnsi" w:cstheme="majorHAnsi"/>
        </w:rPr>
      </w:pPr>
      <w:r w:rsidRPr="00303C47">
        <w:rPr>
          <w:rFonts w:asciiTheme="majorHAnsi" w:hAnsiTheme="majorHAnsi" w:cstheme="majorHAnsi"/>
        </w:rPr>
        <w:t>For personal use, transportation, or light-duty commercial purposes.</w:t>
      </w:r>
    </w:p>
    <w:p w14:paraId="17CFD8E2" w14:textId="4CAA47F6" w:rsidR="00F901FC" w:rsidRPr="00303C47" w:rsidRDefault="00F901FC" w:rsidP="00F901FC">
      <w:pPr>
        <w:pStyle w:val="ListParagraph"/>
        <w:numPr>
          <w:ilvl w:val="1"/>
          <w:numId w:val="1"/>
        </w:numPr>
        <w:rPr>
          <w:rFonts w:asciiTheme="majorHAnsi" w:hAnsiTheme="majorHAnsi" w:cstheme="majorHAnsi"/>
        </w:rPr>
      </w:pPr>
      <w:r w:rsidRPr="00303C47">
        <w:rPr>
          <w:rFonts w:asciiTheme="majorHAnsi" w:hAnsiTheme="majorHAnsi" w:cstheme="majorHAnsi"/>
        </w:rPr>
        <w:t>Smaller in size, lower gross vehicle weight ratings (GVWR), transporting fewer passengers or lighter loads compared to heavy-duty vehicles.</w:t>
      </w:r>
    </w:p>
    <w:p w14:paraId="3CC74FCF" w14:textId="4C9D36BE" w:rsidR="00F901FC" w:rsidRPr="00303C47" w:rsidRDefault="00F901FC" w:rsidP="00F901FC">
      <w:pPr>
        <w:pStyle w:val="ListParagraph"/>
        <w:numPr>
          <w:ilvl w:val="1"/>
          <w:numId w:val="1"/>
        </w:numPr>
        <w:rPr>
          <w:rFonts w:asciiTheme="majorHAnsi" w:hAnsiTheme="majorHAnsi" w:cstheme="majorHAnsi"/>
        </w:rPr>
      </w:pPr>
      <w:r w:rsidRPr="00303C47">
        <w:rPr>
          <w:rFonts w:asciiTheme="majorHAnsi" w:hAnsiTheme="majorHAnsi" w:cstheme="majorHAnsi"/>
        </w:rPr>
        <w:t>Passenger Cars</w:t>
      </w:r>
    </w:p>
    <w:p w14:paraId="1E1FFAA8" w14:textId="31AD7929" w:rsidR="00F901FC" w:rsidRPr="00303C47" w:rsidRDefault="00F901FC" w:rsidP="00F901FC">
      <w:pPr>
        <w:pStyle w:val="ListParagraph"/>
        <w:numPr>
          <w:ilvl w:val="1"/>
          <w:numId w:val="1"/>
        </w:numPr>
        <w:rPr>
          <w:rFonts w:asciiTheme="majorHAnsi" w:hAnsiTheme="majorHAnsi" w:cstheme="majorHAnsi"/>
        </w:rPr>
      </w:pPr>
      <w:r w:rsidRPr="00303C47">
        <w:rPr>
          <w:rFonts w:asciiTheme="majorHAnsi" w:hAnsiTheme="majorHAnsi" w:cstheme="majorHAnsi"/>
        </w:rPr>
        <w:t>Light Trucks and SUVs</w:t>
      </w:r>
    </w:p>
    <w:p w14:paraId="1E157BEB" w14:textId="0A7FDC13" w:rsidR="00F901FC" w:rsidRPr="00303C47" w:rsidRDefault="00F901FC" w:rsidP="00F901FC">
      <w:pPr>
        <w:pStyle w:val="ListParagraph"/>
        <w:numPr>
          <w:ilvl w:val="1"/>
          <w:numId w:val="1"/>
        </w:numPr>
        <w:rPr>
          <w:rFonts w:asciiTheme="majorHAnsi" w:hAnsiTheme="majorHAnsi" w:cstheme="majorHAnsi"/>
        </w:rPr>
      </w:pPr>
      <w:r w:rsidRPr="00303C47">
        <w:rPr>
          <w:rFonts w:asciiTheme="majorHAnsi" w:hAnsiTheme="majorHAnsi" w:cstheme="majorHAnsi"/>
        </w:rPr>
        <w:t>Lower Gross Vehicle Weight</w:t>
      </w:r>
    </w:p>
    <w:p w14:paraId="042B4C01" w14:textId="5F3919DA" w:rsidR="00F901FC" w:rsidRPr="00303C47" w:rsidRDefault="00F901FC" w:rsidP="00F901FC">
      <w:pPr>
        <w:pStyle w:val="ListParagraph"/>
        <w:numPr>
          <w:ilvl w:val="1"/>
          <w:numId w:val="1"/>
        </w:numPr>
        <w:rPr>
          <w:rFonts w:asciiTheme="majorHAnsi" w:hAnsiTheme="majorHAnsi" w:cstheme="majorHAnsi"/>
        </w:rPr>
      </w:pPr>
      <w:r w:rsidRPr="00303C47">
        <w:rPr>
          <w:rFonts w:asciiTheme="majorHAnsi" w:hAnsiTheme="majorHAnsi" w:cstheme="majorHAnsi"/>
        </w:rPr>
        <w:t>Fuel Efficiency</w:t>
      </w:r>
    </w:p>
    <w:p w14:paraId="60133CCF" w14:textId="5C145608" w:rsidR="008E53CD" w:rsidRPr="00303C47" w:rsidRDefault="008E53CD" w:rsidP="008E53CD">
      <w:pPr>
        <w:pStyle w:val="ListParagraph"/>
        <w:numPr>
          <w:ilvl w:val="0"/>
          <w:numId w:val="1"/>
        </w:numPr>
        <w:rPr>
          <w:rFonts w:asciiTheme="majorHAnsi" w:hAnsiTheme="majorHAnsi" w:cstheme="majorHAnsi"/>
        </w:rPr>
      </w:pPr>
      <w:r w:rsidRPr="00303C47">
        <w:rPr>
          <w:rFonts w:asciiTheme="majorHAnsi" w:hAnsiTheme="majorHAnsi" w:cstheme="majorHAnsi"/>
        </w:rPr>
        <w:t>Heavy Vehicles</w:t>
      </w:r>
    </w:p>
    <w:p w14:paraId="03163177" w14:textId="6B65753C" w:rsidR="008E53CD" w:rsidRPr="00303C47" w:rsidRDefault="008E53CD" w:rsidP="008E53CD">
      <w:pPr>
        <w:pStyle w:val="ListParagraph"/>
        <w:numPr>
          <w:ilvl w:val="1"/>
          <w:numId w:val="1"/>
        </w:numPr>
        <w:rPr>
          <w:rFonts w:asciiTheme="majorHAnsi" w:hAnsiTheme="majorHAnsi" w:cstheme="majorHAnsi"/>
        </w:rPr>
      </w:pPr>
      <w:r w:rsidRPr="00303C47">
        <w:rPr>
          <w:rFonts w:asciiTheme="majorHAnsi" w:hAnsiTheme="majorHAnsi" w:cstheme="majorHAnsi"/>
        </w:rPr>
        <w:t xml:space="preserve">Transporting substantial loads, </w:t>
      </w:r>
      <w:proofErr w:type="gramStart"/>
      <w:r w:rsidRPr="00303C47">
        <w:rPr>
          <w:rFonts w:asciiTheme="majorHAnsi" w:hAnsiTheme="majorHAnsi" w:cstheme="majorHAnsi"/>
        </w:rPr>
        <w:t>carrying  large</w:t>
      </w:r>
      <w:proofErr w:type="gramEnd"/>
      <w:r w:rsidRPr="00303C47">
        <w:rPr>
          <w:rFonts w:asciiTheme="majorHAnsi" w:hAnsiTheme="majorHAnsi" w:cstheme="majorHAnsi"/>
        </w:rPr>
        <w:t xml:space="preserve"> number of passengers, or performing heavy-duty tasks.</w:t>
      </w:r>
    </w:p>
    <w:p w14:paraId="3636094F" w14:textId="5D4D6C39" w:rsidR="008E53CD" w:rsidRPr="00303C47" w:rsidRDefault="008E53CD" w:rsidP="008E53CD">
      <w:pPr>
        <w:pStyle w:val="ListParagraph"/>
        <w:numPr>
          <w:ilvl w:val="1"/>
          <w:numId w:val="1"/>
        </w:numPr>
        <w:rPr>
          <w:rFonts w:asciiTheme="majorHAnsi" w:hAnsiTheme="majorHAnsi" w:cstheme="majorHAnsi"/>
        </w:rPr>
      </w:pPr>
      <w:r w:rsidRPr="00303C47">
        <w:rPr>
          <w:rFonts w:asciiTheme="majorHAnsi" w:hAnsiTheme="majorHAnsi" w:cstheme="majorHAnsi"/>
        </w:rPr>
        <w:t>Higher gross vehicle weight ratings (GVWR), handling larger payloads or heavier loads compared to light vehicles.</w:t>
      </w:r>
    </w:p>
    <w:p w14:paraId="7E3C5629" w14:textId="641B8C47" w:rsidR="008E53CD" w:rsidRPr="00303C47" w:rsidRDefault="008E53CD" w:rsidP="008E53CD">
      <w:pPr>
        <w:pStyle w:val="ListParagraph"/>
        <w:numPr>
          <w:ilvl w:val="1"/>
          <w:numId w:val="1"/>
        </w:numPr>
        <w:rPr>
          <w:rFonts w:asciiTheme="majorHAnsi" w:hAnsiTheme="majorHAnsi" w:cstheme="majorHAnsi"/>
        </w:rPr>
      </w:pPr>
      <w:r w:rsidRPr="00303C47">
        <w:rPr>
          <w:rFonts w:asciiTheme="majorHAnsi" w:hAnsiTheme="majorHAnsi" w:cstheme="majorHAnsi"/>
        </w:rPr>
        <w:t>Trucks and Commercial Vehicles</w:t>
      </w:r>
    </w:p>
    <w:p w14:paraId="54B99C31" w14:textId="409A4A04" w:rsidR="008E53CD" w:rsidRPr="00303C47" w:rsidRDefault="008E53CD" w:rsidP="008E53CD">
      <w:pPr>
        <w:pStyle w:val="ListParagraph"/>
        <w:numPr>
          <w:ilvl w:val="1"/>
          <w:numId w:val="1"/>
        </w:numPr>
        <w:rPr>
          <w:rFonts w:asciiTheme="majorHAnsi" w:hAnsiTheme="majorHAnsi" w:cstheme="majorHAnsi"/>
        </w:rPr>
      </w:pPr>
      <w:r w:rsidRPr="00303C47">
        <w:rPr>
          <w:rFonts w:asciiTheme="majorHAnsi" w:hAnsiTheme="majorHAnsi" w:cstheme="majorHAnsi"/>
        </w:rPr>
        <w:t>Higher Weight Ratings</w:t>
      </w:r>
    </w:p>
    <w:p w14:paraId="461ACCAF" w14:textId="4317AEE8" w:rsidR="008E53CD" w:rsidRPr="00303C47" w:rsidRDefault="008E53CD" w:rsidP="008E53CD">
      <w:pPr>
        <w:pStyle w:val="ListParagraph"/>
        <w:numPr>
          <w:ilvl w:val="1"/>
          <w:numId w:val="1"/>
        </w:numPr>
        <w:rPr>
          <w:rFonts w:asciiTheme="majorHAnsi" w:hAnsiTheme="majorHAnsi" w:cstheme="majorHAnsi"/>
        </w:rPr>
      </w:pPr>
      <w:r w:rsidRPr="00303C47">
        <w:rPr>
          <w:rFonts w:asciiTheme="majorHAnsi" w:hAnsiTheme="majorHAnsi" w:cstheme="majorHAnsi"/>
        </w:rPr>
        <w:t>Specialized Configurations</w:t>
      </w:r>
    </w:p>
    <w:p w14:paraId="06CB875A" w14:textId="48122AA9" w:rsidR="008E53CD" w:rsidRPr="00303C47" w:rsidRDefault="008E53CD" w:rsidP="008E53CD">
      <w:pPr>
        <w:pStyle w:val="ListParagraph"/>
        <w:numPr>
          <w:ilvl w:val="1"/>
          <w:numId w:val="1"/>
        </w:numPr>
        <w:rPr>
          <w:rFonts w:asciiTheme="majorHAnsi" w:hAnsiTheme="majorHAnsi" w:cstheme="majorHAnsi"/>
        </w:rPr>
      </w:pPr>
      <w:r w:rsidRPr="00303C47">
        <w:rPr>
          <w:rFonts w:asciiTheme="majorHAnsi" w:hAnsiTheme="majorHAnsi" w:cstheme="majorHAnsi"/>
        </w:rPr>
        <w:t>Usage in Various Industries</w:t>
      </w:r>
    </w:p>
    <w:p w14:paraId="75D63A43" w14:textId="71D2EB37" w:rsidR="008E53CD" w:rsidRPr="00303C47" w:rsidRDefault="008E53CD" w:rsidP="008E53CD">
      <w:pPr>
        <w:pStyle w:val="ListParagraph"/>
        <w:numPr>
          <w:ilvl w:val="1"/>
          <w:numId w:val="1"/>
        </w:numPr>
        <w:rPr>
          <w:rFonts w:asciiTheme="majorHAnsi" w:hAnsiTheme="majorHAnsi" w:cstheme="majorHAnsi"/>
        </w:rPr>
      </w:pPr>
      <w:r w:rsidRPr="00303C47">
        <w:rPr>
          <w:rFonts w:asciiTheme="majorHAnsi" w:hAnsiTheme="majorHAnsi" w:cstheme="majorHAnsi"/>
        </w:rPr>
        <w:t>Regulations and Licensing</w:t>
      </w:r>
    </w:p>
    <w:p w14:paraId="51F1F6A9" w14:textId="3C8A481E" w:rsidR="00F901FC" w:rsidRPr="00303C47" w:rsidRDefault="00F901FC" w:rsidP="00F901FC">
      <w:pPr>
        <w:pStyle w:val="ListParagraph"/>
        <w:numPr>
          <w:ilvl w:val="0"/>
          <w:numId w:val="1"/>
        </w:numPr>
        <w:rPr>
          <w:rFonts w:asciiTheme="majorHAnsi" w:hAnsiTheme="majorHAnsi" w:cstheme="majorHAnsi"/>
        </w:rPr>
      </w:pPr>
      <w:r w:rsidRPr="00303C47">
        <w:rPr>
          <w:rFonts w:asciiTheme="majorHAnsi" w:hAnsiTheme="majorHAnsi" w:cstheme="majorHAnsi"/>
        </w:rPr>
        <w:t>Light Trucks</w:t>
      </w:r>
    </w:p>
    <w:p w14:paraId="71C22A95" w14:textId="77777777" w:rsidR="005E1A59" w:rsidRPr="00303C47" w:rsidRDefault="008E53CD" w:rsidP="005E1A59">
      <w:pPr>
        <w:pStyle w:val="ListParagraph"/>
        <w:numPr>
          <w:ilvl w:val="1"/>
          <w:numId w:val="1"/>
        </w:numPr>
        <w:rPr>
          <w:rFonts w:asciiTheme="majorHAnsi" w:hAnsiTheme="majorHAnsi" w:cstheme="majorHAnsi"/>
        </w:rPr>
      </w:pPr>
      <w:r w:rsidRPr="00303C47">
        <w:rPr>
          <w:rFonts w:asciiTheme="majorHAnsi" w:hAnsiTheme="majorHAnsi" w:cstheme="majorHAnsi"/>
        </w:rPr>
        <w:lastRenderedPageBreak/>
        <w:t>Carrying cargo or performing light-duty commercial tasks.</w:t>
      </w:r>
    </w:p>
    <w:p w14:paraId="510A2D21" w14:textId="59176673" w:rsidR="008E53CD" w:rsidRPr="00303C47" w:rsidRDefault="008E53CD" w:rsidP="005E1A59">
      <w:pPr>
        <w:pStyle w:val="ListParagraph"/>
        <w:numPr>
          <w:ilvl w:val="1"/>
          <w:numId w:val="1"/>
        </w:numPr>
        <w:rPr>
          <w:rFonts w:asciiTheme="majorHAnsi" w:hAnsiTheme="majorHAnsi" w:cstheme="majorHAnsi"/>
        </w:rPr>
      </w:pPr>
      <w:r w:rsidRPr="00303C47">
        <w:rPr>
          <w:rFonts w:asciiTheme="majorHAnsi" w:hAnsiTheme="majorHAnsi" w:cstheme="majorHAnsi"/>
        </w:rPr>
        <w:t>Offer a balance between passenger accommodation and cargo-carrying capabilities, making them suitable for various purposes, including personal use, commercial applications, and small-scale businesses.</w:t>
      </w:r>
    </w:p>
    <w:p w14:paraId="09E0096C" w14:textId="482C1B48" w:rsidR="005E1A59" w:rsidRPr="00303C47" w:rsidRDefault="005E1A59" w:rsidP="005E1A59">
      <w:pPr>
        <w:pStyle w:val="ListParagraph"/>
        <w:numPr>
          <w:ilvl w:val="1"/>
          <w:numId w:val="1"/>
        </w:numPr>
        <w:rPr>
          <w:rFonts w:asciiTheme="majorHAnsi" w:hAnsiTheme="majorHAnsi" w:cstheme="majorHAnsi"/>
        </w:rPr>
      </w:pPr>
      <w:r w:rsidRPr="00303C47">
        <w:rPr>
          <w:rFonts w:asciiTheme="majorHAnsi" w:hAnsiTheme="majorHAnsi" w:cstheme="majorHAnsi"/>
        </w:rPr>
        <w:t>Cargo Capacity</w:t>
      </w:r>
      <w:r w:rsidRPr="00303C47">
        <w:rPr>
          <w:rFonts w:asciiTheme="majorHAnsi" w:hAnsiTheme="majorHAnsi" w:cstheme="majorHAnsi"/>
        </w:rPr>
        <w:t xml:space="preserve"> – Allow for carrying moderate to substantial cargo loads. Often have a designated cargo area separate from the passenger compartment, providing space for transporting goods, equipment, or tools.</w:t>
      </w:r>
    </w:p>
    <w:p w14:paraId="72D63BF0" w14:textId="2AF98869" w:rsidR="005E1A59" w:rsidRPr="00303C47" w:rsidRDefault="005E1A59" w:rsidP="005E1A59">
      <w:pPr>
        <w:pStyle w:val="ListParagraph"/>
        <w:numPr>
          <w:ilvl w:val="1"/>
          <w:numId w:val="1"/>
        </w:numPr>
        <w:rPr>
          <w:rFonts w:asciiTheme="majorHAnsi" w:hAnsiTheme="majorHAnsi" w:cstheme="majorHAnsi"/>
        </w:rPr>
      </w:pPr>
      <w:r w:rsidRPr="00303C47">
        <w:rPr>
          <w:rFonts w:asciiTheme="majorHAnsi" w:hAnsiTheme="majorHAnsi" w:cstheme="majorHAnsi"/>
        </w:rPr>
        <w:t>Versatility</w:t>
      </w:r>
      <w:r w:rsidRPr="00303C47">
        <w:rPr>
          <w:rFonts w:asciiTheme="majorHAnsi" w:hAnsiTheme="majorHAnsi" w:cstheme="majorHAnsi"/>
        </w:rPr>
        <w:t xml:space="preserve"> – Used for personal transportation, small-scale commercial operations, deliveries, construction, landscaping, and other light-duty tasks.</w:t>
      </w:r>
    </w:p>
    <w:p w14:paraId="1FC65FE0" w14:textId="7D50940E" w:rsidR="005E1A59" w:rsidRPr="00303C47" w:rsidRDefault="005E1A59" w:rsidP="005E1A59">
      <w:pPr>
        <w:pStyle w:val="ListParagraph"/>
        <w:numPr>
          <w:ilvl w:val="1"/>
          <w:numId w:val="1"/>
        </w:numPr>
        <w:rPr>
          <w:rFonts w:asciiTheme="majorHAnsi" w:hAnsiTheme="majorHAnsi" w:cstheme="majorHAnsi"/>
        </w:rPr>
      </w:pPr>
      <w:r w:rsidRPr="00303C47">
        <w:rPr>
          <w:rFonts w:asciiTheme="majorHAnsi" w:hAnsiTheme="majorHAnsi" w:cstheme="majorHAnsi"/>
        </w:rPr>
        <w:t>Variety of Configurations</w:t>
      </w:r>
      <w:r w:rsidRPr="00303C47">
        <w:rPr>
          <w:rFonts w:asciiTheme="majorHAnsi" w:hAnsiTheme="majorHAnsi" w:cstheme="majorHAnsi"/>
        </w:rPr>
        <w:t xml:space="preserve"> – Pickup trucks, delivery vans, utility trucks, and small commercial trucks. Have different bed sizes, cab styles, and cargo-carrying options.</w:t>
      </w:r>
    </w:p>
    <w:p w14:paraId="1858C741" w14:textId="538395C9" w:rsidR="005E1A59" w:rsidRPr="00303C47" w:rsidRDefault="005E1A59" w:rsidP="005E1A59">
      <w:pPr>
        <w:pStyle w:val="ListParagraph"/>
        <w:numPr>
          <w:ilvl w:val="1"/>
          <w:numId w:val="1"/>
        </w:numPr>
        <w:rPr>
          <w:rFonts w:asciiTheme="majorHAnsi" w:hAnsiTheme="majorHAnsi" w:cstheme="majorHAnsi"/>
        </w:rPr>
      </w:pPr>
      <w:r w:rsidRPr="00303C47">
        <w:rPr>
          <w:rFonts w:asciiTheme="majorHAnsi" w:hAnsiTheme="majorHAnsi" w:cstheme="majorHAnsi"/>
        </w:rPr>
        <w:t>Towing Capabilities</w:t>
      </w:r>
      <w:r w:rsidRPr="00303C47">
        <w:rPr>
          <w:rFonts w:asciiTheme="majorHAnsi" w:hAnsiTheme="majorHAnsi" w:cstheme="majorHAnsi"/>
        </w:rPr>
        <w:t xml:space="preserve"> – Equip with towing capabilities, allow to haul trailers or other equipment.</w:t>
      </w:r>
    </w:p>
    <w:p w14:paraId="20E0C8E7" w14:textId="232B9599" w:rsidR="005E1A59" w:rsidRPr="00303C47" w:rsidRDefault="005E1A59" w:rsidP="005E1A59">
      <w:pPr>
        <w:pStyle w:val="ListParagraph"/>
        <w:numPr>
          <w:ilvl w:val="1"/>
          <w:numId w:val="1"/>
        </w:numPr>
        <w:rPr>
          <w:rFonts w:asciiTheme="majorHAnsi" w:hAnsiTheme="majorHAnsi" w:cstheme="majorHAnsi"/>
        </w:rPr>
      </w:pPr>
      <w:r w:rsidRPr="00303C47">
        <w:rPr>
          <w:rFonts w:asciiTheme="majorHAnsi" w:hAnsiTheme="majorHAnsi" w:cstheme="majorHAnsi"/>
        </w:rPr>
        <w:t>Potential for Customization</w:t>
      </w:r>
      <w:r w:rsidRPr="00303C47">
        <w:rPr>
          <w:rFonts w:asciiTheme="majorHAnsi" w:hAnsiTheme="majorHAnsi" w:cstheme="majorHAnsi"/>
        </w:rPr>
        <w:t xml:space="preserve"> – Offer potential for customization with accessories or modifications to suit specific business or personal needs, such as tool racks, specialized compartments, or bed covers.</w:t>
      </w:r>
    </w:p>
    <w:p w14:paraId="70D8C7C7" w14:textId="2F2CA25B" w:rsidR="008E53CD" w:rsidRPr="00303C47" w:rsidRDefault="008E53CD" w:rsidP="008E53CD">
      <w:pPr>
        <w:pStyle w:val="ListParagraph"/>
        <w:numPr>
          <w:ilvl w:val="0"/>
          <w:numId w:val="1"/>
        </w:numPr>
        <w:rPr>
          <w:rFonts w:asciiTheme="majorHAnsi" w:hAnsiTheme="majorHAnsi" w:cstheme="majorHAnsi"/>
        </w:rPr>
      </w:pPr>
      <w:r w:rsidRPr="00303C47">
        <w:rPr>
          <w:rFonts w:asciiTheme="majorHAnsi" w:hAnsiTheme="majorHAnsi" w:cstheme="majorHAnsi"/>
        </w:rPr>
        <w:t>Heavy Trucks</w:t>
      </w:r>
    </w:p>
    <w:p w14:paraId="3BD33EA3" w14:textId="52B54C53" w:rsidR="008E53CD" w:rsidRPr="00303C47" w:rsidRDefault="008E53CD" w:rsidP="008E53CD">
      <w:pPr>
        <w:pStyle w:val="ListParagraph"/>
        <w:numPr>
          <w:ilvl w:val="1"/>
          <w:numId w:val="1"/>
        </w:numPr>
        <w:rPr>
          <w:rFonts w:asciiTheme="majorHAnsi" w:hAnsiTheme="majorHAnsi" w:cstheme="majorHAnsi"/>
        </w:rPr>
      </w:pPr>
      <w:r w:rsidRPr="00303C47">
        <w:rPr>
          <w:rFonts w:asciiTheme="majorHAnsi" w:hAnsiTheme="majorHAnsi" w:cstheme="majorHAnsi"/>
        </w:rPr>
        <w:t>Transporting substantial loads, performing heavy-duty tasks, and meeting the demands of commercial or industrial applications.</w:t>
      </w:r>
    </w:p>
    <w:p w14:paraId="301D84EC" w14:textId="6D71C5F8" w:rsidR="008E53CD" w:rsidRPr="00303C47" w:rsidRDefault="005E1A59" w:rsidP="008E53CD">
      <w:pPr>
        <w:pStyle w:val="ListParagraph"/>
        <w:numPr>
          <w:ilvl w:val="1"/>
          <w:numId w:val="1"/>
        </w:numPr>
        <w:rPr>
          <w:rFonts w:asciiTheme="majorHAnsi" w:hAnsiTheme="majorHAnsi" w:cstheme="majorHAnsi"/>
        </w:rPr>
      </w:pPr>
      <w:r w:rsidRPr="00303C47">
        <w:rPr>
          <w:rFonts w:asciiTheme="majorHAnsi" w:hAnsiTheme="majorHAnsi" w:cstheme="majorHAnsi"/>
        </w:rPr>
        <w:t>Handling large payloads, towing heavy trailers, and operating in various industries that require robust transportation solutions.</w:t>
      </w:r>
    </w:p>
    <w:p w14:paraId="534FC704" w14:textId="256B8BD4" w:rsidR="005E1A59" w:rsidRPr="00303C47" w:rsidRDefault="005E1A59" w:rsidP="008E53CD">
      <w:pPr>
        <w:pStyle w:val="ListParagraph"/>
        <w:numPr>
          <w:ilvl w:val="1"/>
          <w:numId w:val="1"/>
        </w:numPr>
        <w:rPr>
          <w:rFonts w:asciiTheme="majorHAnsi" w:hAnsiTheme="majorHAnsi" w:cstheme="majorHAnsi"/>
        </w:rPr>
      </w:pPr>
      <w:r w:rsidRPr="00303C47">
        <w:rPr>
          <w:rFonts w:asciiTheme="majorHAnsi" w:hAnsiTheme="majorHAnsi" w:cstheme="majorHAnsi"/>
        </w:rPr>
        <w:t>High Payload Capacity – Build with robust chassis, powerful engines, and sturdy suspension systems capable of carrying large and heavy loads. Higher gross vehicle ratings compared to light trucks or passenger vehicles.</w:t>
      </w:r>
    </w:p>
    <w:p w14:paraId="52FF971C" w14:textId="317307A4" w:rsidR="005E1A59" w:rsidRPr="00303C47" w:rsidRDefault="005E1A59" w:rsidP="008E53CD">
      <w:pPr>
        <w:pStyle w:val="ListParagraph"/>
        <w:numPr>
          <w:ilvl w:val="1"/>
          <w:numId w:val="1"/>
        </w:numPr>
        <w:rPr>
          <w:rFonts w:asciiTheme="majorHAnsi" w:hAnsiTheme="majorHAnsi" w:cstheme="majorHAnsi"/>
        </w:rPr>
      </w:pPr>
      <w:r w:rsidRPr="00303C47">
        <w:rPr>
          <w:rFonts w:asciiTheme="majorHAnsi" w:hAnsiTheme="majorHAnsi" w:cstheme="majorHAnsi"/>
        </w:rPr>
        <w:t>Versatility – Specialized forms to suit different purposes, such as flatbed trucks, dump trucks, tractor-trailers, tanker trucks, and heavy haulers used in construction, logistics, mining, and other industries.</w:t>
      </w:r>
    </w:p>
    <w:p w14:paraId="06528386" w14:textId="3E19B78A" w:rsidR="005E1A59" w:rsidRPr="00303C47" w:rsidRDefault="005E1A59" w:rsidP="008E53CD">
      <w:pPr>
        <w:pStyle w:val="ListParagraph"/>
        <w:numPr>
          <w:ilvl w:val="1"/>
          <w:numId w:val="1"/>
        </w:numPr>
        <w:rPr>
          <w:rFonts w:asciiTheme="majorHAnsi" w:hAnsiTheme="majorHAnsi" w:cstheme="majorHAnsi"/>
        </w:rPr>
      </w:pPr>
      <w:r w:rsidRPr="00303C47">
        <w:rPr>
          <w:rFonts w:asciiTheme="majorHAnsi" w:hAnsiTheme="majorHAnsi" w:cstheme="majorHAnsi"/>
        </w:rPr>
        <w:t>Towing Capability – Haul trailers, heavy machinery, or other equipment necessary for industrial operations. May be equipped with powerful engines and towing accessories like fifth-wheel hitches or gooseneck couplings.</w:t>
      </w:r>
    </w:p>
    <w:p w14:paraId="16A60E36" w14:textId="650B0194" w:rsidR="005E1A59" w:rsidRPr="00303C47" w:rsidRDefault="005E1A59" w:rsidP="008E53CD">
      <w:pPr>
        <w:pStyle w:val="ListParagraph"/>
        <w:numPr>
          <w:ilvl w:val="1"/>
          <w:numId w:val="1"/>
        </w:numPr>
        <w:rPr>
          <w:rFonts w:asciiTheme="majorHAnsi" w:hAnsiTheme="majorHAnsi" w:cstheme="majorHAnsi"/>
        </w:rPr>
      </w:pPr>
      <w:r w:rsidRPr="00303C47">
        <w:rPr>
          <w:rFonts w:asciiTheme="majorHAnsi" w:hAnsiTheme="majorHAnsi" w:cstheme="majorHAnsi"/>
        </w:rPr>
        <w:t>Size and Power – Larger and more powerful than light trucks, requiring specialized driving skills and often necessitating commercial driver’s licenses (CDL) for operation.</w:t>
      </w:r>
    </w:p>
    <w:p w14:paraId="52094B46" w14:textId="5E4CDBF8" w:rsidR="005E1A59" w:rsidRPr="00303C47" w:rsidRDefault="005E1A59" w:rsidP="008E53CD">
      <w:pPr>
        <w:pStyle w:val="ListParagraph"/>
        <w:numPr>
          <w:ilvl w:val="1"/>
          <w:numId w:val="1"/>
        </w:numPr>
        <w:rPr>
          <w:rFonts w:asciiTheme="majorHAnsi" w:hAnsiTheme="majorHAnsi" w:cstheme="majorHAnsi"/>
        </w:rPr>
      </w:pPr>
      <w:r w:rsidRPr="00303C47">
        <w:rPr>
          <w:rFonts w:asciiTheme="majorHAnsi" w:hAnsiTheme="majorHAnsi" w:cstheme="majorHAnsi"/>
        </w:rPr>
        <w:t xml:space="preserve">Industry-Specific Users </w:t>
      </w:r>
      <w:r w:rsidR="00792583" w:rsidRPr="00303C47">
        <w:rPr>
          <w:rFonts w:asciiTheme="majorHAnsi" w:hAnsiTheme="majorHAnsi" w:cstheme="majorHAnsi"/>
        </w:rPr>
        <w:t>–</w:t>
      </w:r>
      <w:r w:rsidRPr="00303C47">
        <w:rPr>
          <w:rFonts w:asciiTheme="majorHAnsi" w:hAnsiTheme="majorHAnsi" w:cstheme="majorHAnsi"/>
        </w:rPr>
        <w:t xml:space="preserve"> </w:t>
      </w:r>
      <w:r w:rsidR="00792583" w:rsidRPr="00303C47">
        <w:rPr>
          <w:rFonts w:asciiTheme="majorHAnsi" w:hAnsiTheme="majorHAnsi" w:cstheme="majorHAnsi"/>
        </w:rPr>
        <w:t>Utilized in various industries such as transportation and logistics for hauling freight, construction for transporting materials, agriculture for moving produce or equipment, and other applications that demand heavy-duty transportation solutions.</w:t>
      </w:r>
    </w:p>
    <w:p w14:paraId="664B5428" w14:textId="77777777" w:rsidR="005E1A59" w:rsidRPr="00303C47" w:rsidRDefault="005E1A59" w:rsidP="008E53CD">
      <w:pPr>
        <w:pStyle w:val="ListParagraph"/>
        <w:numPr>
          <w:ilvl w:val="1"/>
          <w:numId w:val="1"/>
        </w:numPr>
        <w:rPr>
          <w:rFonts w:asciiTheme="majorHAnsi" w:hAnsiTheme="majorHAnsi" w:cstheme="majorHAnsi"/>
        </w:rPr>
      </w:pPr>
    </w:p>
    <w:p w14:paraId="4319E466" w14:textId="7B1CB4B5" w:rsidR="00702C69" w:rsidRPr="00303C47" w:rsidRDefault="00702C69" w:rsidP="00500896">
      <w:pPr>
        <w:rPr>
          <w:rFonts w:asciiTheme="majorHAnsi" w:hAnsiTheme="majorHAnsi" w:cstheme="majorHAnsi"/>
        </w:rPr>
      </w:pPr>
    </w:p>
    <w:p w14:paraId="6F231861" w14:textId="77777777" w:rsidR="00500896" w:rsidRPr="00303C47" w:rsidRDefault="00500896" w:rsidP="00500896">
      <w:pPr>
        <w:rPr>
          <w:rFonts w:asciiTheme="majorHAnsi" w:hAnsiTheme="majorHAnsi" w:cstheme="majorHAnsi"/>
        </w:rPr>
      </w:pPr>
    </w:p>
    <w:p w14:paraId="1C6CECCD" w14:textId="77777777" w:rsidR="00500896" w:rsidRPr="00303C47" w:rsidRDefault="00500896" w:rsidP="00500896">
      <w:pPr>
        <w:rPr>
          <w:rFonts w:asciiTheme="majorHAnsi" w:hAnsiTheme="majorHAnsi" w:cstheme="majorHAnsi"/>
        </w:rPr>
      </w:pPr>
    </w:p>
    <w:p w14:paraId="3F3ADD2D" w14:textId="77777777" w:rsidR="00500896" w:rsidRPr="00303C47" w:rsidRDefault="00500896" w:rsidP="00500896">
      <w:pPr>
        <w:rPr>
          <w:rFonts w:asciiTheme="majorHAnsi" w:hAnsiTheme="majorHAnsi" w:cstheme="majorHAnsi"/>
        </w:rPr>
      </w:pPr>
    </w:p>
    <w:p w14:paraId="3E0C0D36" w14:textId="77777777" w:rsidR="00B03142" w:rsidRPr="00303C47" w:rsidRDefault="00B03142" w:rsidP="000F552F">
      <w:pPr>
        <w:rPr>
          <w:rFonts w:asciiTheme="majorHAnsi" w:hAnsiTheme="majorHAnsi" w:cstheme="majorHAnsi"/>
        </w:rPr>
      </w:pPr>
    </w:p>
    <w:p w14:paraId="5C334BD3" w14:textId="77777777" w:rsidR="00B03142" w:rsidRPr="00303C47" w:rsidRDefault="00B03142" w:rsidP="000F552F">
      <w:pPr>
        <w:rPr>
          <w:rFonts w:asciiTheme="majorHAnsi" w:hAnsiTheme="majorHAnsi" w:cstheme="majorHAnsi"/>
        </w:rPr>
      </w:pPr>
    </w:p>
    <w:p w14:paraId="77A82975" w14:textId="77777777" w:rsidR="00B03142" w:rsidRPr="00303C47" w:rsidRDefault="00B03142" w:rsidP="00B03142">
      <w:pPr>
        <w:rPr>
          <w:rFonts w:asciiTheme="majorHAnsi" w:hAnsiTheme="majorHAnsi" w:cstheme="majorHAnsi"/>
        </w:rPr>
      </w:pPr>
      <w:r w:rsidRPr="00303C47">
        <w:rPr>
          <w:rFonts w:asciiTheme="majorHAnsi" w:hAnsiTheme="majorHAnsi" w:cstheme="majorHAnsi"/>
        </w:rPr>
        <w:t>Parcels are generally smaller individual packages or small shipments that are light weight and manageable for manual handling. Weight ranges for parcels can vary by courier or postal service but typically range from 1 kg up to 30 kg.</w:t>
      </w:r>
    </w:p>
    <w:p w14:paraId="094B5FD9" w14:textId="77777777" w:rsidR="00B03142" w:rsidRPr="00303C47" w:rsidRDefault="00B03142" w:rsidP="00B03142">
      <w:pPr>
        <w:rPr>
          <w:rFonts w:asciiTheme="majorHAnsi" w:hAnsiTheme="majorHAnsi" w:cstheme="majorHAnsi"/>
        </w:rPr>
      </w:pPr>
      <w:r w:rsidRPr="00303C47">
        <w:rPr>
          <w:rFonts w:asciiTheme="majorHAnsi" w:hAnsiTheme="majorHAnsi" w:cstheme="majorHAnsi"/>
        </w:rPr>
        <w:t xml:space="preserve">Piece goods refer to larger individual items or goods that are not bulk or heavy enough to qualify as partial or full loads. Weight ranges for piece goods often </w:t>
      </w:r>
      <w:proofErr w:type="gramStart"/>
      <w:r w:rsidRPr="00303C47">
        <w:rPr>
          <w:rFonts w:asciiTheme="majorHAnsi" w:hAnsiTheme="majorHAnsi" w:cstheme="majorHAnsi"/>
        </w:rPr>
        <w:t>gall</w:t>
      </w:r>
      <w:proofErr w:type="gramEnd"/>
      <w:r w:rsidRPr="00303C47">
        <w:rPr>
          <w:rFonts w:asciiTheme="majorHAnsi" w:hAnsiTheme="majorHAnsi" w:cstheme="majorHAnsi"/>
        </w:rPr>
        <w:t xml:space="preserve"> between 30 kg and several hundred kg, depending on the specific transportation provider and their classification.</w:t>
      </w:r>
    </w:p>
    <w:p w14:paraId="2BA8C281" w14:textId="77777777" w:rsidR="00B03142" w:rsidRPr="00303C47" w:rsidRDefault="00B03142" w:rsidP="00B03142">
      <w:pPr>
        <w:rPr>
          <w:rFonts w:asciiTheme="majorHAnsi" w:hAnsiTheme="majorHAnsi" w:cstheme="majorHAnsi"/>
        </w:rPr>
      </w:pPr>
      <w:r w:rsidRPr="00303C47">
        <w:rPr>
          <w:rFonts w:asciiTheme="majorHAnsi" w:hAnsiTheme="majorHAnsi" w:cstheme="majorHAnsi"/>
        </w:rPr>
        <w:t>Partial loads, also known as LTL (Less-Than-Truckload) shipments, typically range from several hundred kg to a few thousand kg. Weight ranges for partial loads can vary significantly but generally fall between 500 and 10,000 kg.</w:t>
      </w:r>
    </w:p>
    <w:p w14:paraId="4BAAEF39" w14:textId="54F1A667" w:rsidR="00B03142" w:rsidRPr="00303C47" w:rsidRDefault="00B03142" w:rsidP="000F552F">
      <w:pPr>
        <w:rPr>
          <w:rFonts w:asciiTheme="majorHAnsi" w:hAnsiTheme="majorHAnsi" w:cstheme="majorHAnsi"/>
        </w:rPr>
      </w:pPr>
      <w:r w:rsidRPr="00303C47">
        <w:rPr>
          <w:rFonts w:asciiTheme="majorHAnsi" w:hAnsiTheme="majorHAnsi" w:cstheme="majorHAnsi"/>
        </w:rPr>
        <w:t>Full loads refer to shipments that fill an entire transport unit, such as a truck or trailer, with one customer’s goods. Weight ranges for full loads can start from 10,000 and can go up to the maximum load capacity allowed by road transportation regulations, which could be tens of thousands of kg or more, depending on the vehicle type and local regulations.</w:t>
      </w:r>
    </w:p>
    <w:p w14:paraId="51C3A20A" w14:textId="02D9559D" w:rsidR="00E9055C" w:rsidRPr="00303C47" w:rsidRDefault="00E9055C" w:rsidP="000F552F">
      <w:pPr>
        <w:rPr>
          <w:rFonts w:asciiTheme="majorHAnsi" w:hAnsiTheme="majorHAnsi" w:cstheme="majorHAnsi"/>
        </w:rPr>
      </w:pPr>
      <w:r w:rsidRPr="00303C47">
        <w:rPr>
          <w:rFonts w:asciiTheme="majorHAnsi" w:hAnsiTheme="majorHAnsi" w:cstheme="majorHAnsi"/>
        </w:rPr>
        <w:t>Package &lt; 100kg</w:t>
      </w:r>
    </w:p>
    <w:p w14:paraId="715618C4" w14:textId="2B7FF74C" w:rsidR="00E9055C" w:rsidRPr="00303C47" w:rsidRDefault="00E9055C" w:rsidP="000F552F">
      <w:pPr>
        <w:rPr>
          <w:rFonts w:asciiTheme="majorHAnsi" w:hAnsiTheme="majorHAnsi" w:cstheme="majorHAnsi"/>
        </w:rPr>
      </w:pPr>
      <w:r w:rsidRPr="00303C47">
        <w:rPr>
          <w:rFonts w:asciiTheme="majorHAnsi" w:hAnsiTheme="majorHAnsi" w:cstheme="majorHAnsi"/>
        </w:rPr>
        <w:t>General Cargo &lt; 2500 kg</w:t>
      </w:r>
    </w:p>
    <w:p w14:paraId="72336EF6" w14:textId="338A775B" w:rsidR="00E9055C" w:rsidRPr="00303C47" w:rsidRDefault="00E9055C" w:rsidP="000F552F">
      <w:pPr>
        <w:rPr>
          <w:rFonts w:asciiTheme="majorHAnsi" w:hAnsiTheme="majorHAnsi" w:cstheme="majorHAnsi"/>
        </w:rPr>
      </w:pPr>
      <w:r w:rsidRPr="00303C47">
        <w:rPr>
          <w:rFonts w:asciiTheme="majorHAnsi" w:hAnsiTheme="majorHAnsi" w:cstheme="majorHAnsi"/>
        </w:rPr>
        <w:t>Party Goods &gt; 2500 kg</w:t>
      </w:r>
    </w:p>
    <w:p w14:paraId="5CA08609" w14:textId="6972D30E" w:rsidR="00E9055C" w:rsidRPr="00303C47" w:rsidRDefault="00E9055C" w:rsidP="000F552F">
      <w:pPr>
        <w:rPr>
          <w:rFonts w:asciiTheme="majorHAnsi" w:hAnsiTheme="majorHAnsi" w:cstheme="majorHAnsi"/>
        </w:rPr>
      </w:pPr>
      <w:proofErr w:type="spellStart"/>
      <w:r w:rsidRPr="00303C47">
        <w:rPr>
          <w:rFonts w:asciiTheme="majorHAnsi" w:hAnsiTheme="majorHAnsi" w:cstheme="majorHAnsi"/>
        </w:rPr>
        <w:t>Hellest</w:t>
      </w:r>
      <w:proofErr w:type="spellEnd"/>
      <w:r w:rsidRPr="00303C47">
        <w:rPr>
          <w:rFonts w:asciiTheme="majorHAnsi" w:hAnsiTheme="majorHAnsi" w:cstheme="majorHAnsi"/>
        </w:rPr>
        <w:t>, full car &gt; 20,000 kg</w:t>
      </w:r>
    </w:p>
    <w:p w14:paraId="517F7A0C" w14:textId="7273D5CD" w:rsidR="00AC768F" w:rsidRPr="00303C47" w:rsidRDefault="00AC768F" w:rsidP="000F552F">
      <w:pPr>
        <w:rPr>
          <w:rFonts w:asciiTheme="majorHAnsi" w:hAnsiTheme="majorHAnsi" w:cstheme="majorHAnsi"/>
        </w:rPr>
      </w:pPr>
      <w:r w:rsidRPr="00303C47">
        <w:rPr>
          <w:rFonts w:asciiTheme="majorHAnsi" w:hAnsiTheme="majorHAnsi" w:cstheme="majorHAnsi"/>
        </w:rPr>
        <w:t>Bulk Goods 2500 – 18000 kg</w:t>
      </w:r>
    </w:p>
    <w:p w14:paraId="3FF3FCFB" w14:textId="777F9460" w:rsidR="00AC768F" w:rsidRPr="00303C47" w:rsidRDefault="00AC768F" w:rsidP="000F552F">
      <w:pPr>
        <w:rPr>
          <w:rFonts w:asciiTheme="majorHAnsi" w:hAnsiTheme="majorHAnsi" w:cstheme="majorHAnsi"/>
        </w:rPr>
      </w:pPr>
      <w:r w:rsidRPr="00303C47">
        <w:rPr>
          <w:rFonts w:asciiTheme="majorHAnsi" w:hAnsiTheme="majorHAnsi" w:cstheme="majorHAnsi"/>
        </w:rPr>
        <w:t>Tow Truck</w:t>
      </w:r>
    </w:p>
    <w:p w14:paraId="73A2AD4B" w14:textId="77777777" w:rsidR="00AC768F" w:rsidRPr="00303C47" w:rsidRDefault="00AC768F" w:rsidP="000F552F">
      <w:pPr>
        <w:rPr>
          <w:rFonts w:asciiTheme="majorHAnsi" w:hAnsiTheme="majorHAnsi" w:cstheme="majorHAnsi"/>
        </w:rPr>
      </w:pPr>
    </w:p>
    <w:p w14:paraId="4C769AD4" w14:textId="77777777" w:rsidR="00500896" w:rsidRPr="00303C47" w:rsidRDefault="00500896" w:rsidP="000F552F">
      <w:pPr>
        <w:rPr>
          <w:rFonts w:asciiTheme="majorHAnsi" w:hAnsiTheme="majorHAnsi" w:cstheme="majorHAnsi"/>
        </w:rPr>
      </w:pPr>
    </w:p>
    <w:p w14:paraId="0C7FBA5B" w14:textId="77777777" w:rsidR="00B03142" w:rsidRPr="00303C47" w:rsidRDefault="00B03142" w:rsidP="000F552F">
      <w:pPr>
        <w:rPr>
          <w:rFonts w:asciiTheme="majorHAnsi" w:hAnsiTheme="majorHAnsi" w:cstheme="majorHAnsi"/>
        </w:rPr>
      </w:pPr>
    </w:p>
    <w:p w14:paraId="0758909B" w14:textId="56801D09" w:rsidR="00F65615" w:rsidRPr="00303C47" w:rsidRDefault="00F65615" w:rsidP="00F65615">
      <w:pPr>
        <w:pStyle w:val="ListParagraph"/>
        <w:numPr>
          <w:ilvl w:val="0"/>
          <w:numId w:val="1"/>
        </w:numPr>
        <w:rPr>
          <w:rFonts w:asciiTheme="majorHAnsi" w:hAnsiTheme="majorHAnsi" w:cstheme="majorHAnsi"/>
        </w:rPr>
      </w:pPr>
      <w:r w:rsidRPr="00303C47">
        <w:rPr>
          <w:rFonts w:asciiTheme="majorHAnsi" w:hAnsiTheme="majorHAnsi" w:cstheme="majorHAnsi"/>
        </w:rPr>
        <w:t>Advantages</w:t>
      </w:r>
    </w:p>
    <w:p w14:paraId="30B0EE7B" w14:textId="72294841" w:rsidR="00F65615" w:rsidRPr="00303C47" w:rsidRDefault="00F65615" w:rsidP="00F65615">
      <w:pPr>
        <w:pStyle w:val="ListParagraph"/>
        <w:numPr>
          <w:ilvl w:val="1"/>
          <w:numId w:val="1"/>
        </w:numPr>
        <w:rPr>
          <w:rFonts w:asciiTheme="majorHAnsi" w:hAnsiTheme="majorHAnsi" w:cstheme="majorHAnsi"/>
        </w:rPr>
      </w:pPr>
      <w:r w:rsidRPr="00303C47">
        <w:rPr>
          <w:rFonts w:asciiTheme="majorHAnsi" w:hAnsiTheme="majorHAnsi" w:cstheme="majorHAnsi"/>
        </w:rPr>
        <w:t>Intermodal Compatibility – Enable seamless transfer and handling between different modes of transportation without the need for repacking or unloading cargo.</w:t>
      </w:r>
    </w:p>
    <w:p w14:paraId="25F4A159" w14:textId="5D88F2BA" w:rsidR="00F65615" w:rsidRPr="00303C47" w:rsidRDefault="00F65615" w:rsidP="00F65615">
      <w:pPr>
        <w:pStyle w:val="ListParagraph"/>
        <w:numPr>
          <w:ilvl w:val="1"/>
          <w:numId w:val="1"/>
        </w:numPr>
        <w:rPr>
          <w:rFonts w:asciiTheme="majorHAnsi" w:hAnsiTheme="majorHAnsi" w:cstheme="majorHAnsi"/>
        </w:rPr>
      </w:pPr>
      <w:r w:rsidRPr="00303C47">
        <w:rPr>
          <w:rFonts w:asciiTheme="majorHAnsi" w:hAnsiTheme="majorHAnsi" w:cstheme="majorHAnsi"/>
        </w:rPr>
        <w:t>Efficiency – Standardized dimensions allow for better space utilization in transport vehicles and storage facilities, reducing wasted space and optimizing loading capacities.</w:t>
      </w:r>
    </w:p>
    <w:p w14:paraId="2C12AA0E" w14:textId="31D1E861" w:rsidR="00F65615" w:rsidRPr="00303C47" w:rsidRDefault="00F65615" w:rsidP="00F65615">
      <w:pPr>
        <w:pStyle w:val="ListParagraph"/>
        <w:numPr>
          <w:ilvl w:val="1"/>
          <w:numId w:val="1"/>
        </w:numPr>
        <w:rPr>
          <w:rFonts w:asciiTheme="majorHAnsi" w:hAnsiTheme="majorHAnsi" w:cstheme="majorHAnsi"/>
        </w:rPr>
      </w:pPr>
      <w:r w:rsidRPr="00303C47">
        <w:rPr>
          <w:rFonts w:asciiTheme="majorHAnsi" w:hAnsiTheme="majorHAnsi" w:cstheme="majorHAnsi"/>
        </w:rPr>
        <w:t>Security and Protection – Standardized load carriers provide a level of protection against damage, theft, and adverse weather conditions during transit.</w:t>
      </w:r>
    </w:p>
    <w:p w14:paraId="30F1A547" w14:textId="1552F96C" w:rsidR="00F65615" w:rsidRPr="00303C47" w:rsidRDefault="00F65615" w:rsidP="00F65615">
      <w:pPr>
        <w:pStyle w:val="ListParagraph"/>
        <w:numPr>
          <w:ilvl w:val="1"/>
          <w:numId w:val="1"/>
        </w:numPr>
        <w:rPr>
          <w:rFonts w:asciiTheme="majorHAnsi" w:hAnsiTheme="majorHAnsi" w:cstheme="majorHAnsi"/>
        </w:rPr>
      </w:pPr>
      <w:r w:rsidRPr="00303C47">
        <w:rPr>
          <w:rFonts w:asciiTheme="majorHAnsi" w:hAnsiTheme="majorHAnsi" w:cstheme="majorHAnsi"/>
        </w:rPr>
        <w:t>Cost-effectiveness – Standardization reduces handling costs, streamlines logistics operations, and enables economies of scale, resulting in overall cost savings.</w:t>
      </w:r>
    </w:p>
    <w:p w14:paraId="04845229" w14:textId="77777777" w:rsidR="00702C69" w:rsidRPr="00303C47" w:rsidRDefault="00702C69" w:rsidP="00702C69">
      <w:pPr>
        <w:rPr>
          <w:rFonts w:asciiTheme="majorHAnsi" w:hAnsiTheme="majorHAnsi" w:cstheme="majorHAnsi"/>
        </w:rPr>
      </w:pPr>
    </w:p>
    <w:p w14:paraId="48A0779A" w14:textId="282B845B" w:rsidR="00770145" w:rsidRPr="00303C47" w:rsidRDefault="00770145" w:rsidP="00770145">
      <w:pPr>
        <w:rPr>
          <w:rFonts w:asciiTheme="majorHAnsi" w:hAnsiTheme="majorHAnsi" w:cstheme="majorHAnsi"/>
        </w:rPr>
      </w:pPr>
    </w:p>
    <w:p w14:paraId="6CFCAE93" w14:textId="7A0DF5A8" w:rsidR="00770145" w:rsidRPr="00303C47" w:rsidRDefault="00770145" w:rsidP="00770145">
      <w:pPr>
        <w:rPr>
          <w:rFonts w:asciiTheme="majorHAnsi" w:hAnsiTheme="majorHAnsi" w:cstheme="majorHAnsi"/>
        </w:rPr>
      </w:pPr>
      <w:r w:rsidRPr="00303C47">
        <w:rPr>
          <w:rFonts w:asciiTheme="majorHAnsi" w:hAnsiTheme="majorHAnsi" w:cstheme="majorHAnsi"/>
        </w:rPr>
        <w:t>Cargo Carrier Flight</w:t>
      </w:r>
    </w:p>
    <w:p w14:paraId="77796B00" w14:textId="1DA08567" w:rsidR="00770145" w:rsidRPr="00303C47" w:rsidRDefault="00770145" w:rsidP="00770145">
      <w:pPr>
        <w:rPr>
          <w:rFonts w:asciiTheme="majorHAnsi" w:hAnsiTheme="majorHAnsi" w:cstheme="majorHAnsi"/>
        </w:rPr>
      </w:pPr>
      <w:r w:rsidRPr="00303C47">
        <w:rPr>
          <w:rFonts w:asciiTheme="majorHAnsi" w:hAnsiTheme="majorHAnsi" w:cstheme="majorHAnsi"/>
        </w:rPr>
        <w:lastRenderedPageBreak/>
        <w:t>A cargo carrier flight refers to an aviation operation specifically dedicated to transporting goods or freight rather than passengers. These flights are conducted by cargo airlines or commercial airlines that have dedicated cargo services.</w:t>
      </w:r>
    </w:p>
    <w:p w14:paraId="22876B8A" w14:textId="534CC404" w:rsidR="00770145" w:rsidRPr="00303C47" w:rsidRDefault="00770145" w:rsidP="00770145">
      <w:pPr>
        <w:rPr>
          <w:rFonts w:asciiTheme="majorHAnsi" w:hAnsiTheme="majorHAnsi" w:cstheme="majorHAnsi"/>
        </w:rPr>
      </w:pPr>
      <w:r w:rsidRPr="00303C47">
        <w:rPr>
          <w:rFonts w:asciiTheme="majorHAnsi" w:hAnsiTheme="majorHAnsi" w:cstheme="majorHAnsi"/>
        </w:rPr>
        <w:t>Purposes:</w:t>
      </w:r>
    </w:p>
    <w:p w14:paraId="418A7170" w14:textId="49196905" w:rsidR="00770145" w:rsidRPr="00303C47" w:rsidRDefault="00770145" w:rsidP="00770145">
      <w:pPr>
        <w:pStyle w:val="ListParagraph"/>
        <w:numPr>
          <w:ilvl w:val="0"/>
          <w:numId w:val="1"/>
        </w:numPr>
        <w:rPr>
          <w:rFonts w:asciiTheme="majorHAnsi" w:hAnsiTheme="majorHAnsi" w:cstheme="majorHAnsi"/>
        </w:rPr>
      </w:pPr>
      <w:r w:rsidRPr="00303C47">
        <w:rPr>
          <w:rFonts w:asciiTheme="majorHAnsi" w:hAnsiTheme="majorHAnsi" w:cstheme="majorHAnsi"/>
        </w:rPr>
        <w:t>Freight Transport – These flights are primarily focused on transporting goods, merchandise, or cargo from one location to another. They handle a wide range of items, including perishable goods, machinery, electronics, pharmaceuticals, textiles, and more.</w:t>
      </w:r>
    </w:p>
    <w:p w14:paraId="724DA450" w14:textId="6DE35D2A" w:rsidR="00770145" w:rsidRPr="00303C47" w:rsidRDefault="00770145" w:rsidP="00770145">
      <w:pPr>
        <w:pStyle w:val="ListParagraph"/>
        <w:numPr>
          <w:ilvl w:val="0"/>
          <w:numId w:val="1"/>
        </w:numPr>
        <w:rPr>
          <w:rFonts w:asciiTheme="majorHAnsi" w:hAnsiTheme="majorHAnsi" w:cstheme="majorHAnsi"/>
        </w:rPr>
      </w:pPr>
      <w:r w:rsidRPr="00303C47">
        <w:rPr>
          <w:rFonts w:asciiTheme="majorHAnsi" w:hAnsiTheme="majorHAnsi" w:cstheme="majorHAnsi"/>
        </w:rPr>
        <w:t>Logistics and Supply Chain – Cargo carrier flights are crucial components of global supply chains, allowing companies to move goods quickly and efficiently across international borders. They contribute significantly to trade, manufacturing, and commerce by ensuring timely delivery of products.</w:t>
      </w:r>
    </w:p>
    <w:p w14:paraId="54364733" w14:textId="588DB08E" w:rsidR="00770145" w:rsidRPr="00303C47" w:rsidRDefault="00770145" w:rsidP="00770145">
      <w:pPr>
        <w:pStyle w:val="ListParagraph"/>
        <w:numPr>
          <w:ilvl w:val="0"/>
          <w:numId w:val="1"/>
        </w:numPr>
        <w:rPr>
          <w:rFonts w:asciiTheme="majorHAnsi" w:hAnsiTheme="majorHAnsi" w:cstheme="majorHAnsi"/>
        </w:rPr>
      </w:pPr>
      <w:r w:rsidRPr="00303C47">
        <w:rPr>
          <w:rFonts w:asciiTheme="majorHAnsi" w:hAnsiTheme="majorHAnsi" w:cstheme="majorHAnsi"/>
        </w:rPr>
        <w:t>Specialized Cargo – Some cargo carrier flights handle specialized freight, such as oversized cargo, hazardous materials, live animals, perishable goods requiring temperature-controlled environments (like pharmaceuticals or fresh produce), and valuable items that require high-security transport.</w:t>
      </w:r>
    </w:p>
    <w:p w14:paraId="0E9B5B04" w14:textId="77777777" w:rsidR="00770145" w:rsidRPr="00303C47" w:rsidRDefault="00770145" w:rsidP="00770145">
      <w:pPr>
        <w:rPr>
          <w:rFonts w:asciiTheme="majorHAnsi" w:hAnsiTheme="majorHAnsi" w:cstheme="majorHAnsi"/>
        </w:rPr>
      </w:pPr>
    </w:p>
    <w:p w14:paraId="1E38D6C3" w14:textId="77777777" w:rsidR="00510C0C" w:rsidRPr="00303C47" w:rsidRDefault="00510C0C" w:rsidP="00510C0C">
      <w:pPr>
        <w:pStyle w:val="ListParagraph"/>
        <w:rPr>
          <w:rFonts w:asciiTheme="majorHAnsi" w:hAnsiTheme="majorHAnsi" w:cstheme="majorHAnsi"/>
        </w:rPr>
      </w:pPr>
    </w:p>
    <w:sectPr w:rsidR="00510C0C" w:rsidRPr="00303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92C50"/>
    <w:multiLevelType w:val="hybridMultilevel"/>
    <w:tmpl w:val="623E4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C6702B"/>
    <w:multiLevelType w:val="hybridMultilevel"/>
    <w:tmpl w:val="253CCEDC"/>
    <w:lvl w:ilvl="0" w:tplc="5B82F40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6094104">
    <w:abstractNumId w:val="1"/>
  </w:num>
  <w:num w:numId="2" w16cid:durableId="72020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804"/>
    <w:rsid w:val="000516F8"/>
    <w:rsid w:val="000F2504"/>
    <w:rsid w:val="000F552F"/>
    <w:rsid w:val="0013408D"/>
    <w:rsid w:val="00152FA7"/>
    <w:rsid w:val="001A2CC6"/>
    <w:rsid w:val="001C0FE3"/>
    <w:rsid w:val="001D2B3B"/>
    <w:rsid w:val="001F53AD"/>
    <w:rsid w:val="00242650"/>
    <w:rsid w:val="00284181"/>
    <w:rsid w:val="002B434B"/>
    <w:rsid w:val="00303C47"/>
    <w:rsid w:val="00400673"/>
    <w:rsid w:val="004F5C7B"/>
    <w:rsid w:val="00500896"/>
    <w:rsid w:val="00510C0C"/>
    <w:rsid w:val="00545CAD"/>
    <w:rsid w:val="005E1A59"/>
    <w:rsid w:val="0060053D"/>
    <w:rsid w:val="006014F8"/>
    <w:rsid w:val="00615CF4"/>
    <w:rsid w:val="00616149"/>
    <w:rsid w:val="006374F4"/>
    <w:rsid w:val="00642022"/>
    <w:rsid w:val="006969CA"/>
    <w:rsid w:val="00702C69"/>
    <w:rsid w:val="00762FA4"/>
    <w:rsid w:val="00770145"/>
    <w:rsid w:val="00792583"/>
    <w:rsid w:val="007E769F"/>
    <w:rsid w:val="00810ECE"/>
    <w:rsid w:val="008807FA"/>
    <w:rsid w:val="008A60AA"/>
    <w:rsid w:val="008E53CD"/>
    <w:rsid w:val="0093705B"/>
    <w:rsid w:val="009B0DAF"/>
    <w:rsid w:val="009D52F0"/>
    <w:rsid w:val="00A2338C"/>
    <w:rsid w:val="00A32B92"/>
    <w:rsid w:val="00A6201F"/>
    <w:rsid w:val="00AC768F"/>
    <w:rsid w:val="00AD7EB2"/>
    <w:rsid w:val="00B03142"/>
    <w:rsid w:val="00B87804"/>
    <w:rsid w:val="00C26C8A"/>
    <w:rsid w:val="00C27548"/>
    <w:rsid w:val="00CD36A1"/>
    <w:rsid w:val="00D617AA"/>
    <w:rsid w:val="00DF21FD"/>
    <w:rsid w:val="00E025FF"/>
    <w:rsid w:val="00E9055C"/>
    <w:rsid w:val="00EE7B04"/>
    <w:rsid w:val="00F65615"/>
    <w:rsid w:val="00F901FC"/>
    <w:rsid w:val="00FB21D2"/>
    <w:rsid w:val="00FB39E5"/>
    <w:rsid w:val="00FE0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C656"/>
  <w15:chartTrackingRefBased/>
  <w15:docId w15:val="{FAC2AA67-2491-453E-A4BE-6815F6B36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C0C"/>
    <w:pPr>
      <w:ind w:left="720"/>
      <w:contextualSpacing/>
    </w:pPr>
  </w:style>
  <w:style w:type="table" w:styleId="TableGrid">
    <w:name w:val="Table Grid"/>
    <w:basedOn w:val="TableNormal"/>
    <w:uiPriority w:val="39"/>
    <w:rsid w:val="00937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552F"/>
    <w:rPr>
      <w:color w:val="666666"/>
    </w:rPr>
  </w:style>
  <w:style w:type="paragraph" w:styleId="NormalWeb">
    <w:name w:val="Normal (Web)"/>
    <w:basedOn w:val="Normal"/>
    <w:uiPriority w:val="99"/>
    <w:unhideWhenUsed/>
    <w:rsid w:val="006969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969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654518">
      <w:bodyDiv w:val="1"/>
      <w:marLeft w:val="0"/>
      <w:marRight w:val="0"/>
      <w:marTop w:val="0"/>
      <w:marBottom w:val="0"/>
      <w:divBdr>
        <w:top w:val="none" w:sz="0" w:space="0" w:color="auto"/>
        <w:left w:val="none" w:sz="0" w:space="0" w:color="auto"/>
        <w:bottom w:val="none" w:sz="0" w:space="0" w:color="auto"/>
        <w:right w:val="none" w:sz="0" w:space="0" w:color="auto"/>
      </w:divBdr>
    </w:div>
    <w:div w:id="1478571108">
      <w:bodyDiv w:val="1"/>
      <w:marLeft w:val="0"/>
      <w:marRight w:val="0"/>
      <w:marTop w:val="0"/>
      <w:marBottom w:val="0"/>
      <w:divBdr>
        <w:top w:val="none" w:sz="0" w:space="0" w:color="auto"/>
        <w:left w:val="none" w:sz="0" w:space="0" w:color="auto"/>
        <w:bottom w:val="none" w:sz="0" w:space="0" w:color="auto"/>
        <w:right w:val="none" w:sz="0" w:space="0" w:color="auto"/>
      </w:divBdr>
    </w:div>
    <w:div w:id="1567180079">
      <w:bodyDiv w:val="1"/>
      <w:marLeft w:val="0"/>
      <w:marRight w:val="0"/>
      <w:marTop w:val="0"/>
      <w:marBottom w:val="0"/>
      <w:divBdr>
        <w:top w:val="none" w:sz="0" w:space="0" w:color="auto"/>
        <w:left w:val="none" w:sz="0" w:space="0" w:color="auto"/>
        <w:bottom w:val="none" w:sz="0" w:space="0" w:color="auto"/>
        <w:right w:val="none" w:sz="0" w:space="0" w:color="auto"/>
      </w:divBdr>
    </w:div>
    <w:div w:id="1712262140">
      <w:bodyDiv w:val="1"/>
      <w:marLeft w:val="0"/>
      <w:marRight w:val="0"/>
      <w:marTop w:val="0"/>
      <w:marBottom w:val="0"/>
      <w:divBdr>
        <w:top w:val="none" w:sz="0" w:space="0" w:color="auto"/>
        <w:left w:val="none" w:sz="0" w:space="0" w:color="auto"/>
        <w:bottom w:val="none" w:sz="0" w:space="0" w:color="auto"/>
        <w:right w:val="none" w:sz="0" w:space="0" w:color="auto"/>
      </w:divBdr>
    </w:div>
    <w:div w:id="2016109411">
      <w:bodyDiv w:val="1"/>
      <w:marLeft w:val="0"/>
      <w:marRight w:val="0"/>
      <w:marTop w:val="0"/>
      <w:marBottom w:val="0"/>
      <w:divBdr>
        <w:top w:val="none" w:sz="0" w:space="0" w:color="auto"/>
        <w:left w:val="none" w:sz="0" w:space="0" w:color="auto"/>
        <w:bottom w:val="none" w:sz="0" w:space="0" w:color="auto"/>
        <w:right w:val="none" w:sz="0" w:space="0" w:color="auto"/>
      </w:divBdr>
    </w:div>
    <w:div w:id="2071072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1250</TotalTime>
  <Pages>7</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8</cp:revision>
  <dcterms:created xsi:type="dcterms:W3CDTF">2023-11-30T02:09:00Z</dcterms:created>
  <dcterms:modified xsi:type="dcterms:W3CDTF">2023-11-30T23:00:00Z</dcterms:modified>
</cp:coreProperties>
</file>