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A61C6" w14:textId="3DD97279" w:rsidR="003F2DD5" w:rsidRPr="00206AD0" w:rsidRDefault="003F2DD5" w:rsidP="003F2DD5">
      <w:pPr>
        <w:spacing w:after="0" w:line="240" w:lineRule="auto"/>
        <w:rPr>
          <w:rFonts w:cstheme="minorHAnsi"/>
          <w:sz w:val="28"/>
          <w:szCs w:val="28"/>
        </w:rPr>
      </w:pPr>
      <w:r>
        <w:rPr>
          <w:rFonts w:cstheme="minorHAnsi"/>
          <w:sz w:val="28"/>
          <w:szCs w:val="28"/>
        </w:rPr>
        <w:t>Facit f</w:t>
      </w:r>
      <w:r w:rsidRPr="00206AD0">
        <w:rPr>
          <w:rFonts w:cstheme="minorHAnsi"/>
          <w:sz w:val="28"/>
          <w:szCs w:val="28"/>
        </w:rPr>
        <w:t xml:space="preserve">rågor i boken IAL 23 del </w:t>
      </w:r>
      <w:r>
        <w:rPr>
          <w:rFonts w:cstheme="minorHAnsi"/>
          <w:sz w:val="28"/>
          <w:szCs w:val="28"/>
        </w:rPr>
        <w:t>2</w:t>
      </w:r>
    </w:p>
    <w:p w14:paraId="4AA2EA4F" w14:textId="591360A6" w:rsidR="00C77571" w:rsidRDefault="00C77571" w:rsidP="00004038">
      <w:pPr>
        <w:spacing w:after="0" w:line="240" w:lineRule="auto"/>
      </w:pPr>
    </w:p>
    <w:p w14:paraId="23DB2D16" w14:textId="4C1D50B0" w:rsidR="003D63F6" w:rsidRDefault="00D058D9" w:rsidP="00004038">
      <w:pPr>
        <w:spacing w:after="0" w:line="240" w:lineRule="auto"/>
      </w:pPr>
      <w:r>
        <w:t xml:space="preserve">De flesta av nedanstående frågor kan besvaras med hjälp av boken. Vissa måste </w:t>
      </w:r>
      <w:r w:rsidR="003D63F6">
        <w:t xml:space="preserve">t.ex </w:t>
      </w:r>
      <w:r>
        <w:t xml:space="preserve">kompletteras med </w:t>
      </w:r>
      <w:r w:rsidR="003D63F6">
        <w:t xml:space="preserve">fakta från våra Powerpoint presentationer på </w:t>
      </w:r>
      <w:r w:rsidR="00CF4A2A">
        <w:t>Omniway</w:t>
      </w:r>
      <w:r w:rsidR="003D63F6">
        <w:t xml:space="preserve">. </w:t>
      </w:r>
    </w:p>
    <w:p w14:paraId="6CEA415F" w14:textId="77777777" w:rsidR="003D63F6" w:rsidRDefault="003D63F6" w:rsidP="00004038">
      <w:pPr>
        <w:spacing w:after="0" w:line="240" w:lineRule="auto"/>
      </w:pPr>
    </w:p>
    <w:p w14:paraId="576FA7A1" w14:textId="495F59BF" w:rsidR="004D2F21" w:rsidRPr="009A4070" w:rsidRDefault="003D63F6" w:rsidP="00004038">
      <w:pPr>
        <w:spacing w:after="0" w:line="240" w:lineRule="auto"/>
      </w:pPr>
      <w:r w:rsidRPr="009A4070">
        <w:t xml:space="preserve">Det förekommer också några nya saker som vi inte pratat om i detalj. Svaren på dessa finns i då förstås i boken. </w:t>
      </w:r>
    </w:p>
    <w:p w14:paraId="3585E21D" w14:textId="6C40482D" w:rsidR="00C24CC7" w:rsidRPr="009A4070" w:rsidRDefault="00C24CC7" w:rsidP="00004038">
      <w:pPr>
        <w:spacing w:after="0" w:line="240" w:lineRule="auto"/>
      </w:pPr>
    </w:p>
    <w:p w14:paraId="791DD7C9" w14:textId="659DBA9A" w:rsidR="00C24CC7" w:rsidRPr="009A4070" w:rsidRDefault="00C24CC7" w:rsidP="00004038">
      <w:pPr>
        <w:spacing w:after="0" w:line="240" w:lineRule="auto"/>
        <w:rPr>
          <w:u w:val="single"/>
        </w:rPr>
      </w:pPr>
      <w:r w:rsidRPr="009A4070">
        <w:rPr>
          <w:u w:val="single"/>
        </w:rPr>
        <w:t>Jag bifogar sidnummer i boken nedan.</w:t>
      </w:r>
    </w:p>
    <w:p w14:paraId="6DA85CC2" w14:textId="77777777" w:rsidR="00CF4A2A" w:rsidRDefault="00CF4A2A" w:rsidP="00CF4A2A">
      <w:pPr>
        <w:pStyle w:val="Normalwebb"/>
        <w:spacing w:before="0" w:beforeAutospacing="0" w:after="0" w:afterAutospacing="0"/>
        <w:ind w:right="565"/>
        <w:rPr>
          <w:rFonts w:ascii="Calibri" w:hAnsi="Calibri" w:cs="Calibri"/>
          <w:sz w:val="22"/>
          <w:szCs w:val="22"/>
        </w:rPr>
      </w:pPr>
    </w:p>
    <w:p w14:paraId="6EFB760F" w14:textId="77777777" w:rsidR="00CF4A2A" w:rsidRPr="009A4070" w:rsidRDefault="00CF4A2A" w:rsidP="00CF4A2A">
      <w:pPr>
        <w:pStyle w:val="Liststycke"/>
        <w:numPr>
          <w:ilvl w:val="0"/>
          <w:numId w:val="22"/>
        </w:numPr>
      </w:pPr>
      <w:r w:rsidRPr="009A4070">
        <w:t>Sidan 138</w:t>
      </w:r>
    </w:p>
    <w:p w14:paraId="3FED19C1" w14:textId="77777777" w:rsidR="00CF4A2A" w:rsidRPr="009A4070" w:rsidRDefault="00CF4A2A" w:rsidP="00CF4A2A">
      <w:pPr>
        <w:pStyle w:val="Liststycke"/>
        <w:numPr>
          <w:ilvl w:val="0"/>
          <w:numId w:val="22"/>
        </w:numPr>
      </w:pPr>
      <w:r w:rsidRPr="009A4070">
        <w:t>Sidan 145-146</w:t>
      </w:r>
    </w:p>
    <w:p w14:paraId="0601E825" w14:textId="77777777" w:rsidR="00CF4A2A" w:rsidRPr="009A4070" w:rsidRDefault="00CF4A2A" w:rsidP="00CF4A2A">
      <w:pPr>
        <w:pStyle w:val="Liststycke"/>
        <w:numPr>
          <w:ilvl w:val="0"/>
          <w:numId w:val="22"/>
        </w:numPr>
      </w:pPr>
      <w:r w:rsidRPr="009A4070">
        <w:t>Sidan 212</w:t>
      </w:r>
    </w:p>
    <w:p w14:paraId="12337D8E" w14:textId="77777777" w:rsidR="00CF4A2A" w:rsidRPr="009A4070" w:rsidRDefault="00CF4A2A" w:rsidP="00CF4A2A">
      <w:pPr>
        <w:pStyle w:val="Liststycke"/>
        <w:numPr>
          <w:ilvl w:val="0"/>
          <w:numId w:val="22"/>
        </w:numPr>
      </w:pPr>
      <w:r w:rsidRPr="009A4070">
        <w:t>Sidan 215-217</w:t>
      </w:r>
    </w:p>
    <w:p w14:paraId="5C646735" w14:textId="77777777" w:rsidR="00CF4A2A" w:rsidRPr="009A4070" w:rsidRDefault="00CF4A2A" w:rsidP="00CF4A2A">
      <w:pPr>
        <w:pStyle w:val="Liststycke"/>
        <w:numPr>
          <w:ilvl w:val="0"/>
          <w:numId w:val="22"/>
        </w:numPr>
      </w:pPr>
      <w:r w:rsidRPr="009A4070">
        <w:t>Sidan 239</w:t>
      </w:r>
    </w:p>
    <w:p w14:paraId="12D8460E" w14:textId="77777777" w:rsidR="00CF4A2A" w:rsidRPr="009A4070" w:rsidRDefault="00CF4A2A" w:rsidP="00CF4A2A">
      <w:pPr>
        <w:pStyle w:val="Liststycke"/>
        <w:numPr>
          <w:ilvl w:val="0"/>
          <w:numId w:val="22"/>
        </w:numPr>
      </w:pPr>
      <w:r w:rsidRPr="009A4070">
        <w:t>Sidan 240</w:t>
      </w:r>
    </w:p>
    <w:p w14:paraId="136C9855" w14:textId="55F1E7CE" w:rsidR="00291F04" w:rsidRPr="009A4070" w:rsidRDefault="00291F04" w:rsidP="00004038">
      <w:pPr>
        <w:spacing w:after="0" w:line="240" w:lineRule="auto"/>
      </w:pPr>
    </w:p>
    <w:p w14:paraId="3C56AEB1" w14:textId="77777777" w:rsidR="00D058D9" w:rsidRPr="009A4070" w:rsidRDefault="00D058D9" w:rsidP="00004038">
      <w:pPr>
        <w:spacing w:after="0" w:line="240" w:lineRule="auto"/>
      </w:pPr>
    </w:p>
    <w:p w14:paraId="3E4D3456" w14:textId="77777777" w:rsidR="00E8237C" w:rsidRPr="009A4070" w:rsidRDefault="00E8237C" w:rsidP="00E8237C">
      <w:pPr>
        <w:spacing w:after="0" w:line="240" w:lineRule="auto"/>
        <w:rPr>
          <w:b/>
        </w:rPr>
      </w:pPr>
      <w:r w:rsidRPr="009A4070">
        <w:rPr>
          <w:b/>
        </w:rPr>
        <w:t xml:space="preserve">Uppgift 1. </w:t>
      </w:r>
    </w:p>
    <w:p w14:paraId="3A166930" w14:textId="77777777" w:rsidR="00401D4D" w:rsidRPr="009A4070" w:rsidRDefault="00401D4D" w:rsidP="00401D4D">
      <w:pPr>
        <w:spacing w:after="0" w:line="240" w:lineRule="auto"/>
        <w:rPr>
          <w:rFonts w:cstheme="minorHAnsi"/>
          <w:bCs/>
          <w:iCs/>
        </w:rPr>
      </w:pPr>
      <w:r w:rsidRPr="009A4070">
        <w:rPr>
          <w:rFonts w:cstheme="minorHAnsi"/>
          <w:bCs/>
          <w:iCs/>
        </w:rPr>
        <w:t xml:space="preserve">Att årligen budgetera sin verksamhet är något som många företag gör. </w:t>
      </w:r>
    </w:p>
    <w:p w14:paraId="299FE046" w14:textId="08ED0D0B" w:rsidR="004C6E4A" w:rsidRPr="009A4070" w:rsidRDefault="004C6E4A" w:rsidP="00401D4D">
      <w:pPr>
        <w:spacing w:after="0" w:line="240" w:lineRule="auto"/>
        <w:rPr>
          <w:rFonts w:cstheme="minorHAnsi"/>
          <w:bCs/>
          <w:i/>
        </w:rPr>
      </w:pPr>
      <w:r w:rsidRPr="009A4070">
        <w:rPr>
          <w:rFonts w:cstheme="minorHAnsi"/>
          <w:bCs/>
          <w:i/>
        </w:rPr>
        <w:t>A, Hur går det praktiska arbetet till när vi budgeterar?</w:t>
      </w:r>
    </w:p>
    <w:p w14:paraId="3EBC16C0" w14:textId="16F331F5" w:rsidR="004C6E4A" w:rsidRPr="00E03F25" w:rsidRDefault="00F826A1" w:rsidP="00F826A1">
      <w:pPr>
        <w:pStyle w:val="Liststycke"/>
        <w:numPr>
          <w:ilvl w:val="0"/>
          <w:numId w:val="17"/>
        </w:numPr>
        <w:spacing w:after="0" w:line="240" w:lineRule="auto"/>
        <w:rPr>
          <w:rFonts w:cstheme="minorHAnsi"/>
          <w:bCs/>
          <w:i/>
          <w:color w:val="A40000"/>
        </w:rPr>
      </w:pPr>
      <w:r w:rsidRPr="00E03F25">
        <w:rPr>
          <w:rFonts w:cstheme="minorHAnsi"/>
          <w:bCs/>
          <w:i/>
          <w:color w:val="A40000"/>
        </w:rPr>
        <w:t xml:space="preserve">Man kikar på föregående år. Det ger viss vägledning. Man ser över vilka planer man har för </w:t>
      </w:r>
      <w:r w:rsidR="00033452" w:rsidRPr="00E03F25">
        <w:rPr>
          <w:rFonts w:cstheme="minorHAnsi"/>
          <w:bCs/>
          <w:i/>
          <w:color w:val="A40000"/>
        </w:rPr>
        <w:t xml:space="preserve">det </w:t>
      </w:r>
      <w:r w:rsidRPr="00E03F25">
        <w:rPr>
          <w:rFonts w:cstheme="minorHAnsi"/>
          <w:bCs/>
          <w:i/>
          <w:color w:val="A40000"/>
        </w:rPr>
        <w:t xml:space="preserve">kommande året. Man kikar </w:t>
      </w:r>
      <w:r w:rsidR="00033452" w:rsidRPr="00E03F25">
        <w:rPr>
          <w:rFonts w:cstheme="minorHAnsi"/>
          <w:bCs/>
          <w:i/>
          <w:color w:val="A40000"/>
        </w:rPr>
        <w:t xml:space="preserve">på </w:t>
      </w:r>
      <w:r w:rsidRPr="00E03F25">
        <w:rPr>
          <w:rFonts w:cstheme="minorHAnsi"/>
          <w:bCs/>
          <w:i/>
          <w:color w:val="A40000"/>
        </w:rPr>
        <w:t>möjligheter och hot/risker. Omvärldsbevakning.</w:t>
      </w:r>
    </w:p>
    <w:p w14:paraId="3CE14357" w14:textId="7C1AC9FF" w:rsidR="00F826A1" w:rsidRPr="00E03F25" w:rsidRDefault="00F826A1" w:rsidP="00F826A1">
      <w:pPr>
        <w:pStyle w:val="Liststycke"/>
        <w:numPr>
          <w:ilvl w:val="0"/>
          <w:numId w:val="17"/>
        </w:numPr>
        <w:spacing w:after="0" w:line="240" w:lineRule="auto"/>
        <w:rPr>
          <w:rFonts w:cstheme="minorHAnsi"/>
          <w:bCs/>
          <w:i/>
          <w:color w:val="A40000"/>
        </w:rPr>
      </w:pPr>
      <w:r w:rsidRPr="00E03F25">
        <w:rPr>
          <w:rFonts w:cstheme="minorHAnsi"/>
          <w:bCs/>
          <w:i/>
          <w:color w:val="A40000"/>
        </w:rPr>
        <w:t>Involverar flera i bolaget i bästa fall.</w:t>
      </w:r>
    </w:p>
    <w:p w14:paraId="431C112A" w14:textId="04347267" w:rsidR="00F826A1" w:rsidRPr="00E03F25" w:rsidRDefault="00F826A1" w:rsidP="00F826A1">
      <w:pPr>
        <w:pStyle w:val="Liststycke"/>
        <w:numPr>
          <w:ilvl w:val="0"/>
          <w:numId w:val="17"/>
        </w:numPr>
        <w:spacing w:after="0" w:line="240" w:lineRule="auto"/>
        <w:rPr>
          <w:rFonts w:cstheme="minorHAnsi"/>
          <w:bCs/>
          <w:i/>
          <w:color w:val="A40000"/>
        </w:rPr>
      </w:pPr>
      <w:r w:rsidRPr="00E03F25">
        <w:rPr>
          <w:rFonts w:cstheme="minorHAnsi"/>
          <w:bCs/>
          <w:i/>
          <w:color w:val="A40000"/>
        </w:rPr>
        <w:t xml:space="preserve">Uppskattar många </w:t>
      </w:r>
      <w:r w:rsidR="00033452" w:rsidRPr="00E03F25">
        <w:rPr>
          <w:rFonts w:cstheme="minorHAnsi"/>
          <w:bCs/>
          <w:i/>
          <w:color w:val="A40000"/>
        </w:rPr>
        <w:t>av kostnaderna efter bästa förmåga.</w:t>
      </w:r>
    </w:p>
    <w:p w14:paraId="264E6001" w14:textId="2319CC59" w:rsidR="00F826A1" w:rsidRPr="00E03F25" w:rsidRDefault="00033452" w:rsidP="00F826A1">
      <w:pPr>
        <w:pStyle w:val="Liststycke"/>
        <w:numPr>
          <w:ilvl w:val="0"/>
          <w:numId w:val="17"/>
        </w:numPr>
        <w:spacing w:after="0" w:line="240" w:lineRule="auto"/>
        <w:rPr>
          <w:rFonts w:cstheme="minorHAnsi"/>
          <w:bCs/>
          <w:i/>
          <w:color w:val="A40000"/>
        </w:rPr>
      </w:pPr>
      <w:r w:rsidRPr="00E03F25">
        <w:rPr>
          <w:rFonts w:cstheme="minorHAnsi"/>
          <w:bCs/>
          <w:i/>
          <w:color w:val="A40000"/>
        </w:rPr>
        <w:t>Vi använder</w:t>
      </w:r>
      <w:r w:rsidR="00F826A1" w:rsidRPr="00E03F25">
        <w:rPr>
          <w:rFonts w:cstheme="minorHAnsi"/>
          <w:bCs/>
          <w:i/>
          <w:color w:val="A40000"/>
        </w:rPr>
        <w:t xml:space="preserve"> kalkyler som stöd för </w:t>
      </w:r>
      <w:r w:rsidRPr="00E03F25">
        <w:rPr>
          <w:rFonts w:cstheme="minorHAnsi"/>
          <w:bCs/>
          <w:i/>
          <w:color w:val="A40000"/>
        </w:rPr>
        <w:t xml:space="preserve">våra </w:t>
      </w:r>
      <w:r w:rsidR="00F826A1" w:rsidRPr="00E03F25">
        <w:rPr>
          <w:rFonts w:cstheme="minorHAnsi"/>
          <w:bCs/>
          <w:i/>
          <w:color w:val="A40000"/>
        </w:rPr>
        <w:t>beslut</w:t>
      </w:r>
      <w:r w:rsidRPr="00E03F25">
        <w:rPr>
          <w:rFonts w:cstheme="minorHAnsi"/>
          <w:bCs/>
          <w:i/>
          <w:color w:val="A40000"/>
        </w:rPr>
        <w:t xml:space="preserve"> när vi ska sätta kronor och ören på posterna.</w:t>
      </w:r>
    </w:p>
    <w:p w14:paraId="6332E291" w14:textId="77777777" w:rsidR="00F826A1" w:rsidRPr="00F826A1" w:rsidRDefault="00F826A1" w:rsidP="00401D4D">
      <w:pPr>
        <w:spacing w:after="0" w:line="240" w:lineRule="auto"/>
        <w:rPr>
          <w:rFonts w:cstheme="minorHAnsi"/>
          <w:bCs/>
          <w:i/>
          <w:color w:val="FF0000"/>
        </w:rPr>
      </w:pPr>
    </w:p>
    <w:p w14:paraId="08CE35AD" w14:textId="34CF7EA6" w:rsidR="00401D4D" w:rsidRPr="009A4070" w:rsidRDefault="004C6E4A" w:rsidP="00401D4D">
      <w:pPr>
        <w:spacing w:after="0" w:line="240" w:lineRule="auto"/>
        <w:rPr>
          <w:rFonts w:cstheme="minorHAnsi"/>
          <w:bCs/>
          <w:i/>
        </w:rPr>
      </w:pPr>
      <w:r w:rsidRPr="009A4070">
        <w:rPr>
          <w:rFonts w:cstheme="minorHAnsi"/>
          <w:bCs/>
          <w:i/>
        </w:rPr>
        <w:t xml:space="preserve">B, </w:t>
      </w:r>
      <w:r w:rsidR="00401D4D" w:rsidRPr="009A4070">
        <w:rPr>
          <w:rFonts w:cstheme="minorHAnsi"/>
          <w:bCs/>
          <w:i/>
        </w:rPr>
        <w:t>Vilken nytta kan vi ha av budgeten och budgetarbetet?</w:t>
      </w:r>
    </w:p>
    <w:p w14:paraId="6D88762A" w14:textId="27DA8417" w:rsidR="00661458" w:rsidRPr="00E03F25" w:rsidRDefault="00F826A1" w:rsidP="00004038">
      <w:pPr>
        <w:spacing w:after="0" w:line="240" w:lineRule="auto"/>
        <w:rPr>
          <w:i/>
          <w:color w:val="C00000"/>
        </w:rPr>
      </w:pPr>
      <w:r w:rsidRPr="00E03F25">
        <w:rPr>
          <w:i/>
          <w:color w:val="C00000"/>
        </w:rPr>
        <w:t>Fördelen är att man kan se hur balans- och resultatposter påverkas av olika affärshändelser.</w:t>
      </w:r>
    </w:p>
    <w:p w14:paraId="0E600362" w14:textId="7ECC65D5" w:rsidR="00F826A1" w:rsidRPr="00E03F25" w:rsidRDefault="0049444A" w:rsidP="003A3A4D">
      <w:pPr>
        <w:spacing w:after="0" w:line="240" w:lineRule="auto"/>
        <w:rPr>
          <w:bCs/>
          <w:i/>
          <w:iCs/>
          <w:color w:val="C00000"/>
        </w:rPr>
      </w:pPr>
      <w:r w:rsidRPr="00E03F25">
        <w:rPr>
          <w:bCs/>
          <w:i/>
          <w:iCs/>
          <w:color w:val="C00000"/>
        </w:rPr>
        <w:t xml:space="preserve">Man jämför då utfall med </w:t>
      </w:r>
      <w:r w:rsidR="00033452" w:rsidRPr="00E03F25">
        <w:rPr>
          <w:bCs/>
          <w:i/>
          <w:iCs/>
          <w:color w:val="C00000"/>
        </w:rPr>
        <w:t>den budget man lagt för året.</w:t>
      </w:r>
    </w:p>
    <w:p w14:paraId="6EA153AD" w14:textId="77777777" w:rsidR="00F826A1" w:rsidRDefault="00F826A1" w:rsidP="003A3A4D">
      <w:pPr>
        <w:spacing w:after="0" w:line="240" w:lineRule="auto"/>
        <w:rPr>
          <w:b/>
        </w:rPr>
      </w:pPr>
    </w:p>
    <w:p w14:paraId="469DEC78" w14:textId="146E82EC" w:rsidR="003A3A4D" w:rsidRPr="009A4070" w:rsidRDefault="003A3A4D" w:rsidP="003A3A4D">
      <w:pPr>
        <w:spacing w:after="0" w:line="240" w:lineRule="auto"/>
        <w:rPr>
          <w:b/>
        </w:rPr>
      </w:pPr>
      <w:r w:rsidRPr="009A4070">
        <w:rPr>
          <w:b/>
        </w:rPr>
        <w:t xml:space="preserve">Uppgift 2. </w:t>
      </w:r>
    </w:p>
    <w:p w14:paraId="23E73397" w14:textId="77777777" w:rsidR="00401D4D" w:rsidRPr="009A4070" w:rsidRDefault="00401D4D" w:rsidP="00401D4D">
      <w:pPr>
        <w:spacing w:after="0" w:line="240" w:lineRule="auto"/>
        <w:rPr>
          <w:rFonts w:cstheme="minorHAnsi"/>
          <w:bCs/>
        </w:rPr>
      </w:pPr>
      <w:r w:rsidRPr="009A4070">
        <w:rPr>
          <w:rFonts w:cstheme="minorHAnsi"/>
          <w:bCs/>
        </w:rPr>
        <w:t>I samband med budgetuppföljning gör vi ofta en prognos för fortsättningen av året.</w:t>
      </w:r>
    </w:p>
    <w:p w14:paraId="77B2DC3A" w14:textId="77777777" w:rsidR="00401D4D" w:rsidRPr="009A4070" w:rsidRDefault="00401D4D" w:rsidP="00401D4D">
      <w:pPr>
        <w:tabs>
          <w:tab w:val="left" w:pos="5933"/>
        </w:tabs>
        <w:spacing w:after="0" w:line="240" w:lineRule="auto"/>
        <w:rPr>
          <w:rFonts w:cstheme="minorHAnsi"/>
          <w:bCs/>
          <w:i/>
          <w:iCs/>
        </w:rPr>
      </w:pPr>
      <w:r w:rsidRPr="009A4070">
        <w:rPr>
          <w:rFonts w:cstheme="minorHAnsi"/>
          <w:bCs/>
          <w:i/>
          <w:iCs/>
        </w:rPr>
        <w:t>Vad är syftet med att prognostisera?</w:t>
      </w:r>
    </w:p>
    <w:p w14:paraId="3D88DD48" w14:textId="2D5A665A" w:rsidR="003A3A4D" w:rsidRPr="00E03F25" w:rsidRDefault="0049444A" w:rsidP="0049444A">
      <w:pPr>
        <w:pStyle w:val="Liststycke"/>
        <w:numPr>
          <w:ilvl w:val="0"/>
          <w:numId w:val="18"/>
        </w:numPr>
        <w:spacing w:after="0" w:line="240" w:lineRule="auto"/>
        <w:rPr>
          <w:i/>
          <w:color w:val="C00000"/>
        </w:rPr>
      </w:pPr>
      <w:r w:rsidRPr="00E03F25">
        <w:rPr>
          <w:i/>
          <w:color w:val="C00000"/>
        </w:rPr>
        <w:t>För att kunna se om verkligen skiljer sig från budget.</w:t>
      </w:r>
    </w:p>
    <w:p w14:paraId="00154405" w14:textId="30AEF805" w:rsidR="0049444A" w:rsidRPr="00E03F25" w:rsidRDefault="0049444A" w:rsidP="0049444A">
      <w:pPr>
        <w:pStyle w:val="Liststycke"/>
        <w:numPr>
          <w:ilvl w:val="0"/>
          <w:numId w:val="18"/>
        </w:numPr>
        <w:spacing w:after="0" w:line="240" w:lineRule="auto"/>
        <w:rPr>
          <w:i/>
          <w:color w:val="C00000"/>
        </w:rPr>
      </w:pPr>
      <w:r w:rsidRPr="00E03F25">
        <w:rPr>
          <w:i/>
          <w:color w:val="C00000"/>
        </w:rPr>
        <w:t>För att kunna agera tid.</w:t>
      </w:r>
    </w:p>
    <w:p w14:paraId="436DAF8F" w14:textId="08C4D1C2" w:rsidR="0049444A" w:rsidRPr="00E03F25" w:rsidRDefault="0049444A" w:rsidP="0049444A">
      <w:pPr>
        <w:pStyle w:val="Liststycke"/>
        <w:numPr>
          <w:ilvl w:val="0"/>
          <w:numId w:val="18"/>
        </w:numPr>
        <w:spacing w:after="0" w:line="240" w:lineRule="auto"/>
        <w:rPr>
          <w:i/>
          <w:color w:val="C00000"/>
        </w:rPr>
      </w:pPr>
      <w:r w:rsidRPr="00E03F25">
        <w:rPr>
          <w:i/>
          <w:color w:val="C00000"/>
        </w:rPr>
        <w:t>Är det positiva budgetavvikelser så kanske man kan tidigarelägga investeringar eller utbildningsinsatser.</w:t>
      </w:r>
    </w:p>
    <w:p w14:paraId="01AFB355" w14:textId="623DF50D" w:rsidR="0049444A" w:rsidRPr="00E03F25" w:rsidRDefault="0049444A" w:rsidP="0049444A">
      <w:pPr>
        <w:pStyle w:val="Liststycke"/>
        <w:numPr>
          <w:ilvl w:val="0"/>
          <w:numId w:val="18"/>
        </w:numPr>
        <w:spacing w:after="0" w:line="240" w:lineRule="auto"/>
        <w:rPr>
          <w:i/>
          <w:color w:val="C00000"/>
        </w:rPr>
      </w:pPr>
      <w:r w:rsidRPr="00E03F25">
        <w:rPr>
          <w:i/>
          <w:color w:val="C00000"/>
        </w:rPr>
        <w:t>Är det negativa avvikelser så kanske vi måste varsla personal, inför</w:t>
      </w:r>
      <w:r w:rsidR="00033452" w:rsidRPr="00E03F25">
        <w:rPr>
          <w:i/>
          <w:color w:val="C00000"/>
        </w:rPr>
        <w:t>a</w:t>
      </w:r>
      <w:r w:rsidRPr="00E03F25">
        <w:rPr>
          <w:i/>
          <w:color w:val="C00000"/>
        </w:rPr>
        <w:t xml:space="preserve"> köpstopp</w:t>
      </w:r>
      <w:r w:rsidR="00033452" w:rsidRPr="00E03F25">
        <w:rPr>
          <w:i/>
          <w:color w:val="C00000"/>
        </w:rPr>
        <w:t xml:space="preserve"> och </w:t>
      </w:r>
      <w:r w:rsidRPr="00E03F25">
        <w:rPr>
          <w:i/>
          <w:color w:val="C00000"/>
        </w:rPr>
        <w:t>spara in på resor mm.</w:t>
      </w:r>
    </w:p>
    <w:p w14:paraId="48AC3784" w14:textId="1A7814DC" w:rsidR="00740767" w:rsidRDefault="00740767" w:rsidP="00004038">
      <w:pPr>
        <w:spacing w:after="0" w:line="240" w:lineRule="auto"/>
        <w:rPr>
          <w:i/>
        </w:rPr>
      </w:pPr>
    </w:p>
    <w:p w14:paraId="77D9F846" w14:textId="57E2B3F2" w:rsidR="00E8237C" w:rsidRPr="009A4070" w:rsidRDefault="00E8237C" w:rsidP="00E8237C">
      <w:pPr>
        <w:spacing w:after="0" w:line="240" w:lineRule="auto"/>
        <w:rPr>
          <w:b/>
        </w:rPr>
      </w:pPr>
      <w:r w:rsidRPr="009A4070">
        <w:rPr>
          <w:b/>
        </w:rPr>
        <w:t xml:space="preserve">Uppgift </w:t>
      </w:r>
      <w:r w:rsidR="00052989" w:rsidRPr="009A4070">
        <w:rPr>
          <w:b/>
        </w:rPr>
        <w:t>3</w:t>
      </w:r>
      <w:r w:rsidRPr="009A4070">
        <w:rPr>
          <w:b/>
        </w:rPr>
        <w:t xml:space="preserve">. </w:t>
      </w:r>
    </w:p>
    <w:p w14:paraId="1B2D31FB" w14:textId="77777777" w:rsidR="00401D4D" w:rsidRPr="009A4070" w:rsidRDefault="00401D4D" w:rsidP="00401D4D">
      <w:pPr>
        <w:spacing w:after="0" w:line="240" w:lineRule="auto"/>
        <w:rPr>
          <w:rFonts w:cstheme="minorHAnsi"/>
          <w:bCs/>
          <w:i/>
        </w:rPr>
      </w:pPr>
      <w:r w:rsidRPr="009A4070">
        <w:rPr>
          <w:rFonts w:cstheme="minorHAnsi"/>
          <w:bCs/>
          <w:i/>
        </w:rPr>
        <w:t>A, Vad är det övergripande syftet med kalkylering?</w:t>
      </w:r>
    </w:p>
    <w:p w14:paraId="2FE33424" w14:textId="1ACD6504" w:rsidR="00401D4D" w:rsidRPr="00E03F25" w:rsidRDefault="000E0FEC" w:rsidP="00401D4D">
      <w:pPr>
        <w:spacing w:after="0" w:line="240" w:lineRule="auto"/>
        <w:rPr>
          <w:rFonts w:cstheme="minorHAnsi"/>
          <w:bCs/>
          <w:i/>
          <w:color w:val="C00000"/>
        </w:rPr>
      </w:pPr>
      <w:r w:rsidRPr="00E03F25">
        <w:rPr>
          <w:rFonts w:cstheme="minorHAnsi"/>
          <w:bCs/>
          <w:i/>
          <w:color w:val="C00000"/>
        </w:rPr>
        <w:t xml:space="preserve">Kalkylering är ett hjälpmedel för att </w:t>
      </w:r>
      <w:r w:rsidR="00CF4A2A">
        <w:rPr>
          <w:rFonts w:cstheme="minorHAnsi"/>
          <w:bCs/>
          <w:i/>
          <w:color w:val="C00000"/>
        </w:rPr>
        <w:t xml:space="preserve">t.ex </w:t>
      </w:r>
      <w:r w:rsidRPr="00E03F25">
        <w:rPr>
          <w:rFonts w:cstheme="minorHAnsi"/>
          <w:bCs/>
          <w:i/>
          <w:color w:val="C00000"/>
        </w:rPr>
        <w:t>kunna fatta olika beslut.</w:t>
      </w:r>
    </w:p>
    <w:p w14:paraId="40BEE6ED" w14:textId="77777777" w:rsidR="0049444A" w:rsidRPr="009A4070" w:rsidRDefault="0049444A" w:rsidP="00401D4D">
      <w:pPr>
        <w:spacing w:after="0" w:line="240" w:lineRule="auto"/>
        <w:rPr>
          <w:rFonts w:cstheme="minorHAnsi"/>
          <w:bCs/>
          <w:i/>
        </w:rPr>
      </w:pPr>
    </w:p>
    <w:p w14:paraId="3A540745" w14:textId="77777777" w:rsidR="00401D4D" w:rsidRPr="009A4070" w:rsidRDefault="00401D4D" w:rsidP="00401D4D">
      <w:pPr>
        <w:spacing w:after="0" w:line="240" w:lineRule="auto"/>
        <w:rPr>
          <w:rFonts w:cstheme="minorHAnsi"/>
          <w:bCs/>
          <w:i/>
        </w:rPr>
      </w:pPr>
      <w:r w:rsidRPr="009A4070">
        <w:rPr>
          <w:rFonts w:cstheme="minorHAnsi"/>
          <w:bCs/>
          <w:i/>
        </w:rPr>
        <w:t>B, I vilka praktiska situationer kan syftet med kalkylering t.ex komma till användning?</w:t>
      </w:r>
    </w:p>
    <w:p w14:paraId="44A7B2C4" w14:textId="57A3C928" w:rsidR="00401D4D" w:rsidRPr="00E03F25" w:rsidRDefault="000E0FEC" w:rsidP="00401D4D">
      <w:pPr>
        <w:spacing w:after="0" w:line="240" w:lineRule="auto"/>
        <w:rPr>
          <w:rFonts w:cstheme="minorHAnsi"/>
          <w:bCs/>
          <w:i/>
          <w:iCs/>
          <w:color w:val="C00000"/>
        </w:rPr>
      </w:pPr>
      <w:r w:rsidRPr="00E03F25">
        <w:rPr>
          <w:rFonts w:cstheme="minorHAnsi"/>
          <w:bCs/>
          <w:i/>
          <w:iCs/>
          <w:color w:val="C00000"/>
        </w:rPr>
        <w:t>Offerter, jämförelser mellan olika alternativ, som stöd vid budgetering och mycket mer.</w:t>
      </w:r>
    </w:p>
    <w:p w14:paraId="4168E7B6" w14:textId="4C514BF5" w:rsidR="000E0FEC" w:rsidRPr="00E03F25" w:rsidRDefault="000E0FEC" w:rsidP="00401D4D">
      <w:pPr>
        <w:spacing w:after="0" w:line="240" w:lineRule="auto"/>
        <w:rPr>
          <w:rFonts w:cstheme="minorHAnsi"/>
          <w:bCs/>
          <w:i/>
          <w:iCs/>
          <w:color w:val="C00000"/>
        </w:rPr>
      </w:pPr>
      <w:r w:rsidRPr="00E03F25">
        <w:rPr>
          <w:rFonts w:cstheme="minorHAnsi"/>
          <w:bCs/>
          <w:i/>
          <w:iCs/>
          <w:color w:val="C00000"/>
        </w:rPr>
        <w:t xml:space="preserve">Prissättning </w:t>
      </w:r>
      <w:r w:rsidR="00033452" w:rsidRPr="00E03F25">
        <w:rPr>
          <w:rFonts w:cstheme="minorHAnsi"/>
          <w:bCs/>
          <w:i/>
          <w:iCs/>
          <w:color w:val="C00000"/>
        </w:rPr>
        <w:t>av produkter. Förstås även beslut om i</w:t>
      </w:r>
      <w:r w:rsidRPr="00E03F25">
        <w:rPr>
          <w:rFonts w:cstheme="minorHAnsi"/>
          <w:bCs/>
          <w:i/>
          <w:iCs/>
          <w:color w:val="C00000"/>
        </w:rPr>
        <w:t>nvesteringar.</w:t>
      </w:r>
    </w:p>
    <w:p w14:paraId="36D0ACFD" w14:textId="77777777" w:rsidR="002C2562" w:rsidRDefault="002C2562" w:rsidP="00004038">
      <w:pPr>
        <w:spacing w:after="0" w:line="240" w:lineRule="auto"/>
        <w:rPr>
          <w:i/>
        </w:rPr>
      </w:pPr>
    </w:p>
    <w:p w14:paraId="7597BD4C" w14:textId="77777777" w:rsidR="00CF4A2A" w:rsidRDefault="00CF4A2A" w:rsidP="00004038">
      <w:pPr>
        <w:spacing w:after="0" w:line="240" w:lineRule="auto"/>
        <w:rPr>
          <w:i/>
        </w:rPr>
      </w:pPr>
    </w:p>
    <w:p w14:paraId="6ED69FC6" w14:textId="77777777" w:rsidR="00CF4A2A" w:rsidRDefault="00CF4A2A" w:rsidP="00004038">
      <w:pPr>
        <w:spacing w:after="0" w:line="240" w:lineRule="auto"/>
        <w:rPr>
          <w:i/>
        </w:rPr>
      </w:pPr>
    </w:p>
    <w:p w14:paraId="675CBB6A" w14:textId="77777777" w:rsidR="00CF4A2A" w:rsidRDefault="00CF4A2A" w:rsidP="00004038">
      <w:pPr>
        <w:spacing w:after="0" w:line="240" w:lineRule="auto"/>
        <w:rPr>
          <w:i/>
        </w:rPr>
      </w:pPr>
    </w:p>
    <w:p w14:paraId="5CA6579D" w14:textId="77777777" w:rsidR="00CF4A2A" w:rsidRDefault="00CF4A2A" w:rsidP="00004038">
      <w:pPr>
        <w:spacing w:after="0" w:line="240" w:lineRule="auto"/>
        <w:rPr>
          <w:i/>
        </w:rPr>
      </w:pPr>
    </w:p>
    <w:p w14:paraId="54AB4456" w14:textId="77777777" w:rsidR="00CF4A2A" w:rsidRDefault="00CF4A2A" w:rsidP="00004038">
      <w:pPr>
        <w:spacing w:after="0" w:line="240" w:lineRule="auto"/>
        <w:rPr>
          <w:i/>
        </w:rPr>
      </w:pPr>
    </w:p>
    <w:p w14:paraId="70995C77" w14:textId="77777777" w:rsidR="00CF4A2A" w:rsidRDefault="00CF4A2A" w:rsidP="00004038">
      <w:pPr>
        <w:spacing w:after="0" w:line="240" w:lineRule="auto"/>
        <w:rPr>
          <w:i/>
        </w:rPr>
      </w:pPr>
    </w:p>
    <w:p w14:paraId="4DB45789" w14:textId="77777777" w:rsidR="00CF4A2A" w:rsidRPr="009A4070" w:rsidRDefault="00CF4A2A" w:rsidP="00004038">
      <w:pPr>
        <w:spacing w:after="0" w:line="240" w:lineRule="auto"/>
        <w:rPr>
          <w:i/>
        </w:rPr>
      </w:pPr>
    </w:p>
    <w:p w14:paraId="1B032A82" w14:textId="329FEFD9" w:rsidR="00E8237C" w:rsidRPr="009A4070" w:rsidRDefault="00E8237C" w:rsidP="0016699B">
      <w:pPr>
        <w:spacing w:after="0" w:line="240" w:lineRule="auto"/>
        <w:rPr>
          <w:b/>
        </w:rPr>
      </w:pPr>
      <w:r w:rsidRPr="009A4070">
        <w:rPr>
          <w:b/>
        </w:rPr>
        <w:t xml:space="preserve">Uppgift </w:t>
      </w:r>
      <w:r w:rsidR="00052989" w:rsidRPr="009A4070">
        <w:rPr>
          <w:b/>
        </w:rPr>
        <w:t>4</w:t>
      </w:r>
      <w:r w:rsidRPr="009A4070">
        <w:rPr>
          <w:b/>
        </w:rPr>
        <w:t xml:space="preserve">. </w:t>
      </w:r>
    </w:p>
    <w:p w14:paraId="3FCAE75F" w14:textId="77777777" w:rsidR="00401D4D" w:rsidRPr="009A4070" w:rsidRDefault="00401D4D" w:rsidP="00401D4D">
      <w:pPr>
        <w:spacing w:after="0" w:line="240" w:lineRule="auto"/>
        <w:rPr>
          <w:rFonts w:cstheme="minorHAnsi"/>
          <w:bCs/>
          <w:i/>
        </w:rPr>
      </w:pPr>
      <w:r w:rsidRPr="009A4070">
        <w:rPr>
          <w:rFonts w:cstheme="minorHAnsi"/>
          <w:bCs/>
          <w:i/>
        </w:rPr>
        <w:t>Vad innebär det rent praktiskt att en kalkyl är en förenkling av verkligheten?</w:t>
      </w:r>
    </w:p>
    <w:p w14:paraId="10B87C3D" w14:textId="08E7DD9C" w:rsidR="00661458" w:rsidRPr="00E03F25" w:rsidRDefault="00033452" w:rsidP="00661458">
      <w:pPr>
        <w:spacing w:after="0" w:line="240" w:lineRule="auto"/>
        <w:rPr>
          <w:i/>
          <w:color w:val="C00000"/>
        </w:rPr>
      </w:pPr>
      <w:r w:rsidRPr="00E03F25">
        <w:rPr>
          <w:i/>
          <w:color w:val="C00000"/>
        </w:rPr>
        <w:t xml:space="preserve">Vi </w:t>
      </w:r>
      <w:r w:rsidR="000E0FEC" w:rsidRPr="00E03F25">
        <w:rPr>
          <w:i/>
          <w:color w:val="C00000"/>
        </w:rPr>
        <w:t>måste göra antaganden och uppskattningar. V</w:t>
      </w:r>
      <w:r w:rsidR="00B607E5" w:rsidRPr="00E03F25">
        <w:rPr>
          <w:i/>
          <w:color w:val="C00000"/>
        </w:rPr>
        <w:t>i kan inte få med allting som finns i verkligheten. Det blir en modell som är förenklad.</w:t>
      </w:r>
    </w:p>
    <w:p w14:paraId="7BE31D43" w14:textId="3BD142A7" w:rsidR="00B607E5" w:rsidRPr="00E03F25" w:rsidRDefault="00B607E5" w:rsidP="00661458">
      <w:pPr>
        <w:spacing w:after="0" w:line="240" w:lineRule="auto"/>
        <w:rPr>
          <w:i/>
          <w:color w:val="C00000"/>
        </w:rPr>
      </w:pPr>
      <w:r w:rsidRPr="00E03F25">
        <w:rPr>
          <w:i/>
          <w:color w:val="C00000"/>
        </w:rPr>
        <w:t>Exempel: En skräddare tar med tyg, läder, knappar, blixtlås</w:t>
      </w:r>
      <w:r w:rsidR="00033452" w:rsidRPr="00E03F25">
        <w:rPr>
          <w:i/>
          <w:color w:val="C00000"/>
        </w:rPr>
        <w:t xml:space="preserve"> i sin kalkyl</w:t>
      </w:r>
      <w:r w:rsidRPr="00E03F25">
        <w:rPr>
          <w:i/>
          <w:color w:val="C00000"/>
        </w:rPr>
        <w:t xml:space="preserve">. Men hoppar över sytråd. </w:t>
      </w:r>
    </w:p>
    <w:p w14:paraId="4C9DB1AF" w14:textId="383EE18E" w:rsidR="00B607E5" w:rsidRPr="00E03F25" w:rsidRDefault="00B607E5" w:rsidP="00661458">
      <w:pPr>
        <w:spacing w:after="0" w:line="240" w:lineRule="auto"/>
        <w:rPr>
          <w:i/>
          <w:color w:val="C00000"/>
        </w:rPr>
      </w:pPr>
      <w:r w:rsidRPr="00E03F25">
        <w:rPr>
          <w:i/>
          <w:color w:val="C00000"/>
        </w:rPr>
        <w:t>Man tar med det viktigaste. Eller gör en schablon, dvs så här mycket tråd brukar det gå åt, t.ex 50 meter tråd</w:t>
      </w:r>
      <w:r w:rsidR="00033452" w:rsidRPr="00E03F25">
        <w:rPr>
          <w:i/>
          <w:color w:val="C00000"/>
        </w:rPr>
        <w:t xml:space="preserve"> per kostym.</w:t>
      </w:r>
    </w:p>
    <w:p w14:paraId="71893AE5" w14:textId="77777777" w:rsidR="00B607E5" w:rsidRPr="009A4070" w:rsidRDefault="00B607E5" w:rsidP="00661458">
      <w:pPr>
        <w:spacing w:after="0" w:line="240" w:lineRule="auto"/>
        <w:rPr>
          <w:i/>
          <w:color w:val="C00000"/>
        </w:rPr>
      </w:pPr>
    </w:p>
    <w:p w14:paraId="4AD8199B" w14:textId="77777777" w:rsidR="000F4CC1" w:rsidRPr="009A4070" w:rsidRDefault="000F4CC1" w:rsidP="00004038">
      <w:pPr>
        <w:spacing w:after="0" w:line="240" w:lineRule="auto"/>
        <w:rPr>
          <w:i/>
        </w:rPr>
      </w:pPr>
    </w:p>
    <w:p w14:paraId="70582DE6" w14:textId="342BE216" w:rsidR="00E8237C" w:rsidRPr="009A4070" w:rsidRDefault="00E8237C" w:rsidP="00E8237C">
      <w:pPr>
        <w:spacing w:after="0" w:line="240" w:lineRule="auto"/>
        <w:rPr>
          <w:b/>
        </w:rPr>
      </w:pPr>
      <w:r w:rsidRPr="009A4070">
        <w:rPr>
          <w:b/>
        </w:rPr>
        <w:t xml:space="preserve">Uppgift </w:t>
      </w:r>
      <w:r w:rsidR="00C6596C" w:rsidRPr="009A4070">
        <w:rPr>
          <w:b/>
        </w:rPr>
        <w:t>5</w:t>
      </w:r>
      <w:r w:rsidRPr="009A4070">
        <w:rPr>
          <w:b/>
        </w:rPr>
        <w:t xml:space="preserve">. </w:t>
      </w:r>
    </w:p>
    <w:p w14:paraId="323B4BF5" w14:textId="77777777" w:rsidR="00401D4D" w:rsidRPr="009A4070" w:rsidRDefault="00401D4D" w:rsidP="00401D4D">
      <w:pPr>
        <w:spacing w:after="0" w:line="240" w:lineRule="auto"/>
        <w:rPr>
          <w:rFonts w:cstheme="minorHAnsi"/>
          <w:bCs/>
          <w:i/>
        </w:rPr>
      </w:pPr>
      <w:r w:rsidRPr="009A4070">
        <w:rPr>
          <w:rFonts w:cstheme="minorHAnsi"/>
          <w:bCs/>
          <w:i/>
        </w:rPr>
        <w:t>Vad är syftet med en efterkalkyl?</w:t>
      </w:r>
    </w:p>
    <w:p w14:paraId="2D56B0B1" w14:textId="7456EB2D" w:rsidR="00DF782E" w:rsidRPr="00E03F25" w:rsidRDefault="00B607E5" w:rsidP="00004038">
      <w:pPr>
        <w:spacing w:after="0" w:line="240" w:lineRule="auto"/>
        <w:rPr>
          <w:i/>
          <w:color w:val="C00000"/>
        </w:rPr>
      </w:pPr>
      <w:r w:rsidRPr="00E03F25">
        <w:rPr>
          <w:i/>
          <w:color w:val="C00000"/>
        </w:rPr>
        <w:t>Vi ser om utfallet av något blev som vi hade tänkt oss. Om inte lär vi oss av detta och kan göra bättre förkalkyler i framtiden.</w:t>
      </w:r>
    </w:p>
    <w:p w14:paraId="45890EB7" w14:textId="77777777" w:rsidR="00B607E5" w:rsidRPr="0068232E" w:rsidRDefault="00B607E5" w:rsidP="00004038">
      <w:pPr>
        <w:spacing w:after="0" w:line="240" w:lineRule="auto"/>
        <w:rPr>
          <w:i/>
          <w:color w:val="FF0000"/>
        </w:rPr>
      </w:pPr>
    </w:p>
    <w:p w14:paraId="57249BB1" w14:textId="77777777" w:rsidR="00C6596C" w:rsidRPr="009A4070" w:rsidRDefault="00C6596C" w:rsidP="00004038">
      <w:pPr>
        <w:spacing w:after="0" w:line="240" w:lineRule="auto"/>
        <w:rPr>
          <w:i/>
          <w:color w:val="C00000"/>
        </w:rPr>
      </w:pPr>
    </w:p>
    <w:p w14:paraId="1E536B87" w14:textId="01D97501" w:rsidR="00E8237C" w:rsidRPr="009A4070" w:rsidRDefault="00E8237C" w:rsidP="00E8237C">
      <w:pPr>
        <w:spacing w:after="0" w:line="240" w:lineRule="auto"/>
        <w:rPr>
          <w:b/>
        </w:rPr>
      </w:pPr>
      <w:r w:rsidRPr="009A4070">
        <w:rPr>
          <w:b/>
        </w:rPr>
        <w:t xml:space="preserve">Uppgift </w:t>
      </w:r>
      <w:r w:rsidR="00C6596C" w:rsidRPr="009A4070">
        <w:rPr>
          <w:b/>
        </w:rPr>
        <w:t>6</w:t>
      </w:r>
      <w:r w:rsidRPr="009A4070">
        <w:rPr>
          <w:b/>
        </w:rPr>
        <w:t xml:space="preserve">. </w:t>
      </w:r>
    </w:p>
    <w:p w14:paraId="510258F9" w14:textId="77777777" w:rsidR="00401D4D" w:rsidRPr="009A4070" w:rsidRDefault="00401D4D" w:rsidP="00401D4D">
      <w:pPr>
        <w:spacing w:after="0" w:line="240" w:lineRule="auto"/>
        <w:rPr>
          <w:rFonts w:cstheme="minorHAnsi"/>
          <w:bCs/>
        </w:rPr>
      </w:pPr>
      <w:r w:rsidRPr="009A4070">
        <w:rPr>
          <w:rFonts w:cstheme="minorHAnsi"/>
          <w:bCs/>
        </w:rPr>
        <w:t xml:space="preserve">Investeringar är ofta viktiga för att ett företag ska vara konkurrenskraftigt.  </w:t>
      </w:r>
    </w:p>
    <w:p w14:paraId="621C25D1" w14:textId="77777777" w:rsidR="00401D4D" w:rsidRPr="009A4070" w:rsidRDefault="00401D4D" w:rsidP="00401D4D">
      <w:pPr>
        <w:spacing w:after="0" w:line="240" w:lineRule="auto"/>
        <w:rPr>
          <w:rFonts w:cstheme="minorHAnsi"/>
          <w:bCs/>
          <w:i/>
          <w:iCs/>
        </w:rPr>
      </w:pPr>
      <w:r w:rsidRPr="009A4070">
        <w:rPr>
          <w:rFonts w:cstheme="minorHAnsi"/>
          <w:bCs/>
          <w:i/>
          <w:iCs/>
        </w:rPr>
        <w:t xml:space="preserve">A, Vad menar vi med ekonomisk nytta i framtiden när vi pratar om investeringar? </w:t>
      </w:r>
    </w:p>
    <w:p w14:paraId="6CE3A933" w14:textId="2B143E2F" w:rsidR="00401D4D" w:rsidRPr="00E03F25" w:rsidRDefault="0068232E" w:rsidP="004510F3">
      <w:pPr>
        <w:pStyle w:val="Liststycke"/>
        <w:numPr>
          <w:ilvl w:val="0"/>
          <w:numId w:val="19"/>
        </w:numPr>
        <w:spacing w:after="0" w:line="240" w:lineRule="auto"/>
        <w:rPr>
          <w:rFonts w:cstheme="minorHAnsi"/>
          <w:bCs/>
          <w:i/>
          <w:iCs/>
          <w:color w:val="C00000"/>
        </w:rPr>
      </w:pPr>
      <w:r w:rsidRPr="00E03F25">
        <w:rPr>
          <w:rFonts w:cstheme="minorHAnsi"/>
          <w:bCs/>
          <w:i/>
          <w:iCs/>
          <w:color w:val="C00000"/>
        </w:rPr>
        <w:t>En investering ska över tid ge en ekonomisk fördel.</w:t>
      </w:r>
    </w:p>
    <w:p w14:paraId="37FB3CB2" w14:textId="78FFAC03" w:rsidR="0068232E" w:rsidRPr="00E03F25" w:rsidRDefault="0068232E" w:rsidP="007B68E4">
      <w:pPr>
        <w:pStyle w:val="Liststycke"/>
        <w:numPr>
          <w:ilvl w:val="0"/>
          <w:numId w:val="19"/>
        </w:numPr>
        <w:spacing w:after="0" w:line="240" w:lineRule="auto"/>
        <w:rPr>
          <w:rFonts w:cstheme="minorHAnsi"/>
          <w:bCs/>
          <w:i/>
          <w:iCs/>
          <w:color w:val="C00000"/>
        </w:rPr>
      </w:pPr>
      <w:r w:rsidRPr="00E03F25">
        <w:rPr>
          <w:rFonts w:cstheme="minorHAnsi"/>
          <w:bCs/>
          <w:i/>
          <w:iCs/>
          <w:color w:val="C00000"/>
        </w:rPr>
        <w:t xml:space="preserve">En maskininvestering kan ju både ge större intäkter, den klara mera jobb per timme. </w:t>
      </w:r>
      <w:r w:rsidR="00A82516" w:rsidRPr="00E03F25">
        <w:rPr>
          <w:rFonts w:cstheme="minorHAnsi"/>
          <w:bCs/>
          <w:i/>
          <w:iCs/>
          <w:color w:val="C00000"/>
        </w:rPr>
        <w:t xml:space="preserve">Men </w:t>
      </w:r>
      <w:r w:rsidRPr="00E03F25">
        <w:rPr>
          <w:rFonts w:cstheme="minorHAnsi"/>
          <w:bCs/>
          <w:i/>
          <w:iCs/>
          <w:color w:val="C00000"/>
        </w:rPr>
        <w:t xml:space="preserve"> den sparar också kostnader genom att den drar mindre energi och har mindre underhållskostnader.</w:t>
      </w:r>
    </w:p>
    <w:p w14:paraId="719F6FB8" w14:textId="6A875CFF" w:rsidR="0068232E" w:rsidRPr="00E03F25" w:rsidRDefault="0068232E" w:rsidP="004510F3">
      <w:pPr>
        <w:pStyle w:val="Liststycke"/>
        <w:numPr>
          <w:ilvl w:val="0"/>
          <w:numId w:val="19"/>
        </w:numPr>
        <w:spacing w:after="0" w:line="240" w:lineRule="auto"/>
        <w:rPr>
          <w:rFonts w:cstheme="minorHAnsi"/>
          <w:bCs/>
          <w:i/>
          <w:iCs/>
          <w:color w:val="C00000"/>
        </w:rPr>
      </w:pPr>
      <w:r w:rsidRPr="00E03F25">
        <w:rPr>
          <w:rFonts w:cstheme="minorHAnsi"/>
          <w:bCs/>
          <w:i/>
          <w:iCs/>
          <w:color w:val="C00000"/>
        </w:rPr>
        <w:t>Skall minst ge antingen ökade intäkter eller minskade kostnader.</w:t>
      </w:r>
    </w:p>
    <w:p w14:paraId="2AD41F57" w14:textId="77777777" w:rsidR="0068232E" w:rsidRPr="00E03F25" w:rsidRDefault="0068232E" w:rsidP="00401D4D">
      <w:pPr>
        <w:spacing w:after="0" w:line="240" w:lineRule="auto"/>
        <w:rPr>
          <w:rFonts w:cstheme="minorHAnsi"/>
          <w:bCs/>
          <w:i/>
          <w:iCs/>
          <w:color w:val="C00000"/>
        </w:rPr>
      </w:pPr>
    </w:p>
    <w:p w14:paraId="74DF0767" w14:textId="77777777" w:rsidR="00401D4D" w:rsidRPr="009A4070" w:rsidRDefault="00401D4D" w:rsidP="00401D4D">
      <w:pPr>
        <w:spacing w:after="0" w:line="240" w:lineRule="auto"/>
        <w:rPr>
          <w:rFonts w:cstheme="minorHAnsi"/>
          <w:bCs/>
          <w:i/>
          <w:iCs/>
        </w:rPr>
      </w:pPr>
      <w:r w:rsidRPr="009A4070">
        <w:rPr>
          <w:rFonts w:cstheme="minorHAnsi"/>
          <w:bCs/>
          <w:i/>
          <w:iCs/>
        </w:rPr>
        <w:t>B, Vilka ekonomiska konsekvenser och osäkerheter finns det med investeringar?</w:t>
      </w:r>
    </w:p>
    <w:p w14:paraId="2B2C009E" w14:textId="202CC544" w:rsidR="00401D4D" w:rsidRPr="00E03F25" w:rsidRDefault="004510F3" w:rsidP="004510F3">
      <w:pPr>
        <w:pStyle w:val="Liststycke"/>
        <w:numPr>
          <w:ilvl w:val="0"/>
          <w:numId w:val="20"/>
        </w:numPr>
        <w:spacing w:after="0" w:line="240" w:lineRule="auto"/>
        <w:rPr>
          <w:rFonts w:cstheme="minorHAnsi"/>
          <w:bCs/>
          <w:i/>
          <w:iCs/>
          <w:color w:val="C00000"/>
        </w:rPr>
      </w:pPr>
      <w:r w:rsidRPr="00E03F25">
        <w:rPr>
          <w:rFonts w:cstheme="minorHAnsi"/>
          <w:bCs/>
          <w:i/>
          <w:iCs/>
          <w:color w:val="C00000"/>
        </w:rPr>
        <w:t xml:space="preserve">Blir vår investering </w:t>
      </w:r>
      <w:r w:rsidR="00A82516" w:rsidRPr="00E03F25">
        <w:rPr>
          <w:rFonts w:cstheme="minorHAnsi"/>
          <w:bCs/>
          <w:i/>
          <w:iCs/>
          <w:color w:val="C00000"/>
        </w:rPr>
        <w:t xml:space="preserve">allt för fort </w:t>
      </w:r>
      <w:r w:rsidRPr="00E03F25">
        <w:rPr>
          <w:rFonts w:cstheme="minorHAnsi"/>
          <w:bCs/>
          <w:i/>
          <w:iCs/>
          <w:color w:val="C00000"/>
        </w:rPr>
        <w:t>omodern? Slits den fortare än vi trodde.</w:t>
      </w:r>
    </w:p>
    <w:p w14:paraId="242B195E" w14:textId="578EE200" w:rsidR="004510F3" w:rsidRPr="00E03F25" w:rsidRDefault="004510F3" w:rsidP="004510F3">
      <w:pPr>
        <w:pStyle w:val="Liststycke"/>
        <w:numPr>
          <w:ilvl w:val="0"/>
          <w:numId w:val="20"/>
        </w:numPr>
        <w:spacing w:after="0" w:line="240" w:lineRule="auto"/>
        <w:rPr>
          <w:rFonts w:cstheme="minorHAnsi"/>
          <w:bCs/>
          <w:i/>
          <w:iCs/>
          <w:color w:val="C00000"/>
        </w:rPr>
      </w:pPr>
      <w:r w:rsidRPr="00E03F25">
        <w:rPr>
          <w:rFonts w:cstheme="minorHAnsi"/>
          <w:bCs/>
          <w:i/>
          <w:iCs/>
          <w:color w:val="C00000"/>
        </w:rPr>
        <w:t>Kommer den bli lönsam över huvudtaget?</w:t>
      </w:r>
    </w:p>
    <w:p w14:paraId="1F80EC33" w14:textId="27FE51DE" w:rsidR="004510F3" w:rsidRPr="00E03F25" w:rsidRDefault="004510F3" w:rsidP="004510F3">
      <w:pPr>
        <w:pStyle w:val="Liststycke"/>
        <w:numPr>
          <w:ilvl w:val="0"/>
          <w:numId w:val="20"/>
        </w:numPr>
        <w:spacing w:after="0" w:line="240" w:lineRule="auto"/>
        <w:rPr>
          <w:rFonts w:cstheme="minorHAnsi"/>
          <w:bCs/>
          <w:i/>
          <w:iCs/>
          <w:color w:val="C00000"/>
        </w:rPr>
      </w:pPr>
      <w:r w:rsidRPr="00E03F25">
        <w:rPr>
          <w:rFonts w:cstheme="minorHAnsi"/>
          <w:bCs/>
          <w:i/>
          <w:iCs/>
          <w:color w:val="C00000"/>
        </w:rPr>
        <w:t>Kommer de kostnader och intäkter vi förväntat oss att infrias.</w:t>
      </w:r>
    </w:p>
    <w:p w14:paraId="62978C76" w14:textId="7FB9F279" w:rsidR="004510F3" w:rsidRPr="00E03F25" w:rsidRDefault="004510F3" w:rsidP="004510F3">
      <w:pPr>
        <w:pStyle w:val="Liststycke"/>
        <w:numPr>
          <w:ilvl w:val="0"/>
          <w:numId w:val="20"/>
        </w:numPr>
        <w:spacing w:after="0" w:line="240" w:lineRule="auto"/>
        <w:rPr>
          <w:rFonts w:cstheme="minorHAnsi"/>
          <w:bCs/>
          <w:i/>
          <w:iCs/>
          <w:color w:val="C00000"/>
        </w:rPr>
      </w:pPr>
      <w:r w:rsidRPr="00E03F25">
        <w:rPr>
          <w:rFonts w:cstheme="minorHAnsi"/>
          <w:bCs/>
          <w:i/>
          <w:iCs/>
          <w:color w:val="C00000"/>
        </w:rPr>
        <w:t>Man tar ofta stora lån och det är i sig en risk i företaget.</w:t>
      </w:r>
    </w:p>
    <w:p w14:paraId="1B9807F7" w14:textId="24AA3FC0" w:rsidR="004510F3" w:rsidRPr="00E03F25" w:rsidRDefault="004510F3" w:rsidP="004510F3">
      <w:pPr>
        <w:pStyle w:val="Liststycke"/>
        <w:numPr>
          <w:ilvl w:val="0"/>
          <w:numId w:val="20"/>
        </w:numPr>
        <w:spacing w:after="0" w:line="240" w:lineRule="auto"/>
        <w:rPr>
          <w:rFonts w:cstheme="minorHAnsi"/>
          <w:bCs/>
          <w:i/>
          <w:iCs/>
          <w:color w:val="C00000"/>
        </w:rPr>
      </w:pPr>
      <w:r w:rsidRPr="00E03F25">
        <w:rPr>
          <w:rFonts w:cstheme="minorHAnsi"/>
          <w:bCs/>
          <w:i/>
          <w:iCs/>
          <w:color w:val="C00000"/>
        </w:rPr>
        <w:t xml:space="preserve">Något kommer ut på marknaden för sent. Vi har </w:t>
      </w:r>
      <w:r w:rsidR="00EB3E81" w:rsidRPr="00E03F25">
        <w:rPr>
          <w:rFonts w:cstheme="minorHAnsi"/>
          <w:bCs/>
          <w:i/>
          <w:iCs/>
          <w:color w:val="C00000"/>
        </w:rPr>
        <w:t>lagt ner stora pengar på en uppfinning som kom ut för sent, t.ex ett läkemedel.</w:t>
      </w:r>
    </w:p>
    <w:p w14:paraId="1B2B0117" w14:textId="77777777" w:rsidR="004510F3" w:rsidRPr="009A4070" w:rsidRDefault="004510F3" w:rsidP="00401D4D">
      <w:pPr>
        <w:spacing w:after="0" w:line="240" w:lineRule="auto"/>
        <w:rPr>
          <w:rFonts w:cstheme="minorHAnsi"/>
          <w:bCs/>
          <w:i/>
          <w:iCs/>
        </w:rPr>
      </w:pPr>
    </w:p>
    <w:p w14:paraId="52206D29" w14:textId="77777777" w:rsidR="00401D4D" w:rsidRPr="009A4070" w:rsidRDefault="00401D4D" w:rsidP="00401D4D">
      <w:pPr>
        <w:spacing w:after="0" w:line="240" w:lineRule="auto"/>
        <w:rPr>
          <w:rFonts w:cstheme="minorHAnsi"/>
          <w:bCs/>
          <w:i/>
          <w:iCs/>
        </w:rPr>
      </w:pPr>
      <w:r w:rsidRPr="009A4070">
        <w:rPr>
          <w:rFonts w:cstheme="minorHAnsi"/>
          <w:bCs/>
          <w:i/>
          <w:iCs/>
        </w:rPr>
        <w:t xml:space="preserve">C, Vilka olika alternativ finns det till investeringar om man t.ex har svårt att få lån eller saknar tillräckligt med likvida medel. </w:t>
      </w:r>
    </w:p>
    <w:p w14:paraId="1BEE9C57" w14:textId="1CBF90DD" w:rsidR="004D2F21" w:rsidRPr="00E03F25" w:rsidRDefault="00EB3E81" w:rsidP="00C31E8A">
      <w:pPr>
        <w:spacing w:after="0" w:line="240" w:lineRule="auto"/>
        <w:rPr>
          <w:bCs/>
          <w:i/>
          <w:iCs/>
          <w:color w:val="C00000"/>
        </w:rPr>
      </w:pPr>
      <w:r w:rsidRPr="00E03F25">
        <w:rPr>
          <w:bCs/>
          <w:i/>
          <w:iCs/>
          <w:color w:val="C00000"/>
        </w:rPr>
        <w:t>Man kan leasa t.ex en maskin. Avbetalningsköp. Man kan se över om behovet har förändrats så man kan hitta en annan lösning.</w:t>
      </w:r>
    </w:p>
    <w:p w14:paraId="36C63317" w14:textId="77777777" w:rsidR="00AF0672" w:rsidRPr="00EB3E81" w:rsidRDefault="00AF0672" w:rsidP="00C31E8A">
      <w:pPr>
        <w:spacing w:after="0" w:line="240" w:lineRule="auto"/>
        <w:rPr>
          <w:bCs/>
          <w:i/>
          <w:iCs/>
          <w:color w:val="FF0000"/>
        </w:rPr>
      </w:pPr>
    </w:p>
    <w:p w14:paraId="244D6773" w14:textId="1228AEA2" w:rsidR="004D2F21" w:rsidRPr="009A4070" w:rsidRDefault="004D2F21" w:rsidP="004D2F21">
      <w:pPr>
        <w:spacing w:after="0" w:line="240" w:lineRule="auto"/>
        <w:rPr>
          <w:b/>
        </w:rPr>
      </w:pPr>
      <w:r w:rsidRPr="009A4070">
        <w:rPr>
          <w:b/>
        </w:rPr>
        <w:t xml:space="preserve">Uppgift </w:t>
      </w:r>
      <w:r w:rsidR="00C6596C" w:rsidRPr="009A4070">
        <w:rPr>
          <w:b/>
        </w:rPr>
        <w:t>7.</w:t>
      </w:r>
      <w:r w:rsidRPr="009A4070">
        <w:rPr>
          <w:b/>
        </w:rPr>
        <w:t xml:space="preserve"> </w:t>
      </w:r>
    </w:p>
    <w:p w14:paraId="4C7F2700" w14:textId="5F80454D" w:rsidR="00206695" w:rsidRPr="00571567" w:rsidRDefault="004C6E4A" w:rsidP="00571567">
      <w:pPr>
        <w:spacing w:after="0" w:line="240" w:lineRule="auto"/>
        <w:rPr>
          <w:i/>
        </w:rPr>
      </w:pPr>
      <w:r w:rsidRPr="009A4070">
        <w:rPr>
          <w:iCs/>
        </w:rPr>
        <w:t xml:space="preserve">De flesta företag hamnar någon i situationen att man har ont om likviditet, </w:t>
      </w:r>
      <w:r w:rsidR="00206695" w:rsidRPr="009A4070">
        <w:rPr>
          <w:iCs/>
        </w:rPr>
        <w:t xml:space="preserve">dvs har ont om pengar på bankkontot. </w:t>
      </w:r>
      <w:r w:rsidR="00206695" w:rsidRPr="00571567">
        <w:rPr>
          <w:i/>
        </w:rPr>
        <w:t>Ge exempel på vad man kan göra i en sådan situation?</w:t>
      </w:r>
    </w:p>
    <w:p w14:paraId="48DC01E3" w14:textId="762F090F" w:rsidR="00653430" w:rsidRPr="00E03F25" w:rsidRDefault="00CC71CA" w:rsidP="00571567">
      <w:pPr>
        <w:pStyle w:val="Liststycke"/>
        <w:numPr>
          <w:ilvl w:val="0"/>
          <w:numId w:val="21"/>
        </w:numPr>
        <w:spacing w:after="0" w:line="240" w:lineRule="auto"/>
        <w:rPr>
          <w:bCs/>
          <w:i/>
          <w:color w:val="C00000"/>
        </w:rPr>
      </w:pPr>
      <w:r w:rsidRPr="00E03F25">
        <w:rPr>
          <w:bCs/>
          <w:i/>
          <w:color w:val="C00000"/>
        </w:rPr>
        <w:t>Man frågar någon känd kund om de kan betala tidigare.</w:t>
      </w:r>
    </w:p>
    <w:p w14:paraId="057B7DB0" w14:textId="090985A3" w:rsidR="00CC71CA" w:rsidRPr="00E03F25" w:rsidRDefault="00CC71CA" w:rsidP="00571567">
      <w:pPr>
        <w:pStyle w:val="Liststycke"/>
        <w:numPr>
          <w:ilvl w:val="0"/>
          <w:numId w:val="21"/>
        </w:numPr>
        <w:spacing w:after="0" w:line="240" w:lineRule="auto"/>
        <w:rPr>
          <w:bCs/>
          <w:i/>
          <w:color w:val="C00000"/>
        </w:rPr>
      </w:pPr>
      <w:r w:rsidRPr="00E03F25">
        <w:rPr>
          <w:bCs/>
          <w:i/>
          <w:color w:val="C00000"/>
        </w:rPr>
        <w:t>Lånar in från ägarna. Ägarledda bolag.</w:t>
      </w:r>
    </w:p>
    <w:p w14:paraId="40A47246" w14:textId="4D59A1F6" w:rsidR="00CC71CA" w:rsidRPr="00E03F25" w:rsidRDefault="00CC71CA" w:rsidP="00571567">
      <w:pPr>
        <w:pStyle w:val="Liststycke"/>
        <w:numPr>
          <w:ilvl w:val="0"/>
          <w:numId w:val="21"/>
        </w:numPr>
        <w:spacing w:after="0" w:line="240" w:lineRule="auto"/>
        <w:rPr>
          <w:bCs/>
          <w:i/>
          <w:color w:val="C00000"/>
        </w:rPr>
      </w:pPr>
      <w:r w:rsidRPr="00E03F25">
        <w:rPr>
          <w:bCs/>
          <w:i/>
          <w:color w:val="C00000"/>
        </w:rPr>
        <w:t xml:space="preserve">Se över kretidtider till leverantörer. </w:t>
      </w:r>
    </w:p>
    <w:p w14:paraId="02A736D5" w14:textId="03F5BD9D" w:rsidR="00CC71CA" w:rsidRPr="00E03F25" w:rsidRDefault="00571567" w:rsidP="00571567">
      <w:pPr>
        <w:pStyle w:val="Liststycke"/>
        <w:numPr>
          <w:ilvl w:val="0"/>
          <w:numId w:val="21"/>
        </w:numPr>
        <w:spacing w:after="0" w:line="240" w:lineRule="auto"/>
        <w:rPr>
          <w:bCs/>
          <w:i/>
          <w:color w:val="C00000"/>
        </w:rPr>
      </w:pPr>
      <w:r w:rsidRPr="00E03F25">
        <w:rPr>
          <w:bCs/>
          <w:i/>
          <w:color w:val="C00000"/>
        </w:rPr>
        <w:t xml:space="preserve">Checkkredit och </w:t>
      </w:r>
      <w:r w:rsidR="00A82516" w:rsidRPr="00E03F25">
        <w:rPr>
          <w:bCs/>
          <w:i/>
          <w:color w:val="C00000"/>
        </w:rPr>
        <w:t xml:space="preserve">får då </w:t>
      </w:r>
      <w:r w:rsidRPr="00E03F25">
        <w:rPr>
          <w:bCs/>
          <w:i/>
          <w:color w:val="C00000"/>
        </w:rPr>
        <w:t>bestämma kreditlimit. Fördelen är att man betalar bara ränta när man utnyttjar krediten. Men hög ränta när man utnyttjar. Har även en fast kostnad.</w:t>
      </w:r>
    </w:p>
    <w:p w14:paraId="6FE1E871" w14:textId="1B0C0B7A" w:rsidR="00571567" w:rsidRPr="00E03F25" w:rsidRDefault="00571567" w:rsidP="00571567">
      <w:pPr>
        <w:pStyle w:val="Liststycke"/>
        <w:numPr>
          <w:ilvl w:val="0"/>
          <w:numId w:val="21"/>
        </w:numPr>
        <w:spacing w:after="0" w:line="240" w:lineRule="auto"/>
        <w:rPr>
          <w:bCs/>
          <w:i/>
          <w:color w:val="C00000"/>
        </w:rPr>
      </w:pPr>
      <w:r w:rsidRPr="00E03F25">
        <w:rPr>
          <w:bCs/>
          <w:i/>
          <w:color w:val="C00000"/>
        </w:rPr>
        <w:t>Factoring.</w:t>
      </w:r>
    </w:p>
    <w:p w14:paraId="382103A3" w14:textId="0B4DBD89" w:rsidR="00571567" w:rsidRPr="00E03F25" w:rsidRDefault="00571567" w:rsidP="00571567">
      <w:pPr>
        <w:pStyle w:val="Liststycke"/>
        <w:numPr>
          <w:ilvl w:val="0"/>
          <w:numId w:val="21"/>
        </w:numPr>
        <w:spacing w:after="0" w:line="240" w:lineRule="auto"/>
        <w:rPr>
          <w:bCs/>
          <w:i/>
          <w:color w:val="C00000"/>
        </w:rPr>
      </w:pPr>
      <w:r w:rsidRPr="00E03F25">
        <w:rPr>
          <w:bCs/>
          <w:i/>
          <w:color w:val="C00000"/>
        </w:rPr>
        <w:t>Leasa istället för att köpa.</w:t>
      </w:r>
    </w:p>
    <w:p w14:paraId="406CF4BB" w14:textId="31F2CCD4" w:rsidR="00571567" w:rsidRPr="00E03F25" w:rsidRDefault="00571567" w:rsidP="00571567">
      <w:pPr>
        <w:pStyle w:val="Liststycke"/>
        <w:numPr>
          <w:ilvl w:val="0"/>
          <w:numId w:val="21"/>
        </w:numPr>
        <w:spacing w:after="0" w:line="240" w:lineRule="auto"/>
        <w:rPr>
          <w:bCs/>
          <w:i/>
          <w:color w:val="C00000"/>
        </w:rPr>
      </w:pPr>
      <w:r w:rsidRPr="00E03F25">
        <w:rPr>
          <w:bCs/>
          <w:i/>
          <w:color w:val="C00000"/>
        </w:rPr>
        <w:t>Aktieägartillskott om man saknar kapital i det längre perspektivet.</w:t>
      </w:r>
    </w:p>
    <w:p w14:paraId="33DF5C04" w14:textId="77777777" w:rsidR="00571567" w:rsidRDefault="00571567" w:rsidP="004D2F21">
      <w:pPr>
        <w:spacing w:after="0" w:line="240" w:lineRule="auto"/>
        <w:rPr>
          <w:bCs/>
        </w:rPr>
      </w:pPr>
    </w:p>
    <w:p w14:paraId="7D99FA84" w14:textId="77777777" w:rsidR="00CF4A2A" w:rsidRDefault="00CF4A2A" w:rsidP="004D2F21">
      <w:pPr>
        <w:spacing w:after="0" w:line="240" w:lineRule="auto"/>
        <w:rPr>
          <w:bCs/>
        </w:rPr>
      </w:pPr>
    </w:p>
    <w:p w14:paraId="2678D2F7" w14:textId="77777777" w:rsidR="00CF4A2A" w:rsidRDefault="00CF4A2A" w:rsidP="004D2F21">
      <w:pPr>
        <w:spacing w:after="0" w:line="240" w:lineRule="auto"/>
        <w:rPr>
          <w:bCs/>
        </w:rPr>
      </w:pPr>
    </w:p>
    <w:p w14:paraId="76799A4A" w14:textId="77777777" w:rsidR="00CF4A2A" w:rsidRDefault="00CF4A2A" w:rsidP="004D2F21">
      <w:pPr>
        <w:spacing w:after="0" w:line="240" w:lineRule="auto"/>
        <w:rPr>
          <w:bCs/>
        </w:rPr>
      </w:pPr>
    </w:p>
    <w:p w14:paraId="36D6D4A4" w14:textId="77777777" w:rsidR="00CF4A2A" w:rsidRDefault="00CF4A2A" w:rsidP="004D2F21">
      <w:pPr>
        <w:spacing w:after="0" w:line="240" w:lineRule="auto"/>
        <w:rPr>
          <w:bCs/>
        </w:rPr>
      </w:pPr>
    </w:p>
    <w:p w14:paraId="5A9E0CD8" w14:textId="77777777" w:rsidR="00CF4A2A" w:rsidRDefault="00CF4A2A" w:rsidP="004D2F21">
      <w:pPr>
        <w:spacing w:after="0" w:line="240" w:lineRule="auto"/>
        <w:rPr>
          <w:bCs/>
        </w:rPr>
      </w:pPr>
    </w:p>
    <w:p w14:paraId="7C0B3260" w14:textId="77777777" w:rsidR="00CF4A2A" w:rsidRDefault="00CF4A2A" w:rsidP="004D2F21">
      <w:pPr>
        <w:spacing w:after="0" w:line="240" w:lineRule="auto"/>
        <w:rPr>
          <w:bCs/>
        </w:rPr>
      </w:pPr>
    </w:p>
    <w:p w14:paraId="77F3B1D7" w14:textId="77777777" w:rsidR="00CF4A2A" w:rsidRPr="009A4070" w:rsidRDefault="00CF4A2A" w:rsidP="004D2F21">
      <w:pPr>
        <w:spacing w:after="0" w:line="240" w:lineRule="auto"/>
        <w:rPr>
          <w:bCs/>
        </w:rPr>
      </w:pPr>
    </w:p>
    <w:p w14:paraId="48866B09" w14:textId="111377CD" w:rsidR="004D2F21" w:rsidRPr="009A4070" w:rsidRDefault="004D2F21" w:rsidP="004D2F21">
      <w:pPr>
        <w:spacing w:after="0" w:line="240" w:lineRule="auto"/>
        <w:rPr>
          <w:b/>
        </w:rPr>
      </w:pPr>
      <w:r w:rsidRPr="009A4070">
        <w:rPr>
          <w:b/>
        </w:rPr>
        <w:t xml:space="preserve">Uppgift </w:t>
      </w:r>
      <w:r w:rsidR="00C6596C" w:rsidRPr="009A4070">
        <w:rPr>
          <w:b/>
        </w:rPr>
        <w:t>8</w:t>
      </w:r>
      <w:r w:rsidRPr="009A4070">
        <w:rPr>
          <w:b/>
        </w:rPr>
        <w:t xml:space="preserve">. </w:t>
      </w:r>
    </w:p>
    <w:p w14:paraId="166B383B" w14:textId="3C508549" w:rsidR="00AB0582" w:rsidRPr="009A4070" w:rsidRDefault="00CF4A2A" w:rsidP="00AB0582">
      <w:pPr>
        <w:spacing w:after="0" w:line="240" w:lineRule="auto"/>
        <w:rPr>
          <w:bCs/>
        </w:rPr>
      </w:pPr>
      <w:r>
        <w:rPr>
          <w:bCs/>
        </w:rPr>
        <w:t>Förra veckan</w:t>
      </w:r>
      <w:r w:rsidR="00AB0582" w:rsidRPr="009A4070">
        <w:rPr>
          <w:bCs/>
        </w:rPr>
        <w:t xml:space="preserve"> gick vi igenom hur en årsredovisning är uppbyggd. Enligt årsredovisningslagen måste den se ut på ett visst sätt och det gäller oavsett storlek på aktiebolaget. Årsredovisningen är alltså ett obligatoriskt dokument som i slutänden ska skickas in till Bolagsverket.</w:t>
      </w:r>
    </w:p>
    <w:p w14:paraId="7F6CD098" w14:textId="696F5FF8" w:rsidR="00AB0582" w:rsidRPr="009A4070" w:rsidRDefault="00AB0582" w:rsidP="00AB0582">
      <w:pPr>
        <w:spacing w:after="0" w:line="240" w:lineRule="auto"/>
        <w:rPr>
          <w:bCs/>
        </w:rPr>
      </w:pPr>
      <w:r w:rsidRPr="009A4070">
        <w:rPr>
          <w:bCs/>
        </w:rPr>
        <w:t>Nedan är några frågor om en årsredovisning.</w:t>
      </w:r>
    </w:p>
    <w:p w14:paraId="2EE07800" w14:textId="77777777" w:rsidR="00AB0582" w:rsidRPr="009A4070" w:rsidRDefault="00AB0582" w:rsidP="00AB0582">
      <w:pPr>
        <w:spacing w:after="0" w:line="240" w:lineRule="auto"/>
        <w:rPr>
          <w:bCs/>
          <w:i/>
          <w:iCs/>
        </w:rPr>
      </w:pPr>
    </w:p>
    <w:p w14:paraId="170DB384" w14:textId="61F49EE8" w:rsidR="00AB0582" w:rsidRPr="009A4070" w:rsidRDefault="00AB0582" w:rsidP="00AB0582">
      <w:pPr>
        <w:spacing w:after="0" w:line="240" w:lineRule="auto"/>
        <w:rPr>
          <w:bCs/>
          <w:i/>
          <w:iCs/>
        </w:rPr>
      </w:pPr>
      <w:r w:rsidRPr="009A4070">
        <w:rPr>
          <w:bCs/>
          <w:i/>
          <w:iCs/>
        </w:rPr>
        <w:t>A, Vad är ett fastställelseintyg?</w:t>
      </w:r>
    </w:p>
    <w:p w14:paraId="76BB6FA4" w14:textId="68894780" w:rsidR="00CB4263" w:rsidRPr="00E03F25" w:rsidRDefault="004F71CF" w:rsidP="00AB0582">
      <w:pPr>
        <w:spacing w:after="0" w:line="240" w:lineRule="auto"/>
        <w:rPr>
          <w:bCs/>
          <w:i/>
          <w:iCs/>
          <w:color w:val="C00000"/>
        </w:rPr>
      </w:pPr>
      <w:r w:rsidRPr="00E03F25">
        <w:rPr>
          <w:bCs/>
          <w:i/>
          <w:iCs/>
          <w:color w:val="C00000"/>
        </w:rPr>
        <w:t>En i styrelsen skriver under att den stämmer och har tagits upp på en bolagstämma.</w:t>
      </w:r>
    </w:p>
    <w:p w14:paraId="7588EEE9" w14:textId="5515FE46" w:rsidR="004F71CF" w:rsidRPr="00E03F25" w:rsidRDefault="004F71CF" w:rsidP="00AB0582">
      <w:pPr>
        <w:spacing w:after="0" w:line="240" w:lineRule="auto"/>
        <w:rPr>
          <w:bCs/>
          <w:i/>
          <w:iCs/>
          <w:color w:val="C00000"/>
        </w:rPr>
      </w:pPr>
      <w:r w:rsidRPr="00E03F25">
        <w:rPr>
          <w:bCs/>
          <w:i/>
          <w:iCs/>
          <w:color w:val="C00000"/>
        </w:rPr>
        <w:t xml:space="preserve">Man </w:t>
      </w:r>
      <w:r w:rsidR="00A82516" w:rsidRPr="00E03F25">
        <w:rPr>
          <w:bCs/>
          <w:i/>
          <w:iCs/>
          <w:color w:val="C00000"/>
        </w:rPr>
        <w:t xml:space="preserve">tar </w:t>
      </w:r>
      <w:r w:rsidRPr="00E03F25">
        <w:rPr>
          <w:bCs/>
          <w:i/>
          <w:iCs/>
          <w:color w:val="C00000"/>
        </w:rPr>
        <w:t>beslut om vinstdisposition.</w:t>
      </w:r>
    </w:p>
    <w:p w14:paraId="2D18987E" w14:textId="77777777" w:rsidR="004F71CF" w:rsidRPr="009A4070" w:rsidRDefault="004F71CF" w:rsidP="00AB0582">
      <w:pPr>
        <w:spacing w:after="0" w:line="240" w:lineRule="auto"/>
        <w:rPr>
          <w:bCs/>
          <w:i/>
          <w:iCs/>
        </w:rPr>
      </w:pPr>
    </w:p>
    <w:p w14:paraId="64CDA687" w14:textId="20FD8B4E" w:rsidR="00AB0582" w:rsidRPr="009A4070" w:rsidRDefault="00CB4263" w:rsidP="00AB0582">
      <w:pPr>
        <w:spacing w:after="0" w:line="240" w:lineRule="auto"/>
        <w:rPr>
          <w:bCs/>
          <w:i/>
          <w:iCs/>
        </w:rPr>
      </w:pPr>
      <w:r w:rsidRPr="009A4070">
        <w:rPr>
          <w:bCs/>
          <w:i/>
          <w:iCs/>
        </w:rPr>
        <w:t xml:space="preserve">B, </w:t>
      </w:r>
      <w:r w:rsidR="00AB0582" w:rsidRPr="009A4070">
        <w:rPr>
          <w:bCs/>
          <w:i/>
          <w:iCs/>
        </w:rPr>
        <w:t>Vilka delar består årsredovisningen av?</w:t>
      </w:r>
    </w:p>
    <w:p w14:paraId="5E9609C8" w14:textId="31524BDD" w:rsidR="00CB4263" w:rsidRPr="00E03F25" w:rsidRDefault="004F71CF" w:rsidP="00AB0582">
      <w:pPr>
        <w:spacing w:after="0" w:line="240" w:lineRule="auto"/>
        <w:rPr>
          <w:bCs/>
          <w:i/>
          <w:iCs/>
          <w:color w:val="C00000"/>
        </w:rPr>
      </w:pPr>
      <w:r w:rsidRPr="00E03F25">
        <w:rPr>
          <w:bCs/>
          <w:i/>
          <w:iCs/>
          <w:color w:val="C00000"/>
        </w:rPr>
        <w:t>Förvaltningsberättelse, resultaträkning, balansräkning, noter. Men kan även vara kassaflödesanalys om det är ett större företag.</w:t>
      </w:r>
    </w:p>
    <w:p w14:paraId="1EE56517" w14:textId="77777777" w:rsidR="004F71CF" w:rsidRPr="009A4070" w:rsidRDefault="004F71CF" w:rsidP="00AB0582">
      <w:pPr>
        <w:spacing w:after="0" w:line="240" w:lineRule="auto"/>
        <w:rPr>
          <w:bCs/>
          <w:i/>
          <w:iCs/>
        </w:rPr>
      </w:pPr>
    </w:p>
    <w:p w14:paraId="37632DE5" w14:textId="598BA8E2" w:rsidR="00AB0582" w:rsidRPr="009A4070" w:rsidRDefault="00CB4263" w:rsidP="00AB0582">
      <w:pPr>
        <w:spacing w:after="0" w:line="240" w:lineRule="auto"/>
        <w:rPr>
          <w:bCs/>
          <w:i/>
          <w:iCs/>
        </w:rPr>
      </w:pPr>
      <w:r w:rsidRPr="009A4070">
        <w:rPr>
          <w:bCs/>
          <w:i/>
          <w:iCs/>
        </w:rPr>
        <w:t xml:space="preserve">C, </w:t>
      </w:r>
      <w:r w:rsidR="00AB0582" w:rsidRPr="009A4070">
        <w:rPr>
          <w:bCs/>
          <w:i/>
          <w:iCs/>
        </w:rPr>
        <w:t>Vilka delar består en förvaltningsberättelse av?</w:t>
      </w:r>
    </w:p>
    <w:p w14:paraId="307D3E9F" w14:textId="487D2E75" w:rsidR="00CB4263" w:rsidRPr="00241BA9" w:rsidRDefault="00241BA9" w:rsidP="00AB0582">
      <w:pPr>
        <w:spacing w:after="0" w:line="240" w:lineRule="auto"/>
        <w:rPr>
          <w:bCs/>
          <w:i/>
          <w:iCs/>
          <w:color w:val="C00000"/>
        </w:rPr>
      </w:pPr>
      <w:r w:rsidRPr="00241BA9">
        <w:rPr>
          <w:bCs/>
          <w:i/>
          <w:iCs/>
          <w:color w:val="C00000"/>
        </w:rPr>
        <w:t xml:space="preserve">Information </w:t>
      </w:r>
      <w:r w:rsidR="00A82516">
        <w:rPr>
          <w:bCs/>
          <w:i/>
          <w:iCs/>
          <w:color w:val="C00000"/>
        </w:rPr>
        <w:t>om</w:t>
      </w:r>
      <w:r w:rsidRPr="00241BA9">
        <w:rPr>
          <w:bCs/>
          <w:i/>
          <w:iCs/>
          <w:color w:val="C00000"/>
        </w:rPr>
        <w:t xml:space="preserve"> själva verksamheten, femårs översikt, väsentliga saker </w:t>
      </w:r>
      <w:r w:rsidR="00A82516">
        <w:rPr>
          <w:bCs/>
          <w:i/>
          <w:iCs/>
          <w:color w:val="C00000"/>
        </w:rPr>
        <w:t>på</w:t>
      </w:r>
      <w:r w:rsidRPr="00241BA9">
        <w:rPr>
          <w:bCs/>
          <w:i/>
          <w:iCs/>
          <w:color w:val="C00000"/>
        </w:rPr>
        <w:t xml:space="preserve"> året som gått. Ibland kan man tillägga saker av större vikt som hänt på det nya året</w:t>
      </w:r>
      <w:r w:rsidR="00A82516">
        <w:rPr>
          <w:bCs/>
          <w:i/>
          <w:iCs/>
          <w:color w:val="C00000"/>
        </w:rPr>
        <w:t xml:space="preserve"> innan årsredovisningen är klar. </w:t>
      </w:r>
    </w:p>
    <w:p w14:paraId="3982E6FC" w14:textId="77777777" w:rsidR="004F71CF" w:rsidRPr="00E03F25" w:rsidRDefault="004F71CF" w:rsidP="00AB0582">
      <w:pPr>
        <w:spacing w:after="0" w:line="240" w:lineRule="auto"/>
        <w:rPr>
          <w:bCs/>
          <w:i/>
          <w:iCs/>
          <w:color w:val="C00000"/>
        </w:rPr>
      </w:pPr>
    </w:p>
    <w:p w14:paraId="451CC7E5" w14:textId="2BB01469" w:rsidR="00AB0582" w:rsidRPr="009A4070" w:rsidRDefault="00CB4263" w:rsidP="00AB0582">
      <w:pPr>
        <w:spacing w:after="0" w:line="240" w:lineRule="auto"/>
        <w:rPr>
          <w:bCs/>
          <w:i/>
          <w:iCs/>
        </w:rPr>
      </w:pPr>
      <w:r w:rsidRPr="009A4070">
        <w:rPr>
          <w:bCs/>
          <w:i/>
          <w:iCs/>
        </w:rPr>
        <w:t xml:space="preserve">D, </w:t>
      </w:r>
      <w:r w:rsidR="00AB0582" w:rsidRPr="009A4070">
        <w:rPr>
          <w:bCs/>
          <w:i/>
          <w:iCs/>
        </w:rPr>
        <w:t>Det är 3 beslut som ägarna alltid måste ta på bolagsstämman.</w:t>
      </w:r>
    </w:p>
    <w:p w14:paraId="552B941D" w14:textId="55DB4867" w:rsidR="004F71CF" w:rsidRPr="00663DB8" w:rsidRDefault="00241BA9" w:rsidP="00AB0582">
      <w:pPr>
        <w:spacing w:after="0" w:line="240" w:lineRule="auto"/>
        <w:rPr>
          <w:bCs/>
          <w:i/>
          <w:iCs/>
          <w:color w:val="C00000"/>
        </w:rPr>
      </w:pPr>
      <w:r w:rsidRPr="00663DB8">
        <w:rPr>
          <w:bCs/>
          <w:i/>
          <w:iCs/>
          <w:color w:val="C00000"/>
        </w:rPr>
        <w:t>Fastställer balans och resultaträkning, vinstdisp</w:t>
      </w:r>
      <w:r w:rsidR="00663DB8" w:rsidRPr="00663DB8">
        <w:rPr>
          <w:bCs/>
          <w:i/>
          <w:iCs/>
          <w:color w:val="C00000"/>
        </w:rPr>
        <w:t xml:space="preserve">osition och ansvarsfrihet </w:t>
      </w:r>
      <w:r w:rsidR="00A82516">
        <w:rPr>
          <w:bCs/>
          <w:i/>
          <w:iCs/>
          <w:color w:val="C00000"/>
        </w:rPr>
        <w:t>för</w:t>
      </w:r>
      <w:r w:rsidR="00663DB8" w:rsidRPr="00663DB8">
        <w:rPr>
          <w:bCs/>
          <w:i/>
          <w:iCs/>
          <w:color w:val="C00000"/>
        </w:rPr>
        <w:t xml:space="preserve"> styrelse och VD.</w:t>
      </w:r>
    </w:p>
    <w:p w14:paraId="4C41FA89" w14:textId="77777777" w:rsidR="00241BA9" w:rsidRDefault="00241BA9" w:rsidP="00AB0582">
      <w:pPr>
        <w:spacing w:after="0" w:line="240" w:lineRule="auto"/>
        <w:rPr>
          <w:bCs/>
          <w:i/>
          <w:iCs/>
        </w:rPr>
      </w:pPr>
    </w:p>
    <w:p w14:paraId="685641DE" w14:textId="1F31D0FF" w:rsidR="00AB0582" w:rsidRPr="009A4070" w:rsidRDefault="00CB4263" w:rsidP="00AB0582">
      <w:pPr>
        <w:spacing w:after="0" w:line="240" w:lineRule="auto"/>
        <w:rPr>
          <w:bCs/>
          <w:i/>
          <w:iCs/>
        </w:rPr>
      </w:pPr>
      <w:r w:rsidRPr="009A4070">
        <w:rPr>
          <w:bCs/>
          <w:i/>
          <w:iCs/>
        </w:rPr>
        <w:t xml:space="preserve">E, </w:t>
      </w:r>
      <w:r w:rsidR="00AB0582" w:rsidRPr="009A4070">
        <w:rPr>
          <w:bCs/>
          <w:i/>
          <w:iCs/>
        </w:rPr>
        <w:t>Vad är en revisionsberättelse?</w:t>
      </w:r>
    </w:p>
    <w:p w14:paraId="2C39E738" w14:textId="2BA8F738" w:rsidR="00CB4263" w:rsidRPr="007F4B64" w:rsidRDefault="00663DB8" w:rsidP="00AB0582">
      <w:pPr>
        <w:spacing w:after="0" w:line="240" w:lineRule="auto"/>
        <w:rPr>
          <w:bCs/>
          <w:i/>
          <w:iCs/>
          <w:color w:val="C00000"/>
        </w:rPr>
      </w:pPr>
      <w:r w:rsidRPr="007F4B64">
        <w:rPr>
          <w:bCs/>
          <w:i/>
          <w:iCs/>
          <w:color w:val="C00000"/>
        </w:rPr>
        <w:t xml:space="preserve">En revisor intygar att bokföringen stämmer eller inte stämmar. </w:t>
      </w:r>
      <w:r w:rsidR="007F4B64" w:rsidRPr="007F4B64">
        <w:rPr>
          <w:bCs/>
          <w:i/>
          <w:iCs/>
          <w:color w:val="C00000"/>
        </w:rPr>
        <w:t>Revisorn redogör för hur han tycker att redovisningen ser ut.</w:t>
      </w:r>
      <w:r w:rsidR="00A82516">
        <w:rPr>
          <w:bCs/>
          <w:i/>
          <w:iCs/>
          <w:color w:val="C00000"/>
        </w:rPr>
        <w:t>Utvärderar</w:t>
      </w:r>
      <w:r w:rsidR="007F4B64" w:rsidRPr="007F4B64">
        <w:rPr>
          <w:bCs/>
          <w:i/>
          <w:iCs/>
          <w:color w:val="C00000"/>
        </w:rPr>
        <w:t xml:space="preserve"> även styrelsens och VD förvaltning av bolaget. Och kan därefter föreslå ansvarsfrihet eller inte.</w:t>
      </w:r>
    </w:p>
    <w:p w14:paraId="1449C0E9" w14:textId="77777777" w:rsidR="00663DB8" w:rsidRPr="009A4070" w:rsidRDefault="00663DB8" w:rsidP="00AB0582">
      <w:pPr>
        <w:spacing w:after="0" w:line="240" w:lineRule="auto"/>
        <w:rPr>
          <w:bCs/>
          <w:i/>
          <w:iCs/>
        </w:rPr>
      </w:pPr>
    </w:p>
    <w:p w14:paraId="7037CBF8" w14:textId="7A4FFE9A" w:rsidR="00AB0582" w:rsidRPr="009A4070" w:rsidRDefault="00CB4263" w:rsidP="00AB0582">
      <w:pPr>
        <w:spacing w:after="0" w:line="240" w:lineRule="auto"/>
        <w:rPr>
          <w:bCs/>
          <w:i/>
          <w:iCs/>
        </w:rPr>
      </w:pPr>
      <w:r w:rsidRPr="009A4070">
        <w:rPr>
          <w:bCs/>
          <w:i/>
          <w:iCs/>
        </w:rPr>
        <w:t xml:space="preserve">F, </w:t>
      </w:r>
      <w:r w:rsidR="00AB0582" w:rsidRPr="009A4070">
        <w:rPr>
          <w:bCs/>
          <w:i/>
          <w:iCs/>
        </w:rPr>
        <w:t>Vem skriver under årsredovisningen?</w:t>
      </w:r>
    </w:p>
    <w:p w14:paraId="69B6E9EE" w14:textId="6CB82622" w:rsidR="00CB4263" w:rsidRPr="0017594F" w:rsidRDefault="0017594F" w:rsidP="00AB0582">
      <w:pPr>
        <w:spacing w:after="0" w:line="240" w:lineRule="auto"/>
        <w:rPr>
          <w:bCs/>
          <w:i/>
          <w:iCs/>
          <w:color w:val="C00000"/>
        </w:rPr>
      </w:pPr>
      <w:r w:rsidRPr="0017594F">
        <w:rPr>
          <w:bCs/>
          <w:i/>
          <w:iCs/>
          <w:color w:val="C00000"/>
        </w:rPr>
        <w:t>Sittande styrelse skriver under årsredovisningen. Har man VD så skriver även VD under.</w:t>
      </w:r>
    </w:p>
    <w:p w14:paraId="0B86C918" w14:textId="77777777" w:rsidR="007F4B64" w:rsidRPr="009A4070" w:rsidRDefault="007F4B64" w:rsidP="00AB0582">
      <w:pPr>
        <w:spacing w:after="0" w:line="240" w:lineRule="auto"/>
        <w:rPr>
          <w:bCs/>
          <w:i/>
          <w:iCs/>
        </w:rPr>
      </w:pPr>
    </w:p>
    <w:p w14:paraId="3063188C" w14:textId="092EBD33" w:rsidR="00AB0582" w:rsidRPr="009A4070" w:rsidRDefault="00CB4263" w:rsidP="00AB0582">
      <w:pPr>
        <w:spacing w:after="0" w:line="240" w:lineRule="auto"/>
        <w:rPr>
          <w:bCs/>
          <w:i/>
          <w:iCs/>
        </w:rPr>
      </w:pPr>
      <w:r w:rsidRPr="009A4070">
        <w:rPr>
          <w:bCs/>
          <w:i/>
          <w:iCs/>
        </w:rPr>
        <w:t xml:space="preserve">G, </w:t>
      </w:r>
      <w:r w:rsidR="00AB0582" w:rsidRPr="009A4070">
        <w:rPr>
          <w:bCs/>
          <w:i/>
          <w:iCs/>
        </w:rPr>
        <w:t>När måste årsredovisningen senast in till Bolagsverket?</w:t>
      </w:r>
    </w:p>
    <w:p w14:paraId="04634652" w14:textId="34E3885D" w:rsidR="00B70100" w:rsidRPr="0017594F" w:rsidRDefault="0017594F" w:rsidP="004D2F21">
      <w:pPr>
        <w:spacing w:after="0" w:line="240" w:lineRule="auto"/>
        <w:rPr>
          <w:bCs/>
          <w:i/>
          <w:iCs/>
          <w:color w:val="C00000"/>
        </w:rPr>
      </w:pPr>
      <w:r w:rsidRPr="0017594F">
        <w:rPr>
          <w:bCs/>
          <w:i/>
          <w:iCs/>
          <w:color w:val="C00000"/>
        </w:rPr>
        <w:t xml:space="preserve">Man har 6 månader på sig att göra bokslutet. När det är klart har man en månad på sig att skicka in årsredovisningen. Alltså senast 7 månader efter </w:t>
      </w:r>
      <w:r w:rsidR="00A82516">
        <w:rPr>
          <w:bCs/>
          <w:i/>
          <w:iCs/>
          <w:color w:val="C00000"/>
        </w:rPr>
        <w:t>räkenskapsårets</w:t>
      </w:r>
      <w:r w:rsidRPr="0017594F">
        <w:rPr>
          <w:bCs/>
          <w:i/>
          <w:iCs/>
          <w:color w:val="C00000"/>
        </w:rPr>
        <w:t xml:space="preserve"> slut.</w:t>
      </w:r>
    </w:p>
    <w:p w14:paraId="74335EB3" w14:textId="77777777" w:rsidR="004F71CF" w:rsidRPr="009A4070" w:rsidRDefault="004F71CF" w:rsidP="004D2F21">
      <w:pPr>
        <w:spacing w:after="0" w:line="240" w:lineRule="auto"/>
        <w:rPr>
          <w:bCs/>
          <w:i/>
          <w:iCs/>
        </w:rPr>
      </w:pPr>
    </w:p>
    <w:p w14:paraId="3D093917" w14:textId="77777777" w:rsidR="00444D64" w:rsidRPr="009A4070" w:rsidRDefault="00444D64" w:rsidP="004D2F21">
      <w:pPr>
        <w:spacing w:after="0" w:line="240" w:lineRule="auto"/>
        <w:rPr>
          <w:bCs/>
        </w:rPr>
      </w:pPr>
    </w:p>
    <w:p w14:paraId="79CBE077" w14:textId="156C7B42" w:rsidR="003D63F6" w:rsidRPr="009A4070" w:rsidRDefault="003D63F6" w:rsidP="003D63F6">
      <w:pPr>
        <w:spacing w:after="0" w:line="240" w:lineRule="auto"/>
        <w:rPr>
          <w:b/>
        </w:rPr>
      </w:pPr>
      <w:r w:rsidRPr="009A4070">
        <w:rPr>
          <w:b/>
        </w:rPr>
        <w:t xml:space="preserve">Uppgift </w:t>
      </w:r>
      <w:r w:rsidR="00CF4A2A">
        <w:rPr>
          <w:b/>
        </w:rPr>
        <w:t>9</w:t>
      </w:r>
      <w:r w:rsidRPr="009A4070">
        <w:rPr>
          <w:b/>
        </w:rPr>
        <w:t xml:space="preserve">. </w:t>
      </w:r>
    </w:p>
    <w:p w14:paraId="3F87B4AC" w14:textId="47D32256" w:rsidR="00264E59" w:rsidRPr="009A4070" w:rsidRDefault="003D63F6" w:rsidP="00582B5B">
      <w:pPr>
        <w:spacing w:after="0" w:line="240" w:lineRule="auto"/>
        <w:rPr>
          <w:bCs/>
        </w:rPr>
      </w:pPr>
      <w:r w:rsidRPr="009A4070">
        <w:rPr>
          <w:bCs/>
        </w:rPr>
        <w:t xml:space="preserve">Ett mycket vanligt alternativ för ett företag att snabbare </w:t>
      </w:r>
      <w:r w:rsidR="00C74929">
        <w:rPr>
          <w:bCs/>
        </w:rPr>
        <w:t>f</w:t>
      </w:r>
      <w:r w:rsidRPr="009A4070">
        <w:rPr>
          <w:bCs/>
        </w:rPr>
        <w:t xml:space="preserve">å in likvida medel, dvs pengar på kontot är att använda </w:t>
      </w:r>
      <w:r w:rsidR="00AB7FB2" w:rsidRPr="009A4070">
        <w:rPr>
          <w:bCs/>
        </w:rPr>
        <w:t>Factoring</w:t>
      </w:r>
      <w:r w:rsidRPr="009A4070">
        <w:rPr>
          <w:bCs/>
        </w:rPr>
        <w:t>?</w:t>
      </w:r>
    </w:p>
    <w:p w14:paraId="3C175508" w14:textId="02CC1D52" w:rsidR="003D63F6" w:rsidRPr="009A4070" w:rsidRDefault="003D63F6" w:rsidP="00582B5B">
      <w:pPr>
        <w:spacing w:after="0" w:line="240" w:lineRule="auto"/>
        <w:rPr>
          <w:bCs/>
          <w:i/>
          <w:iCs/>
        </w:rPr>
      </w:pPr>
      <w:r w:rsidRPr="009A4070">
        <w:rPr>
          <w:bCs/>
          <w:i/>
          <w:iCs/>
        </w:rPr>
        <w:t>Men hur går egentligen factoring till</w:t>
      </w:r>
      <w:r w:rsidR="00CF4A2A">
        <w:rPr>
          <w:bCs/>
          <w:i/>
          <w:iCs/>
        </w:rPr>
        <w:t xml:space="preserve"> och vilka två alternativ finns det</w:t>
      </w:r>
      <w:r w:rsidRPr="009A4070">
        <w:rPr>
          <w:bCs/>
          <w:i/>
          <w:iCs/>
        </w:rPr>
        <w:t>?</w:t>
      </w:r>
    </w:p>
    <w:p w14:paraId="3A094CE3" w14:textId="58DB6D3A" w:rsidR="003D63F6" w:rsidRPr="00D840A5" w:rsidRDefault="00D840A5" w:rsidP="00582B5B">
      <w:pPr>
        <w:spacing w:after="0" w:line="240" w:lineRule="auto"/>
        <w:rPr>
          <w:bCs/>
          <w:i/>
          <w:iCs/>
          <w:color w:val="C00000"/>
        </w:rPr>
      </w:pPr>
      <w:r w:rsidRPr="00D840A5">
        <w:rPr>
          <w:bCs/>
          <w:i/>
          <w:iCs/>
          <w:color w:val="C00000"/>
        </w:rPr>
        <w:t xml:space="preserve">Hänvisar till boken på sidan 239. Det finns i princip två olika typer. En när vi säljer vår faktura till finansbolaget och en när den belånas. Vi belåning har det säljande bolaget kvar ansvaret för att fakturan betals. Vi får bara pengar i förskott t.ex 80 procent från den dagen finansbolaget får fakturan av oss. </w:t>
      </w:r>
    </w:p>
    <w:p w14:paraId="6AE994AF" w14:textId="1DF9E654" w:rsidR="00C74929" w:rsidRPr="00D840A5" w:rsidRDefault="00C74929" w:rsidP="00582B5B">
      <w:pPr>
        <w:spacing w:after="0" w:line="240" w:lineRule="auto"/>
        <w:rPr>
          <w:bCs/>
          <w:i/>
          <w:iCs/>
          <w:color w:val="C00000"/>
        </w:rPr>
      </w:pPr>
    </w:p>
    <w:p w14:paraId="0DF4EC14" w14:textId="77777777" w:rsidR="003D63F6" w:rsidRPr="009A4070" w:rsidRDefault="003D63F6" w:rsidP="00582B5B">
      <w:pPr>
        <w:spacing w:after="0" w:line="240" w:lineRule="auto"/>
        <w:rPr>
          <w:bCs/>
        </w:rPr>
      </w:pPr>
    </w:p>
    <w:p w14:paraId="4DDB65BC" w14:textId="6ABA4376" w:rsidR="003D63F6" w:rsidRPr="009A4070" w:rsidRDefault="003D63F6" w:rsidP="003D63F6">
      <w:pPr>
        <w:spacing w:after="0" w:line="240" w:lineRule="auto"/>
        <w:rPr>
          <w:b/>
        </w:rPr>
      </w:pPr>
      <w:r w:rsidRPr="009A4070">
        <w:rPr>
          <w:b/>
        </w:rPr>
        <w:t>Uppgift 1</w:t>
      </w:r>
      <w:r w:rsidR="00CF4A2A">
        <w:rPr>
          <w:b/>
        </w:rPr>
        <w:t>0</w:t>
      </w:r>
      <w:r w:rsidRPr="009A4070">
        <w:rPr>
          <w:b/>
        </w:rPr>
        <w:t xml:space="preserve">. </w:t>
      </w:r>
    </w:p>
    <w:p w14:paraId="3976C809" w14:textId="5DE68616" w:rsidR="003D63F6" w:rsidRPr="009A4070" w:rsidRDefault="003D63F6" w:rsidP="003D63F6">
      <w:pPr>
        <w:spacing w:after="0" w:line="240" w:lineRule="auto"/>
        <w:rPr>
          <w:bCs/>
        </w:rPr>
      </w:pPr>
      <w:r w:rsidRPr="009A4070">
        <w:rPr>
          <w:bCs/>
        </w:rPr>
        <w:t xml:space="preserve">När vi på kursen gått igenom alternativ till att köpa en investering har alternativet leasing kommit upp. </w:t>
      </w:r>
      <w:r w:rsidR="0078417A" w:rsidRPr="009A4070">
        <w:rPr>
          <w:bCs/>
        </w:rPr>
        <w:t>Leasing</w:t>
      </w:r>
      <w:r w:rsidRPr="009A4070">
        <w:rPr>
          <w:bCs/>
        </w:rPr>
        <w:t xml:space="preserve"> blir allt vanligare.</w:t>
      </w:r>
      <w:r w:rsidR="0078417A" w:rsidRPr="009A4070">
        <w:rPr>
          <w:bCs/>
        </w:rPr>
        <w:t xml:space="preserve"> </w:t>
      </w:r>
    </w:p>
    <w:p w14:paraId="4A97790D" w14:textId="73E3D2E3" w:rsidR="0078417A" w:rsidRPr="00E03F25" w:rsidRDefault="0078417A" w:rsidP="003D63F6">
      <w:pPr>
        <w:spacing w:after="0" w:line="240" w:lineRule="auto"/>
        <w:rPr>
          <w:bCs/>
          <w:i/>
          <w:iCs/>
        </w:rPr>
      </w:pPr>
      <w:r w:rsidRPr="00E03F25">
        <w:rPr>
          <w:bCs/>
          <w:i/>
          <w:iCs/>
        </w:rPr>
        <w:t xml:space="preserve">Men fungerar </w:t>
      </w:r>
      <w:r w:rsidR="00AB7FB2" w:rsidRPr="00E03F25">
        <w:rPr>
          <w:bCs/>
          <w:i/>
          <w:iCs/>
        </w:rPr>
        <w:t>egentligen</w:t>
      </w:r>
      <w:r w:rsidRPr="00E03F25">
        <w:rPr>
          <w:bCs/>
          <w:i/>
          <w:iCs/>
        </w:rPr>
        <w:t xml:space="preserve"> leasing övergripande?</w:t>
      </w:r>
    </w:p>
    <w:p w14:paraId="3C301023" w14:textId="68D3D3EE" w:rsidR="0078417A" w:rsidRPr="007D63B3" w:rsidRDefault="00A77914" w:rsidP="003D63F6">
      <w:pPr>
        <w:spacing w:after="0" w:line="240" w:lineRule="auto"/>
        <w:rPr>
          <w:bCs/>
          <w:i/>
          <w:iCs/>
          <w:color w:val="C00000"/>
        </w:rPr>
      </w:pPr>
      <w:r w:rsidRPr="007D63B3">
        <w:rPr>
          <w:bCs/>
          <w:i/>
          <w:iCs/>
          <w:color w:val="C00000"/>
        </w:rPr>
        <w:t>När man leasar så hamnar inte objektet i vår balansräkning. Vi binder alltså inte upp något kapital. Behöver heller inte låna pengar. När man leasar betalar man en månadskostnad</w:t>
      </w:r>
      <w:r w:rsidR="007D63B3">
        <w:rPr>
          <w:bCs/>
          <w:i/>
          <w:iCs/>
          <w:color w:val="C00000"/>
        </w:rPr>
        <w:t xml:space="preserve"> till leasegivaren</w:t>
      </w:r>
      <w:r w:rsidRPr="007D63B3">
        <w:rPr>
          <w:bCs/>
          <w:i/>
          <w:iCs/>
          <w:color w:val="C00000"/>
        </w:rPr>
        <w:t xml:space="preserve"> för att få använda produkten. Hänvisar till boken på sidan 2</w:t>
      </w:r>
      <w:r w:rsidR="007D63B3" w:rsidRPr="007D63B3">
        <w:rPr>
          <w:bCs/>
          <w:i/>
          <w:iCs/>
          <w:color w:val="C00000"/>
        </w:rPr>
        <w:t>40</w:t>
      </w:r>
      <w:r w:rsidRPr="007D63B3">
        <w:rPr>
          <w:bCs/>
          <w:i/>
          <w:iCs/>
          <w:color w:val="C00000"/>
        </w:rPr>
        <w:t>.</w:t>
      </w:r>
    </w:p>
    <w:p w14:paraId="45AB7816" w14:textId="77777777" w:rsidR="009A4070" w:rsidRPr="0078417A" w:rsidRDefault="009A4070" w:rsidP="003D63F6">
      <w:pPr>
        <w:spacing w:after="0" w:line="240" w:lineRule="auto"/>
        <w:rPr>
          <w:bCs/>
        </w:rPr>
      </w:pPr>
    </w:p>
    <w:sectPr w:rsidR="009A4070" w:rsidRPr="0078417A" w:rsidSect="004E555D">
      <w:pgSz w:w="11906" w:h="16838"/>
      <w:pgMar w:top="737" w:right="1418" w:bottom="73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6240"/>
    <w:multiLevelType w:val="hybridMultilevel"/>
    <w:tmpl w:val="E31EAB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C303509"/>
    <w:multiLevelType w:val="hybridMultilevel"/>
    <w:tmpl w:val="9DD2FF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13C6DBF"/>
    <w:multiLevelType w:val="hybridMultilevel"/>
    <w:tmpl w:val="101ECC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A806852"/>
    <w:multiLevelType w:val="hybridMultilevel"/>
    <w:tmpl w:val="AF98E0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8615E5F"/>
    <w:multiLevelType w:val="hybridMultilevel"/>
    <w:tmpl w:val="75969A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EC63150"/>
    <w:multiLevelType w:val="hybridMultilevel"/>
    <w:tmpl w:val="130C0B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BB95817"/>
    <w:multiLevelType w:val="hybridMultilevel"/>
    <w:tmpl w:val="5E3C93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02F1B30"/>
    <w:multiLevelType w:val="hybridMultilevel"/>
    <w:tmpl w:val="616C0AD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43B416FF"/>
    <w:multiLevelType w:val="hybridMultilevel"/>
    <w:tmpl w:val="DE9E16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48C6FFC"/>
    <w:multiLevelType w:val="hybridMultilevel"/>
    <w:tmpl w:val="BA8632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8094B44"/>
    <w:multiLevelType w:val="hybridMultilevel"/>
    <w:tmpl w:val="604CC9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AA841B9"/>
    <w:multiLevelType w:val="hybridMultilevel"/>
    <w:tmpl w:val="27DEC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CF93EC4"/>
    <w:multiLevelType w:val="hybridMultilevel"/>
    <w:tmpl w:val="616E2C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F4607F6"/>
    <w:multiLevelType w:val="hybridMultilevel"/>
    <w:tmpl w:val="3E04A5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23D3C65"/>
    <w:multiLevelType w:val="hybridMultilevel"/>
    <w:tmpl w:val="68D89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51C6CF3"/>
    <w:multiLevelType w:val="hybridMultilevel"/>
    <w:tmpl w:val="D21AEF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98D5190"/>
    <w:multiLevelType w:val="hybridMultilevel"/>
    <w:tmpl w:val="9C5C23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CCF4C6D"/>
    <w:multiLevelType w:val="hybridMultilevel"/>
    <w:tmpl w:val="91B2CB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F102CFB"/>
    <w:multiLevelType w:val="hybridMultilevel"/>
    <w:tmpl w:val="875AEB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18C09A2"/>
    <w:multiLevelType w:val="multilevel"/>
    <w:tmpl w:val="9138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2933B0"/>
    <w:multiLevelType w:val="hybridMultilevel"/>
    <w:tmpl w:val="4C32AB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3A266E5"/>
    <w:multiLevelType w:val="hybridMultilevel"/>
    <w:tmpl w:val="74487F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81164114">
    <w:abstractNumId w:val="6"/>
  </w:num>
  <w:num w:numId="2" w16cid:durableId="743915984">
    <w:abstractNumId w:val="4"/>
  </w:num>
  <w:num w:numId="3" w16cid:durableId="931550081">
    <w:abstractNumId w:val="19"/>
  </w:num>
  <w:num w:numId="4" w16cid:durableId="514424327">
    <w:abstractNumId w:val="20"/>
  </w:num>
  <w:num w:numId="5" w16cid:durableId="473453108">
    <w:abstractNumId w:val="5"/>
  </w:num>
  <w:num w:numId="6" w16cid:durableId="1579368794">
    <w:abstractNumId w:val="10"/>
  </w:num>
  <w:num w:numId="7" w16cid:durableId="877208827">
    <w:abstractNumId w:val="1"/>
  </w:num>
  <w:num w:numId="8" w16cid:durableId="1126966098">
    <w:abstractNumId w:val="7"/>
  </w:num>
  <w:num w:numId="9" w16cid:durableId="1997175917">
    <w:abstractNumId w:val="21"/>
  </w:num>
  <w:num w:numId="10" w16cid:durableId="1348479769">
    <w:abstractNumId w:val="9"/>
  </w:num>
  <w:num w:numId="11" w16cid:durableId="1105536771">
    <w:abstractNumId w:val="18"/>
  </w:num>
  <w:num w:numId="12" w16cid:durableId="893347268">
    <w:abstractNumId w:val="8"/>
  </w:num>
  <w:num w:numId="13" w16cid:durableId="103311555">
    <w:abstractNumId w:val="2"/>
  </w:num>
  <w:num w:numId="14" w16cid:durableId="1267543850">
    <w:abstractNumId w:val="0"/>
  </w:num>
  <w:num w:numId="15" w16cid:durableId="896861391">
    <w:abstractNumId w:val="3"/>
  </w:num>
  <w:num w:numId="16" w16cid:durableId="1448041476">
    <w:abstractNumId w:val="16"/>
  </w:num>
  <w:num w:numId="17" w16cid:durableId="1013262971">
    <w:abstractNumId w:val="12"/>
  </w:num>
  <w:num w:numId="18" w16cid:durableId="1107578849">
    <w:abstractNumId w:val="15"/>
  </w:num>
  <w:num w:numId="19" w16cid:durableId="519008029">
    <w:abstractNumId w:val="17"/>
  </w:num>
  <w:num w:numId="20" w16cid:durableId="667320145">
    <w:abstractNumId w:val="14"/>
  </w:num>
  <w:num w:numId="21" w16cid:durableId="660429765">
    <w:abstractNumId w:val="11"/>
  </w:num>
  <w:num w:numId="22" w16cid:durableId="13150638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38"/>
    <w:rsid w:val="00004038"/>
    <w:rsid w:val="000043C6"/>
    <w:rsid w:val="00020424"/>
    <w:rsid w:val="00033139"/>
    <w:rsid w:val="00033452"/>
    <w:rsid w:val="00052989"/>
    <w:rsid w:val="0006688F"/>
    <w:rsid w:val="00074A79"/>
    <w:rsid w:val="0007720D"/>
    <w:rsid w:val="000A7A80"/>
    <w:rsid w:val="000B3D1F"/>
    <w:rsid w:val="000B4BF5"/>
    <w:rsid w:val="000D6FCA"/>
    <w:rsid w:val="000E0FEC"/>
    <w:rsid w:val="000F1266"/>
    <w:rsid w:val="000F2588"/>
    <w:rsid w:val="000F4CC1"/>
    <w:rsid w:val="00103EF4"/>
    <w:rsid w:val="00111004"/>
    <w:rsid w:val="00112FF8"/>
    <w:rsid w:val="00136339"/>
    <w:rsid w:val="00162AC9"/>
    <w:rsid w:val="0016699B"/>
    <w:rsid w:val="0017594F"/>
    <w:rsid w:val="00182F3F"/>
    <w:rsid w:val="001A0385"/>
    <w:rsid w:val="001A0933"/>
    <w:rsid w:val="001A428C"/>
    <w:rsid w:val="001A6593"/>
    <w:rsid w:val="001A6E4D"/>
    <w:rsid w:val="001C2614"/>
    <w:rsid w:val="001C2EE5"/>
    <w:rsid w:val="001E0BE8"/>
    <w:rsid w:val="001E6ED9"/>
    <w:rsid w:val="001F3057"/>
    <w:rsid w:val="00206695"/>
    <w:rsid w:val="00236083"/>
    <w:rsid w:val="0024003D"/>
    <w:rsid w:val="00240746"/>
    <w:rsid w:val="002419D9"/>
    <w:rsid w:val="00241BA9"/>
    <w:rsid w:val="0025314C"/>
    <w:rsid w:val="00264E59"/>
    <w:rsid w:val="00277667"/>
    <w:rsid w:val="00280935"/>
    <w:rsid w:val="00291F04"/>
    <w:rsid w:val="002A670B"/>
    <w:rsid w:val="002C09A0"/>
    <w:rsid w:val="002C2562"/>
    <w:rsid w:val="002C63FF"/>
    <w:rsid w:val="002D1AA0"/>
    <w:rsid w:val="002E12C5"/>
    <w:rsid w:val="00301000"/>
    <w:rsid w:val="0030479F"/>
    <w:rsid w:val="00314704"/>
    <w:rsid w:val="00326EC7"/>
    <w:rsid w:val="00332C2C"/>
    <w:rsid w:val="0033552A"/>
    <w:rsid w:val="00337DE5"/>
    <w:rsid w:val="00346F77"/>
    <w:rsid w:val="00384F81"/>
    <w:rsid w:val="003A3A4D"/>
    <w:rsid w:val="003D63F6"/>
    <w:rsid w:val="003F1F05"/>
    <w:rsid w:val="003F2DD5"/>
    <w:rsid w:val="003F65A4"/>
    <w:rsid w:val="00401D4D"/>
    <w:rsid w:val="00423C93"/>
    <w:rsid w:val="00425713"/>
    <w:rsid w:val="00444D64"/>
    <w:rsid w:val="004510F3"/>
    <w:rsid w:val="00461231"/>
    <w:rsid w:val="004702F8"/>
    <w:rsid w:val="004852F6"/>
    <w:rsid w:val="0049444A"/>
    <w:rsid w:val="004A0502"/>
    <w:rsid w:val="004B17CD"/>
    <w:rsid w:val="004B71DF"/>
    <w:rsid w:val="004C6E4A"/>
    <w:rsid w:val="004C7A5C"/>
    <w:rsid w:val="004D2F21"/>
    <w:rsid w:val="004D52D6"/>
    <w:rsid w:val="004E1467"/>
    <w:rsid w:val="004E555D"/>
    <w:rsid w:val="004F71CF"/>
    <w:rsid w:val="0050260C"/>
    <w:rsid w:val="0052488D"/>
    <w:rsid w:val="005474B4"/>
    <w:rsid w:val="00547951"/>
    <w:rsid w:val="00571567"/>
    <w:rsid w:val="00582B5B"/>
    <w:rsid w:val="00592936"/>
    <w:rsid w:val="005A0CFC"/>
    <w:rsid w:val="005A1EBB"/>
    <w:rsid w:val="005A41C8"/>
    <w:rsid w:val="005D4654"/>
    <w:rsid w:val="005D5C04"/>
    <w:rsid w:val="005D7606"/>
    <w:rsid w:val="00613248"/>
    <w:rsid w:val="00651C10"/>
    <w:rsid w:val="00653430"/>
    <w:rsid w:val="00661458"/>
    <w:rsid w:val="00663DB8"/>
    <w:rsid w:val="0068232E"/>
    <w:rsid w:val="00687FB6"/>
    <w:rsid w:val="00696E74"/>
    <w:rsid w:val="006A0791"/>
    <w:rsid w:val="006D124E"/>
    <w:rsid w:val="006E6771"/>
    <w:rsid w:val="007132EF"/>
    <w:rsid w:val="00740767"/>
    <w:rsid w:val="00767CAE"/>
    <w:rsid w:val="0078417A"/>
    <w:rsid w:val="0079410E"/>
    <w:rsid w:val="007B4EB5"/>
    <w:rsid w:val="007D035D"/>
    <w:rsid w:val="007D34AB"/>
    <w:rsid w:val="007D63B3"/>
    <w:rsid w:val="007F4B64"/>
    <w:rsid w:val="008161C2"/>
    <w:rsid w:val="00822568"/>
    <w:rsid w:val="00835190"/>
    <w:rsid w:val="008F0A20"/>
    <w:rsid w:val="00903CF2"/>
    <w:rsid w:val="00904B64"/>
    <w:rsid w:val="00917C2C"/>
    <w:rsid w:val="009679C2"/>
    <w:rsid w:val="00973A2C"/>
    <w:rsid w:val="00981808"/>
    <w:rsid w:val="009A279A"/>
    <w:rsid w:val="009A4070"/>
    <w:rsid w:val="009D5E6B"/>
    <w:rsid w:val="009E099F"/>
    <w:rsid w:val="009E6807"/>
    <w:rsid w:val="009F0E73"/>
    <w:rsid w:val="00A0715E"/>
    <w:rsid w:val="00A15FB3"/>
    <w:rsid w:val="00A377F0"/>
    <w:rsid w:val="00A41455"/>
    <w:rsid w:val="00A6332C"/>
    <w:rsid w:val="00A66482"/>
    <w:rsid w:val="00A77914"/>
    <w:rsid w:val="00A82516"/>
    <w:rsid w:val="00AB0582"/>
    <w:rsid w:val="00AB160C"/>
    <w:rsid w:val="00AB4ABD"/>
    <w:rsid w:val="00AB7FB2"/>
    <w:rsid w:val="00AC2908"/>
    <w:rsid w:val="00AF0672"/>
    <w:rsid w:val="00AF1AE8"/>
    <w:rsid w:val="00B2101D"/>
    <w:rsid w:val="00B23F0E"/>
    <w:rsid w:val="00B323E5"/>
    <w:rsid w:val="00B37B21"/>
    <w:rsid w:val="00B50473"/>
    <w:rsid w:val="00B57F4F"/>
    <w:rsid w:val="00B607E5"/>
    <w:rsid w:val="00B62CDF"/>
    <w:rsid w:val="00B70100"/>
    <w:rsid w:val="00B8658D"/>
    <w:rsid w:val="00BA463B"/>
    <w:rsid w:val="00BD03F9"/>
    <w:rsid w:val="00BD60EC"/>
    <w:rsid w:val="00BE1F44"/>
    <w:rsid w:val="00C074FF"/>
    <w:rsid w:val="00C24CC7"/>
    <w:rsid w:val="00C31E8A"/>
    <w:rsid w:val="00C52BC2"/>
    <w:rsid w:val="00C5723E"/>
    <w:rsid w:val="00C6334C"/>
    <w:rsid w:val="00C6596C"/>
    <w:rsid w:val="00C74929"/>
    <w:rsid w:val="00C77571"/>
    <w:rsid w:val="00CB1086"/>
    <w:rsid w:val="00CB4263"/>
    <w:rsid w:val="00CC71CA"/>
    <w:rsid w:val="00CF2B47"/>
    <w:rsid w:val="00CF4A2A"/>
    <w:rsid w:val="00D058D9"/>
    <w:rsid w:val="00D058F2"/>
    <w:rsid w:val="00D16411"/>
    <w:rsid w:val="00D74CC7"/>
    <w:rsid w:val="00D840A5"/>
    <w:rsid w:val="00D86074"/>
    <w:rsid w:val="00D86A22"/>
    <w:rsid w:val="00D90E9A"/>
    <w:rsid w:val="00D93A05"/>
    <w:rsid w:val="00D979B6"/>
    <w:rsid w:val="00DA3828"/>
    <w:rsid w:val="00DB511B"/>
    <w:rsid w:val="00DB5A83"/>
    <w:rsid w:val="00DE37B4"/>
    <w:rsid w:val="00DE72D5"/>
    <w:rsid w:val="00DF3111"/>
    <w:rsid w:val="00DF653D"/>
    <w:rsid w:val="00DF782E"/>
    <w:rsid w:val="00E035F1"/>
    <w:rsid w:val="00E03F25"/>
    <w:rsid w:val="00E04864"/>
    <w:rsid w:val="00E274F2"/>
    <w:rsid w:val="00E618A7"/>
    <w:rsid w:val="00E74164"/>
    <w:rsid w:val="00E8237C"/>
    <w:rsid w:val="00EB3E81"/>
    <w:rsid w:val="00EE4016"/>
    <w:rsid w:val="00F40660"/>
    <w:rsid w:val="00F410AD"/>
    <w:rsid w:val="00F61939"/>
    <w:rsid w:val="00F826A1"/>
    <w:rsid w:val="00FB1988"/>
    <w:rsid w:val="00FC58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A7B6"/>
  <w15:chartTrackingRefBased/>
  <w15:docId w15:val="{F6FACEEC-F782-4243-8D58-12403F9F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23F0E"/>
    <w:pPr>
      <w:ind w:left="720"/>
      <w:contextualSpacing/>
    </w:pPr>
  </w:style>
  <w:style w:type="character" w:styleId="Hyperlnk">
    <w:name w:val="Hyperlink"/>
    <w:basedOn w:val="Standardstycketeckensnitt"/>
    <w:uiPriority w:val="99"/>
    <w:semiHidden/>
    <w:unhideWhenUsed/>
    <w:rsid w:val="00C77571"/>
    <w:rPr>
      <w:color w:val="0000FF"/>
      <w:u w:val="single"/>
    </w:rPr>
  </w:style>
  <w:style w:type="paragraph" w:styleId="Normalwebb">
    <w:name w:val="Normal (Web)"/>
    <w:basedOn w:val="Normal"/>
    <w:uiPriority w:val="99"/>
    <w:unhideWhenUsed/>
    <w:rsid w:val="00CF4A2A"/>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029246">
      <w:bodyDiv w:val="1"/>
      <w:marLeft w:val="0"/>
      <w:marRight w:val="0"/>
      <w:marTop w:val="0"/>
      <w:marBottom w:val="0"/>
      <w:divBdr>
        <w:top w:val="none" w:sz="0" w:space="0" w:color="auto"/>
        <w:left w:val="none" w:sz="0" w:space="0" w:color="auto"/>
        <w:bottom w:val="none" w:sz="0" w:space="0" w:color="auto"/>
        <w:right w:val="none" w:sz="0" w:space="0" w:color="auto"/>
      </w:divBdr>
    </w:div>
    <w:div w:id="1329552763">
      <w:bodyDiv w:val="1"/>
      <w:marLeft w:val="0"/>
      <w:marRight w:val="0"/>
      <w:marTop w:val="0"/>
      <w:marBottom w:val="0"/>
      <w:divBdr>
        <w:top w:val="none" w:sz="0" w:space="0" w:color="auto"/>
        <w:left w:val="none" w:sz="0" w:space="0" w:color="auto"/>
        <w:bottom w:val="none" w:sz="0" w:space="0" w:color="auto"/>
        <w:right w:val="none" w:sz="0" w:space="0" w:color="auto"/>
      </w:divBdr>
    </w:div>
    <w:div w:id="138814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1112</Words>
  <Characters>5894</Characters>
  <Application>Microsoft Office Word</Application>
  <DocSecurity>0</DocSecurity>
  <Lines>49</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Håkan Johansson</dc:creator>
  <cp:keywords/>
  <dc:description/>
  <cp:lastModifiedBy>Håkan Johansson</cp:lastModifiedBy>
  <cp:revision>4</cp:revision>
  <cp:lastPrinted>2020-08-18T05:16:00Z</cp:lastPrinted>
  <dcterms:created xsi:type="dcterms:W3CDTF">2022-01-27T20:16:00Z</dcterms:created>
  <dcterms:modified xsi:type="dcterms:W3CDTF">2024-01-23T17:19:00Z</dcterms:modified>
</cp:coreProperties>
</file>