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26905" w14:textId="77777777" w:rsidR="008F79B1" w:rsidRPr="002A4624" w:rsidRDefault="008F79B1" w:rsidP="008F79B1">
      <w:pPr>
        <w:rPr>
          <w:b/>
          <w:bCs/>
        </w:rPr>
      </w:pPr>
      <w:r w:rsidRPr="002A4624">
        <w:rPr>
          <w:b/>
          <w:bCs/>
        </w:rPr>
        <w:t>Print line direction as a polarization filter</w:t>
      </w:r>
    </w:p>
    <w:p w14:paraId="7C67547A" w14:textId="77777777" w:rsidR="008F79B1" w:rsidRPr="00F50605" w:rsidRDefault="008F79B1" w:rsidP="008F79B1">
      <w:pPr>
        <w:rPr>
          <w:b/>
          <w:bCs/>
        </w:rPr>
      </w:pPr>
      <w:r w:rsidRPr="00F50605">
        <w:rPr>
          <w:b/>
          <w:bCs/>
        </w:rPr>
        <w:t>Interactive custom packaging</w:t>
      </w:r>
    </w:p>
    <w:p w14:paraId="3CDCFC38" w14:textId="77777777" w:rsidR="008F79B1" w:rsidRPr="002A4624" w:rsidRDefault="008F79B1" w:rsidP="008F79B1">
      <w:pPr>
        <w:rPr>
          <w:b/>
          <w:bCs/>
        </w:rPr>
      </w:pPr>
      <w:r w:rsidRPr="002A4624">
        <w:rPr>
          <w:b/>
          <w:bCs/>
        </w:rPr>
        <w:t>Metamaterial visual output</w:t>
      </w:r>
    </w:p>
    <w:p w14:paraId="3DEE7EC2" w14:textId="5FAE5CAD" w:rsidR="002A4624" w:rsidRDefault="008F79B1" w:rsidP="008F79B1">
      <w:r>
        <w:t>Shape-Memory Alloy in printing</w:t>
      </w:r>
    </w:p>
    <w:p w14:paraId="665AEDD7" w14:textId="1C08A15B" w:rsidR="002A4624" w:rsidRPr="002A4624" w:rsidRDefault="002A4624" w:rsidP="008F79B1">
      <w:pPr>
        <w:rPr>
          <w:b/>
          <w:bCs/>
        </w:rPr>
      </w:pPr>
      <w:r w:rsidRPr="002A4624">
        <w:rPr>
          <w:b/>
          <w:bCs/>
        </w:rPr>
        <w:t>Slow sensing</w:t>
      </w:r>
    </w:p>
    <w:p w14:paraId="450751AC" w14:textId="3A178316" w:rsidR="002A4624" w:rsidRDefault="002A4624" w:rsidP="008F79B1">
      <w:r w:rsidRPr="002A4624">
        <w:t>Biodegradable, printable, living circuits</w:t>
      </w:r>
    </w:p>
    <w:p w14:paraId="1E988037" w14:textId="215B7D36" w:rsidR="008F79B1" w:rsidRPr="00F671F5" w:rsidRDefault="00D70D7A" w:rsidP="008F79B1">
      <w:pPr>
        <w:rPr>
          <w:b/>
          <w:bCs/>
        </w:rPr>
      </w:pPr>
      <w:proofErr w:type="spellStart"/>
      <w:r w:rsidRPr="00D70D7A">
        <w:rPr>
          <w:b/>
          <w:bCs/>
        </w:rPr>
        <w:t>Moire</w:t>
      </w:r>
      <w:proofErr w:type="spellEnd"/>
      <w:r w:rsidRPr="00D70D7A">
        <w:rPr>
          <w:b/>
          <w:bCs/>
        </w:rPr>
        <w:t xml:space="preserve"> tracking</w:t>
      </w:r>
    </w:p>
    <w:p w14:paraId="3A9D62DA" w14:textId="69C2B6B4" w:rsidR="00BE560C" w:rsidRDefault="00BE560C" w:rsidP="007545CC"/>
    <w:p w14:paraId="6DE7F918" w14:textId="774C0886" w:rsidR="001A1E8E" w:rsidRDefault="001A1E8E" w:rsidP="007545CC"/>
    <w:p w14:paraId="69C1A528" w14:textId="77777777" w:rsidR="001A1E8E" w:rsidRDefault="001A1E8E" w:rsidP="007545CC">
      <w:r>
        <w:t xml:space="preserve">Conductor,  </w:t>
      </w:r>
    </w:p>
    <w:p w14:paraId="3AEFF1CB" w14:textId="44E9D6DB" w:rsidR="001A1E8E" w:rsidRDefault="001A1E8E" w:rsidP="007545CC">
      <w:r>
        <w:t>thermal / lighting sensor</w:t>
      </w:r>
    </w:p>
    <w:p w14:paraId="45163DD0" w14:textId="014E2CFB" w:rsidR="0078316D" w:rsidRDefault="0078316D" w:rsidP="007545CC"/>
    <w:p w14:paraId="2F20598C" w14:textId="5640765A" w:rsidR="0078316D" w:rsidRDefault="0078316D" w:rsidP="007545CC">
      <w:r>
        <w:t>Autodesk 360</w:t>
      </w:r>
    </w:p>
    <w:p w14:paraId="1305C6F5" w14:textId="77777777" w:rsidR="001A1E8E" w:rsidRPr="007545CC" w:rsidRDefault="001A1E8E" w:rsidP="007545CC">
      <w:pPr>
        <w:rPr>
          <w:rFonts w:hint="eastAsia"/>
        </w:rPr>
      </w:pPr>
    </w:p>
    <w:p w14:paraId="08EFF3A7" w14:textId="06C18FB0" w:rsidR="00340206" w:rsidRDefault="007D5133" w:rsidP="00F671F5">
      <w:pPr>
        <w:pStyle w:val="Heading1"/>
      </w:pPr>
      <w:r>
        <w:rPr>
          <w:rFonts w:hint="eastAsia"/>
        </w:rPr>
        <w:t>Idea</w:t>
      </w:r>
    </w:p>
    <w:p w14:paraId="4AB208D0" w14:textId="505E27F9" w:rsidR="00F671F5" w:rsidRDefault="007A1172" w:rsidP="00F671F5">
      <w:r>
        <w:t>Digital Fabrication</w:t>
      </w:r>
    </w:p>
    <w:p w14:paraId="47305DB0" w14:textId="45ED12A2" w:rsidR="007A1172" w:rsidRDefault="007A1172" w:rsidP="00F671F5">
      <w:r>
        <w:t>Interactive packaging designs</w:t>
      </w:r>
    </w:p>
    <w:p w14:paraId="32F0AC1E" w14:textId="4B890E5B" w:rsidR="007A1172" w:rsidRDefault="007A1172" w:rsidP="00F671F5">
      <w:r>
        <w:t>Design and fabricate</w:t>
      </w:r>
    </w:p>
    <w:p w14:paraId="63F8A4CE" w14:textId="5C9D7DDA" w:rsidR="007A1172" w:rsidRDefault="007A1172" w:rsidP="00F671F5">
      <w:r>
        <w:t>Cardboard</w:t>
      </w:r>
    </w:p>
    <w:p w14:paraId="1709508C" w14:textId="77777777" w:rsidR="001D4807" w:rsidRPr="00F671F5" w:rsidRDefault="001D4807" w:rsidP="00F671F5"/>
    <w:p w14:paraId="14A43642" w14:textId="52B6EBA2" w:rsidR="007D5133" w:rsidRDefault="007D5133" w:rsidP="007D5133">
      <w:pPr>
        <w:pStyle w:val="ListParagraph"/>
        <w:numPr>
          <w:ilvl w:val="0"/>
          <w:numId w:val="1"/>
        </w:numPr>
      </w:pPr>
      <w:r>
        <w:t xml:space="preserve">1 </w:t>
      </w:r>
      <w:r>
        <w:rPr>
          <w:rFonts w:hint="eastAsia"/>
        </w:rPr>
        <w:t>concrete</w:t>
      </w:r>
      <w:r>
        <w:t xml:space="preserve"> plans on how to explore the ideas</w:t>
      </w:r>
    </w:p>
    <w:p w14:paraId="4E7A8589" w14:textId="3E44EA5C" w:rsidR="007D5133" w:rsidRDefault="007D5133" w:rsidP="007D5133">
      <w:pPr>
        <w:pStyle w:val="ListParagraph"/>
        <w:numPr>
          <w:ilvl w:val="1"/>
          <w:numId w:val="1"/>
        </w:numPr>
      </w:pPr>
      <w:r>
        <w:t>What is interesting and novel about it</w:t>
      </w:r>
    </w:p>
    <w:p w14:paraId="74DF90CD" w14:textId="3FAB2052" w:rsidR="007D5133" w:rsidRDefault="007D5133" w:rsidP="007D5133">
      <w:pPr>
        <w:pStyle w:val="ListParagraph"/>
        <w:numPr>
          <w:ilvl w:val="1"/>
          <w:numId w:val="1"/>
        </w:numPr>
      </w:pPr>
      <w:r>
        <w:t>Develop lines of thought around exploring ways to test the idea</w:t>
      </w:r>
    </w:p>
    <w:p w14:paraId="2303C25B" w14:textId="051956BE" w:rsidR="007D5133" w:rsidRDefault="007D5133" w:rsidP="007D5133">
      <w:pPr>
        <w:pStyle w:val="ListParagraph"/>
        <w:numPr>
          <w:ilvl w:val="1"/>
          <w:numId w:val="1"/>
        </w:numPr>
      </w:pPr>
      <w:r>
        <w:t>Refine these possible explorations into manageable chunks suitable for your project</w:t>
      </w:r>
    </w:p>
    <w:p w14:paraId="6B202BA1" w14:textId="6B6D5ABB" w:rsidR="007D5133" w:rsidRDefault="007D5133" w:rsidP="007D5133">
      <w:pPr>
        <w:pStyle w:val="ListParagraph"/>
        <w:numPr>
          <w:ilvl w:val="0"/>
          <w:numId w:val="1"/>
        </w:numPr>
      </w:pPr>
      <w:r>
        <w:t>2</w:t>
      </w:r>
    </w:p>
    <w:p w14:paraId="5D3EB942" w14:textId="28C3EF77" w:rsidR="007D5133" w:rsidRDefault="007D5133" w:rsidP="007D5133">
      <w:pPr>
        <w:pStyle w:val="ListParagraph"/>
        <w:numPr>
          <w:ilvl w:val="0"/>
          <w:numId w:val="1"/>
        </w:numPr>
      </w:pPr>
      <w:r>
        <w:t>3</w:t>
      </w:r>
    </w:p>
    <w:p w14:paraId="10AF5232" w14:textId="77777777" w:rsidR="006C4EB1" w:rsidRDefault="006C4EB1" w:rsidP="006C4EB1"/>
    <w:p w14:paraId="1CE754DF" w14:textId="3D03BCCE" w:rsidR="007D5133" w:rsidRDefault="007D5133" w:rsidP="007D5133">
      <w:pPr>
        <w:pStyle w:val="Heading1"/>
      </w:pPr>
      <w:r>
        <w:rPr>
          <w:rFonts w:hint="eastAsia"/>
        </w:rPr>
        <w:t>Possible</w:t>
      </w:r>
      <w:r>
        <w:t xml:space="preserve"> Applications</w:t>
      </w:r>
    </w:p>
    <w:p w14:paraId="536EF90F" w14:textId="144AEEAA" w:rsidR="007D5133" w:rsidRDefault="006F70D0" w:rsidP="007D5133">
      <w:r>
        <w:t xml:space="preserve">Possible future: </w:t>
      </w:r>
      <w:r w:rsidR="00D70D7A">
        <w:t xml:space="preserve">If it was already done and perfected by someone else, what would it enable that is not currently possible </w:t>
      </w:r>
      <w:r w:rsidR="001D4807">
        <w:t>now or</w:t>
      </w:r>
      <w:r w:rsidR="00D70D7A">
        <w:t xml:space="preserve"> is it too hard</w:t>
      </w:r>
      <w:r>
        <w:rPr>
          <w:rFonts w:hint="eastAsia"/>
        </w:rPr>
        <w:t>.</w:t>
      </w:r>
    </w:p>
    <w:p w14:paraId="5F5FD11C" w14:textId="224BAC8C" w:rsidR="006F70D0" w:rsidRDefault="006F70D0" w:rsidP="007D5133">
      <w:r>
        <w:t>More specific version</w:t>
      </w:r>
    </w:p>
    <w:p w14:paraId="4C2739D8" w14:textId="4F664B5B" w:rsidR="006F70D0" w:rsidRDefault="006F70D0" w:rsidP="007D5133"/>
    <w:p w14:paraId="0929B487" w14:textId="77777777" w:rsidR="001D4807" w:rsidRDefault="0078316D" w:rsidP="007D5133">
      <w:r>
        <w:t>Lightning sensor on the object so the customer can be able to read the context on the object no matter what lighting is in the around environment</w:t>
      </w:r>
    </w:p>
    <w:p w14:paraId="2265CEA2" w14:textId="760DC41E" w:rsidR="0078316D" w:rsidRDefault="0078316D" w:rsidP="007D5133">
      <w:r>
        <w:t>.</w:t>
      </w:r>
    </w:p>
    <w:p w14:paraId="3860D665" w14:textId="2271F9F4" w:rsidR="001D4807" w:rsidRDefault="001D4807" w:rsidP="001D4807">
      <w:r>
        <w:t>Laser cutting cardboard, which can be folded or assembled into an object.</w:t>
      </w:r>
    </w:p>
    <w:p w14:paraId="098ED2BF" w14:textId="277DA022" w:rsidR="001D4807" w:rsidRDefault="001D4807" w:rsidP="001D4807">
      <w:r>
        <w:t>Similar idea we have thought was to design a package that can be dissembled into pieces and attach into another object.</w:t>
      </w:r>
    </w:p>
    <w:p w14:paraId="1974F532" w14:textId="77777777" w:rsidR="001D4807" w:rsidRDefault="001D4807" w:rsidP="001D4807"/>
    <w:p w14:paraId="5CE0A85B" w14:textId="77777777" w:rsidR="001D4807" w:rsidRDefault="001D4807" w:rsidP="001D4807"/>
    <w:p w14:paraId="226D0840" w14:textId="77777777" w:rsidR="0078316D" w:rsidRDefault="0078316D" w:rsidP="007D5133"/>
    <w:p w14:paraId="6222460C" w14:textId="57E631CB" w:rsidR="003F6A7D" w:rsidRDefault="003F6A7D" w:rsidP="007D5133"/>
    <w:p w14:paraId="3511271E" w14:textId="6E1672BA" w:rsidR="003F6A7D" w:rsidRDefault="003F6A7D" w:rsidP="007D5133"/>
    <w:p w14:paraId="6E3C38B0" w14:textId="1757A02A" w:rsidR="003F6A7D" w:rsidRDefault="003F6A7D" w:rsidP="007D5133"/>
    <w:p w14:paraId="17A83836" w14:textId="77777777" w:rsidR="003F6A7D" w:rsidRDefault="003F6A7D" w:rsidP="007D5133"/>
    <w:p w14:paraId="4F8BEC86" w14:textId="2C13EE17" w:rsidR="00061615" w:rsidRDefault="007D5133" w:rsidP="00061615">
      <w:pPr>
        <w:pStyle w:val="Heading1"/>
      </w:pPr>
      <w:r>
        <w:t>Related Papers</w:t>
      </w:r>
    </w:p>
    <w:p w14:paraId="13A1BFBA" w14:textId="1BD22BE3" w:rsidR="009A64F4" w:rsidRDefault="009A64F4" w:rsidP="009A64F4">
      <w:r>
        <w:t>Title: Radio-Frequency-Identification-Based Intelligent Packaging: Electromagnetic Classification of Tropical Fruit Ripening</w:t>
      </w:r>
    </w:p>
    <w:p w14:paraId="68EA5E48" w14:textId="1D44153F" w:rsidR="009A64F4" w:rsidRDefault="009A64F4" w:rsidP="009A64F4">
      <w:r>
        <w:t xml:space="preserve">Authors: Cecilia </w:t>
      </w:r>
      <w:proofErr w:type="spellStart"/>
      <w:r>
        <w:t>Occhiuzzi</w:t>
      </w:r>
      <w:proofErr w:type="spellEnd"/>
      <w:r>
        <w:t xml:space="preserve">; Nicola </w:t>
      </w:r>
      <w:proofErr w:type="spellStart"/>
      <w:r>
        <w:t>D’Uva</w:t>
      </w:r>
      <w:proofErr w:type="spellEnd"/>
      <w:r>
        <w:t>; Simone Nappi</w:t>
      </w:r>
    </w:p>
    <w:p w14:paraId="57EFE641" w14:textId="74961833" w:rsidR="009A64F4" w:rsidRDefault="009A64F4" w:rsidP="009A64F4">
      <w:pPr>
        <w:rPr>
          <w:lang w:val="sv-SE"/>
        </w:rPr>
      </w:pPr>
      <w:r w:rsidRPr="009A64F4">
        <w:rPr>
          <w:lang w:val="sv-SE"/>
        </w:rPr>
        <w:t xml:space="preserve">URL: </w:t>
      </w:r>
      <w:r>
        <w:rPr>
          <w:lang w:val="sv-SE"/>
        </w:rPr>
        <w:fldChar w:fldCharType="begin"/>
      </w:r>
      <w:r>
        <w:rPr>
          <w:lang w:val="sv-SE"/>
        </w:rPr>
        <w:instrText xml:space="preserve"> HYPERLINK "</w:instrText>
      </w:r>
      <w:r w:rsidRPr="009A64F4">
        <w:rPr>
          <w:lang w:val="sv-SE"/>
        </w:rPr>
        <w:instrText>https://ieeexplore.ieee.org/abstract/document/9159579</w:instrText>
      </w:r>
      <w:r>
        <w:rPr>
          <w:lang w:val="sv-SE"/>
        </w:rPr>
        <w:instrText xml:space="preserve">" </w:instrText>
      </w:r>
      <w:r>
        <w:rPr>
          <w:lang w:val="sv-SE"/>
        </w:rPr>
        <w:fldChar w:fldCharType="separate"/>
      </w:r>
      <w:r w:rsidRPr="00FE194E">
        <w:rPr>
          <w:rStyle w:val="Hyperlink"/>
          <w:lang w:val="sv-SE"/>
        </w:rPr>
        <w:t>https://ieeexplore.ieee.org/abstract/document/9159579</w:t>
      </w:r>
      <w:r>
        <w:rPr>
          <w:lang w:val="sv-SE"/>
        </w:rPr>
        <w:fldChar w:fldCharType="end"/>
      </w:r>
    </w:p>
    <w:p w14:paraId="2F0B8FCB" w14:textId="3D2B5DB4" w:rsidR="009A64F4" w:rsidRDefault="009A64F4" w:rsidP="009A64F4">
      <w:pPr>
        <w:rPr>
          <w:lang w:val="sv-SE"/>
        </w:rPr>
      </w:pPr>
    </w:p>
    <w:p w14:paraId="43B6A1ED" w14:textId="6D59C198" w:rsidR="009A64F4" w:rsidRDefault="009A64F4" w:rsidP="009A64F4">
      <w:r w:rsidRPr="009A64F4">
        <w:t xml:space="preserve">Title: </w:t>
      </w:r>
      <w:r w:rsidRPr="009A64F4">
        <w:t xml:space="preserve">The Role and Importance of Packaging and Labeling </w:t>
      </w:r>
      <w:proofErr w:type="gramStart"/>
      <w:r w:rsidRPr="009A64F4">
        <w:t>in  Assuring</w:t>
      </w:r>
      <w:proofErr w:type="gramEnd"/>
      <w:r w:rsidRPr="009A64F4">
        <w:t xml:space="preserve"> Food Safety, Quality and Regulatory Compliance of Export Products</w:t>
      </w:r>
      <w:r>
        <w:t xml:space="preserve"> II: Packaging &amp; Labeling Considerations</w:t>
      </w:r>
    </w:p>
    <w:p w14:paraId="2764E15A" w14:textId="4FBF4A05" w:rsidR="009A64F4" w:rsidRDefault="009A64F4" w:rsidP="009A64F4">
      <w:r>
        <w:t>Authors: Andre Gordon; Rochelle Williams</w:t>
      </w:r>
    </w:p>
    <w:p w14:paraId="48DAEFFF" w14:textId="05497F3C" w:rsidR="009A64F4" w:rsidRPr="009A64F4" w:rsidRDefault="009A64F4" w:rsidP="009A64F4">
      <w:pPr>
        <w:rPr>
          <w:lang w:val="sv-SE"/>
        </w:rPr>
      </w:pPr>
      <w:r w:rsidRPr="009A64F4">
        <w:rPr>
          <w:lang w:val="sv-SE"/>
        </w:rPr>
        <w:t xml:space="preserve">URL: </w:t>
      </w:r>
      <w:r>
        <w:fldChar w:fldCharType="begin"/>
      </w:r>
      <w:r w:rsidRPr="009A64F4">
        <w:rPr>
          <w:lang w:val="sv-SE"/>
        </w:rPr>
        <w:instrText xml:space="preserve"> HYPERLINK "</w:instrText>
      </w:r>
      <w:r w:rsidRPr="009A64F4">
        <w:rPr>
          <w:lang w:val="sv-SE"/>
        </w:rPr>
        <w:instrText>https://www.sciencedirect.com/science/article/pii/B9780128142721000073</w:instrText>
      </w:r>
      <w:r w:rsidRPr="009A64F4">
        <w:rPr>
          <w:lang w:val="sv-SE"/>
        </w:rPr>
        <w:instrText xml:space="preserve">" </w:instrText>
      </w:r>
      <w:r>
        <w:fldChar w:fldCharType="separate"/>
      </w:r>
      <w:r w:rsidRPr="009A64F4">
        <w:rPr>
          <w:rStyle w:val="Hyperlink"/>
          <w:lang w:val="sv-SE"/>
        </w:rPr>
        <w:t>https://www.sciencedirect.com/science/article/pii/B9780128142721000073</w:t>
      </w:r>
      <w:r>
        <w:fldChar w:fldCharType="end"/>
      </w:r>
    </w:p>
    <w:p w14:paraId="3D0FB027" w14:textId="6FA2D35F" w:rsidR="009A64F4" w:rsidRDefault="009A64F4" w:rsidP="009A64F4">
      <w:pPr>
        <w:rPr>
          <w:lang w:val="sv-SE"/>
        </w:rPr>
      </w:pPr>
    </w:p>
    <w:p w14:paraId="5493D4A7" w14:textId="77777777" w:rsidR="009A64F4" w:rsidRPr="00432718" w:rsidRDefault="009A64F4" w:rsidP="009A64F4">
      <w:pPr>
        <w:rPr>
          <w:lang w:val="da-DK"/>
        </w:rPr>
      </w:pPr>
    </w:p>
    <w:p w14:paraId="7886E16D" w14:textId="5C329671" w:rsidR="00061615" w:rsidRDefault="00CE3CA4" w:rsidP="00CE3CA4">
      <w:r>
        <w:t>Title: Using Technology in Smart and Intelligent Food Packages as a Communicational Tool with Consumers</w:t>
      </w:r>
    </w:p>
    <w:p w14:paraId="1BC258A6" w14:textId="08965056" w:rsidR="00CE3CA4" w:rsidRDefault="00CE3CA4" w:rsidP="00CE3CA4">
      <w:pPr>
        <w:rPr>
          <w:lang w:val="sv-SE"/>
        </w:rPr>
      </w:pPr>
      <w:r w:rsidRPr="00CE3CA4">
        <w:rPr>
          <w:lang w:val="sv-SE"/>
        </w:rPr>
        <w:t>Authors: Dina Elkhattat; Mervat M</w:t>
      </w:r>
      <w:r>
        <w:rPr>
          <w:lang w:val="sv-SE"/>
        </w:rPr>
        <w:t>edhat</w:t>
      </w:r>
    </w:p>
    <w:p w14:paraId="0994B1BC" w14:textId="1EDE5454" w:rsidR="00CE3CA4" w:rsidRDefault="00CE3CA4" w:rsidP="00CE3CA4">
      <w:pPr>
        <w:rPr>
          <w:lang w:val="sv-SE"/>
        </w:rPr>
      </w:pPr>
      <w:r>
        <w:rPr>
          <w:lang w:val="sv-SE"/>
        </w:rPr>
        <w:lastRenderedPageBreak/>
        <w:t xml:space="preserve">URL: </w:t>
      </w:r>
      <w:r w:rsidR="00432718">
        <w:fldChar w:fldCharType="begin"/>
      </w:r>
      <w:r w:rsidR="00432718" w:rsidRPr="00424F60">
        <w:rPr>
          <w:lang w:val="sv-SE"/>
        </w:rPr>
        <w:instrText xml:space="preserve"> HYPERLINK "https://ieeexplore.ieee.org/abstract/document/9443994?casa_token=xr3XwgIyGwgAAAAA:O_iwrrmASfaSEhyImF6mspQFK5GvsdtXGDY79kJDz4Hq0RAHrLsdYZKS27mSe-tPiR1VBT3Zp1SIyg" </w:instrText>
      </w:r>
      <w:r w:rsidR="00432718">
        <w:fldChar w:fldCharType="separate"/>
      </w:r>
      <w:r w:rsidRPr="00A25655">
        <w:rPr>
          <w:rStyle w:val="Hyperlink"/>
          <w:lang w:val="sv-SE"/>
        </w:rPr>
        <w:t>https://ieeexplore.ieee.org/abstract/document/9443994?casa_token=xr3XwgIyGwgAAAAA:O_iwrrmASfaSEhyImF6mspQFK5GvsdtXGDY79kJDz4Hq0RAHrLsdYZKS27mSe-tPiR1VBT3Zp1SIyg</w:t>
      </w:r>
      <w:r w:rsidR="00432718">
        <w:rPr>
          <w:rStyle w:val="Hyperlink"/>
          <w:lang w:val="sv-SE"/>
        </w:rPr>
        <w:fldChar w:fldCharType="end"/>
      </w:r>
    </w:p>
    <w:p w14:paraId="09A4041F" w14:textId="58283B0C" w:rsidR="00424F60" w:rsidRDefault="00424F60" w:rsidP="00CE3CA4">
      <w:r>
        <w:rPr>
          <w:rFonts w:hint="eastAsia"/>
        </w:rPr>
        <w:t>Increase</w:t>
      </w:r>
      <w:r>
        <w:t xml:space="preserve"> the interaction with consumers and help them to ensure the quality of the product and interact with them technologically through sensors of the active packaging.</w:t>
      </w:r>
    </w:p>
    <w:p w14:paraId="1A6E1580" w14:textId="46F8AD0B" w:rsidR="00424F60" w:rsidRDefault="00424F60" w:rsidP="00CE3CA4">
      <w:r>
        <w:t>Increase interaction in three main stages: sensation, attraction and functionality.</w:t>
      </w:r>
    </w:p>
    <w:p w14:paraId="4D136160" w14:textId="3E299620" w:rsidR="00424F60" w:rsidRDefault="00424F60" w:rsidP="00CE3CA4"/>
    <w:p w14:paraId="5C711873" w14:textId="20B30655" w:rsidR="005457F9" w:rsidRDefault="005457F9" w:rsidP="00CE3CA4">
      <w:r>
        <w:t>Title: Smart Packaging: definitions, models and packaging as an intermediator between digital and physical product management</w:t>
      </w:r>
    </w:p>
    <w:p w14:paraId="0F06B8F5" w14:textId="7E987AE0" w:rsidR="005457F9" w:rsidRDefault="005457F9" w:rsidP="00CE3CA4">
      <w:pPr>
        <w:rPr>
          <w:lang w:val="sv-SE"/>
        </w:rPr>
      </w:pPr>
      <w:r w:rsidRPr="005457F9">
        <w:rPr>
          <w:lang w:val="sv-SE"/>
        </w:rPr>
        <w:t>Authors: Justina Lydekaityte, Torben Ta</w:t>
      </w:r>
      <w:r>
        <w:rPr>
          <w:lang w:val="sv-SE"/>
        </w:rPr>
        <w:t>mbo</w:t>
      </w:r>
    </w:p>
    <w:p w14:paraId="3AAEE886" w14:textId="67CF5E60" w:rsidR="005457F9" w:rsidRDefault="005457F9" w:rsidP="00CE3CA4">
      <w:pPr>
        <w:rPr>
          <w:lang w:val="sv-SE"/>
        </w:rPr>
      </w:pPr>
      <w:r>
        <w:rPr>
          <w:lang w:val="sv-SE"/>
        </w:rPr>
        <w:t xml:space="preserve">URL: </w:t>
      </w:r>
      <w:r>
        <w:rPr>
          <w:lang w:val="sv-SE"/>
        </w:rPr>
        <w:fldChar w:fldCharType="begin"/>
      </w:r>
      <w:r>
        <w:rPr>
          <w:lang w:val="sv-SE"/>
        </w:rPr>
        <w:instrText xml:space="preserve"> HYPERLINK "</w:instrText>
      </w:r>
      <w:r w:rsidRPr="005457F9">
        <w:rPr>
          <w:lang w:val="sv-SE"/>
        </w:rPr>
        <w:instrText>https://www.tandfonline.com/doi/abs/10.1080/09593969.2020.1724555</w:instrText>
      </w:r>
      <w:r>
        <w:rPr>
          <w:lang w:val="sv-SE"/>
        </w:rPr>
        <w:instrText xml:space="preserve">" </w:instrText>
      </w:r>
      <w:r>
        <w:rPr>
          <w:lang w:val="sv-SE"/>
        </w:rPr>
        <w:fldChar w:fldCharType="separate"/>
      </w:r>
      <w:r w:rsidRPr="00FE194E">
        <w:rPr>
          <w:rStyle w:val="Hyperlink"/>
          <w:lang w:val="sv-SE"/>
        </w:rPr>
        <w:t>https://www.tandfonline.com/doi/abs/10.1080/09593969.2020.1724555</w:t>
      </w:r>
      <w:r>
        <w:rPr>
          <w:lang w:val="sv-SE"/>
        </w:rPr>
        <w:fldChar w:fldCharType="end"/>
      </w:r>
    </w:p>
    <w:p w14:paraId="24F81C4E" w14:textId="1749811C" w:rsidR="005457F9" w:rsidRDefault="005457F9" w:rsidP="00CE3CA4">
      <w:pPr>
        <w:rPr>
          <w:lang w:val="sv-SE"/>
        </w:rPr>
      </w:pPr>
    </w:p>
    <w:p w14:paraId="79EAC172" w14:textId="72C20715" w:rsidR="00157447" w:rsidRDefault="00157447" w:rsidP="00CE3CA4">
      <w:r w:rsidRPr="00157447">
        <w:t>Title: Extended User Interface: N</w:t>
      </w:r>
      <w:r>
        <w:t>FC-Enabled Product Packaging for Enhanced User Experience</w:t>
      </w:r>
    </w:p>
    <w:p w14:paraId="1896B46E" w14:textId="181A4D44" w:rsidR="00157447" w:rsidRDefault="00157447" w:rsidP="00CE3CA4">
      <w:pPr>
        <w:rPr>
          <w:lang w:val="sv-SE"/>
        </w:rPr>
      </w:pPr>
      <w:r>
        <w:t>Author</w:t>
      </w:r>
      <w:r>
        <w:rPr>
          <w:rFonts w:hint="eastAsia"/>
        </w:rPr>
        <w:t>s</w:t>
      </w:r>
      <w:r>
        <w:t xml:space="preserve">: Justina </w:t>
      </w:r>
      <w:r w:rsidRPr="005457F9">
        <w:rPr>
          <w:lang w:val="sv-SE"/>
        </w:rPr>
        <w:t>Lydekaityte</w:t>
      </w:r>
    </w:p>
    <w:p w14:paraId="0E0D49E1" w14:textId="5FCB01D1" w:rsidR="003F6A7D" w:rsidRDefault="00157447" w:rsidP="00CE3CA4">
      <w:pPr>
        <w:rPr>
          <w:lang w:val="sv-SE"/>
        </w:rPr>
      </w:pPr>
      <w:r>
        <w:rPr>
          <w:lang w:val="sv-SE"/>
        </w:rPr>
        <w:t xml:space="preserve">URL: </w:t>
      </w:r>
      <w:hyperlink r:id="rId5" w:history="1">
        <w:r w:rsidR="003F6A7D" w:rsidRPr="00FE194E">
          <w:rPr>
            <w:rStyle w:val="Hyperlink"/>
            <w:lang w:val="sv-SE"/>
          </w:rPr>
          <w:t>https://link.springer.com/chapter/10.1007/978-3-030-50344-4_21</w:t>
        </w:r>
      </w:hyperlink>
    </w:p>
    <w:p w14:paraId="5A88D658" w14:textId="4E93DFDC" w:rsidR="003F6A7D" w:rsidRDefault="003F6A7D" w:rsidP="00CE3CA4">
      <w:pPr>
        <w:rPr>
          <w:lang w:val="sv-SE"/>
        </w:rPr>
      </w:pPr>
    </w:p>
    <w:p w14:paraId="19FFD85C" w14:textId="6859CF32" w:rsidR="003F6A7D" w:rsidRDefault="003F6A7D" w:rsidP="00CE3CA4">
      <w:r w:rsidRPr="003F6A7D">
        <w:t>Title: New Plans for C</w:t>
      </w:r>
      <w:r>
        <w:t>ans</w:t>
      </w:r>
    </w:p>
    <w:p w14:paraId="586EAE4B" w14:textId="58802BD5" w:rsidR="003F6A7D" w:rsidRDefault="003F6A7D" w:rsidP="00CE3CA4">
      <w:r>
        <w:t>Authors: Foreman, Marvin</w:t>
      </w:r>
    </w:p>
    <w:p w14:paraId="481E686A" w14:textId="537B94A3" w:rsidR="003F6A7D" w:rsidRDefault="003F6A7D" w:rsidP="00CE3CA4">
      <w:pPr>
        <w:rPr>
          <w:lang w:val="sv-SE"/>
        </w:rPr>
      </w:pPr>
      <w:r w:rsidRPr="003F6A7D">
        <w:rPr>
          <w:lang w:val="sv-SE"/>
        </w:rPr>
        <w:t xml:space="preserve">URL: </w:t>
      </w:r>
      <w:hyperlink r:id="rId6" w:history="1">
        <w:r w:rsidRPr="00FE194E">
          <w:rPr>
            <w:rStyle w:val="Hyperlink"/>
            <w:lang w:val="sv-SE"/>
          </w:rPr>
          <w:t>https://www.proquest.com/docview/2409181050?pq-origsite=gscholar&amp;fromopenview=true</w:t>
        </w:r>
      </w:hyperlink>
    </w:p>
    <w:p w14:paraId="57C61A15" w14:textId="55E04302" w:rsidR="003F6A7D" w:rsidRDefault="003F6A7D" w:rsidP="00CE3CA4">
      <w:r w:rsidRPr="003F6A7D">
        <w:t>Digital print for beverage can</w:t>
      </w:r>
      <w:r>
        <w:t>s,</w:t>
      </w:r>
    </w:p>
    <w:p w14:paraId="177788E2" w14:textId="77777777" w:rsidR="003F6A7D" w:rsidRPr="003F6A7D" w:rsidRDefault="003F6A7D" w:rsidP="00CE3CA4"/>
    <w:p w14:paraId="1595FCE4" w14:textId="570860AF" w:rsidR="00157447" w:rsidRPr="003F6A7D" w:rsidRDefault="003F6A7D" w:rsidP="00CE3CA4">
      <w:r>
        <w:t xml:space="preserve">Title: </w:t>
      </w:r>
    </w:p>
    <w:p w14:paraId="24BFACBC" w14:textId="77777777" w:rsidR="005457F9" w:rsidRPr="003F6A7D" w:rsidRDefault="005457F9" w:rsidP="00CE3CA4"/>
    <w:p w14:paraId="6F198DC5" w14:textId="77777777" w:rsidR="00CE3CA4" w:rsidRPr="003F6A7D" w:rsidRDefault="00CE3CA4" w:rsidP="00CE3CA4"/>
    <w:p w14:paraId="4D4F26EC" w14:textId="77777777" w:rsidR="00CE3CA4" w:rsidRPr="003F6A7D" w:rsidRDefault="00CE3CA4" w:rsidP="00CE3CA4"/>
    <w:p w14:paraId="248426FA" w14:textId="4611E943" w:rsidR="00061615" w:rsidRDefault="00061615" w:rsidP="00061615">
      <w:r>
        <w:t>Title: Fragile! Handle with Care: The Morse Things</w:t>
      </w:r>
    </w:p>
    <w:p w14:paraId="382E8F2D" w14:textId="1FB3F327" w:rsidR="00061615" w:rsidRDefault="00061615" w:rsidP="00061615">
      <w:r>
        <w:t xml:space="preserve">Authors: </w:t>
      </w:r>
      <w:proofErr w:type="spellStart"/>
      <w:r>
        <w:t>Doenja</w:t>
      </w:r>
      <w:proofErr w:type="spellEnd"/>
      <w:r>
        <w:t xml:space="preserve"> </w:t>
      </w:r>
      <w:proofErr w:type="spellStart"/>
      <w:r>
        <w:t>Oogjes</w:t>
      </w:r>
      <w:proofErr w:type="spellEnd"/>
      <w:r>
        <w:t xml:space="preserve">, Ron </w:t>
      </w:r>
      <w:proofErr w:type="spellStart"/>
      <w:r>
        <w:t>Wakkary</w:t>
      </w:r>
      <w:proofErr w:type="spellEnd"/>
      <w:r>
        <w:t>, Henry Lin, Omid Alemi</w:t>
      </w:r>
    </w:p>
    <w:p w14:paraId="42226B8E" w14:textId="1C048A7A" w:rsidR="00CE3CA4" w:rsidRPr="00424F60" w:rsidRDefault="00061615" w:rsidP="00061615">
      <w:pPr>
        <w:rPr>
          <w:lang w:val="sv-SE"/>
        </w:rPr>
      </w:pPr>
      <w:r w:rsidRPr="00061615">
        <w:rPr>
          <w:lang w:val="sv-SE"/>
        </w:rPr>
        <w:t xml:space="preserve">URL: </w:t>
      </w:r>
      <w:hyperlink r:id="rId7" w:history="1">
        <w:r w:rsidRPr="00061615">
          <w:rPr>
            <w:rStyle w:val="Hyperlink"/>
            <w:lang w:val="sv-SE"/>
          </w:rPr>
          <w:t>https://dl.acm.org/doi/abs/10.1145/3357236.3395584?casa_token=luevG-GubAcAAAAA:DENkvO6pWsuvlzx7YC0tU2moIYWjgAHlJ5iSWmD-4cxqoLX5bzgtlutNRp2EQTjiJeVK7EPNEIjUUA</w:t>
        </w:r>
      </w:hyperlink>
    </w:p>
    <w:p w14:paraId="5583D364" w14:textId="3FF102C8" w:rsidR="00061615" w:rsidRPr="00CE3CA4" w:rsidRDefault="00CE3CA4" w:rsidP="00061615">
      <w:r>
        <w:t xml:space="preserve">When drone deliver things to </w:t>
      </w:r>
      <w:proofErr w:type="gramStart"/>
      <w:r>
        <w:t>customers,  how</w:t>
      </w:r>
      <w:proofErr w:type="gramEnd"/>
      <w:r>
        <w:t xml:space="preserve"> to </w:t>
      </w:r>
    </w:p>
    <w:p w14:paraId="4AF167DA" w14:textId="0C76C484" w:rsidR="007A1172" w:rsidRPr="007A1172" w:rsidRDefault="007A1172" w:rsidP="007A1172">
      <w:pPr>
        <w:pStyle w:val="ListParagraph"/>
        <w:numPr>
          <w:ilvl w:val="0"/>
          <w:numId w:val="2"/>
        </w:numPr>
      </w:pPr>
    </w:p>
    <w:p w14:paraId="7DBBFFE0" w14:textId="161C8016" w:rsidR="007A1172" w:rsidRDefault="007A1172" w:rsidP="007D5133">
      <w:r>
        <w:t>Title: Optimization of Computer Aided Teaching System for Packaging Design Major</w:t>
      </w:r>
    </w:p>
    <w:p w14:paraId="5E6A79B2" w14:textId="1FB08645" w:rsidR="007A1172" w:rsidRDefault="007A1172" w:rsidP="007D5133">
      <w:r>
        <w:t xml:space="preserve">Authors: </w:t>
      </w:r>
      <w:proofErr w:type="spellStart"/>
      <w:r>
        <w:t>Su</w:t>
      </w:r>
      <w:proofErr w:type="spellEnd"/>
      <w:r>
        <w:t xml:space="preserve"> Li, </w:t>
      </w:r>
      <w:proofErr w:type="spellStart"/>
      <w:r>
        <w:t>Weiqi</w:t>
      </w:r>
      <w:proofErr w:type="spellEnd"/>
      <w:r>
        <w:t xml:space="preserve"> Qi, Ying </w:t>
      </w:r>
      <w:proofErr w:type="spellStart"/>
      <w:r>
        <w:t>Xiong</w:t>
      </w:r>
      <w:proofErr w:type="spellEnd"/>
    </w:p>
    <w:p w14:paraId="521BC0B5" w14:textId="05A98997" w:rsidR="007A1172" w:rsidRDefault="007A1172" w:rsidP="007D5133">
      <w:pPr>
        <w:rPr>
          <w:lang w:val="sv-SE"/>
        </w:rPr>
      </w:pPr>
      <w:r w:rsidRPr="007A1172">
        <w:rPr>
          <w:lang w:val="sv-SE"/>
        </w:rPr>
        <w:t xml:space="preserve">URL: </w:t>
      </w:r>
      <w:hyperlink r:id="rId8" w:history="1">
        <w:r w:rsidRPr="00A25655">
          <w:rPr>
            <w:rStyle w:val="Hyperlink"/>
            <w:lang w:val="sv-SE"/>
          </w:rPr>
          <w:t>http://cad-journal.net/files/vol_18/CAD_18(S2)_2021_69-79.pdf</w:t>
        </w:r>
      </w:hyperlink>
    </w:p>
    <w:p w14:paraId="311E51A4" w14:textId="77777777" w:rsidR="007A1172" w:rsidRPr="007A1172" w:rsidRDefault="007A1172" w:rsidP="007D5133">
      <w:pPr>
        <w:rPr>
          <w:lang w:val="sv-SE"/>
        </w:rPr>
      </w:pPr>
    </w:p>
    <w:p w14:paraId="3A94B374" w14:textId="226E54E8" w:rsidR="007D5133" w:rsidRDefault="006F70D0" w:rsidP="007D5133">
      <w:r>
        <w:t>Paper information (title, authors, URL)</w:t>
      </w:r>
    </w:p>
    <w:p w14:paraId="62530607" w14:textId="21CA38B9" w:rsidR="006F70D0" w:rsidRDefault="006F70D0" w:rsidP="007D5133">
      <w:r>
        <w:t>How the paper is related to the idea</w:t>
      </w:r>
    </w:p>
    <w:p w14:paraId="463160F2" w14:textId="490C6838" w:rsidR="006F70D0" w:rsidRDefault="006F70D0" w:rsidP="007D5133">
      <w:r>
        <w:t>What conceptual and / or technological approach the paper took</w:t>
      </w:r>
    </w:p>
    <w:p w14:paraId="7C071038" w14:textId="3A2B45B8" w:rsidR="006F70D0" w:rsidRDefault="006F70D0" w:rsidP="007D5133">
      <w:r>
        <w:t>What the skills, knowledge, and resources you think were involved in the work</w:t>
      </w:r>
    </w:p>
    <w:p w14:paraId="25DC452A" w14:textId="39075782" w:rsidR="006F70D0" w:rsidRDefault="006F70D0" w:rsidP="004450FB">
      <w:r>
        <w:t>What the authors did not do – what shortcuts did they took, what parts of the idea were only lightly sketched in or were unimplemented, what details were left to future work and so on.</w:t>
      </w:r>
    </w:p>
    <w:p w14:paraId="69B4F516" w14:textId="5E2B3391" w:rsidR="004450FB" w:rsidRDefault="004450FB" w:rsidP="004450FB"/>
    <w:p w14:paraId="3A663511" w14:textId="516FCC72" w:rsidR="004450FB" w:rsidRDefault="004450FB" w:rsidP="004450FB">
      <w:r>
        <w:t xml:space="preserve">A Versatile Package Recommendation Framework Aiming </w:t>
      </w:r>
      <w:proofErr w:type="gramStart"/>
      <w:r>
        <w:t>At</w:t>
      </w:r>
      <w:proofErr w:type="gramEnd"/>
      <w:r>
        <w:t xml:space="preserve"> Preference Score Maximization</w:t>
      </w:r>
    </w:p>
    <w:p w14:paraId="16C9C336" w14:textId="005787F4" w:rsidR="004450FB" w:rsidRDefault="00432718" w:rsidP="004450FB">
      <w:hyperlink r:id="rId9" w:history="1">
        <w:r w:rsidR="004450FB" w:rsidRPr="00A25655">
          <w:rPr>
            <w:rStyle w:val="Hyperlink"/>
          </w:rPr>
          <w:t>https://link.springer.com/article/10.1007/s12530-018-9231-2</w:t>
        </w:r>
      </w:hyperlink>
    </w:p>
    <w:p w14:paraId="40133847" w14:textId="4903190A" w:rsidR="004450FB" w:rsidRDefault="004450FB" w:rsidP="004450FB"/>
    <w:p w14:paraId="16E4767E" w14:textId="77777777" w:rsidR="004450FB" w:rsidRDefault="004450FB" w:rsidP="004450FB"/>
    <w:p w14:paraId="60408BF2" w14:textId="2435F446" w:rsidR="004450FB" w:rsidRDefault="00432718" w:rsidP="004450FB">
      <w:hyperlink r:id="rId10" w:history="1">
        <w:r w:rsidR="004450FB" w:rsidRPr="00A25655">
          <w:rPr>
            <w:rStyle w:val="Hyperlink"/>
          </w:rPr>
          <w:t>https://isl.anthropomatik.kit.edu/pdf/Fuhrmann2020.pdf</w:t>
        </w:r>
      </w:hyperlink>
    </w:p>
    <w:p w14:paraId="596239DB" w14:textId="77777777" w:rsidR="004450FB" w:rsidRDefault="004450FB" w:rsidP="004450FB"/>
    <w:p w14:paraId="473BD8D2" w14:textId="78630F14" w:rsidR="007D5133" w:rsidRDefault="007D5133" w:rsidP="007D5133">
      <w:pPr>
        <w:pStyle w:val="Heading1"/>
      </w:pPr>
      <w:r>
        <w:t>Potential Explorations</w:t>
      </w:r>
    </w:p>
    <w:p w14:paraId="0B466210" w14:textId="7DC2B50E" w:rsidR="00340206" w:rsidRDefault="00340206" w:rsidP="00340206">
      <w:r>
        <w:t>Prove a single, novel concept not to design a product or service.</w:t>
      </w:r>
    </w:p>
    <w:p w14:paraId="31A8DE43" w14:textId="366373B4" w:rsidR="00340206" w:rsidRDefault="00340206" w:rsidP="00340206"/>
    <w:p w14:paraId="71C0695A" w14:textId="1B9C9501" w:rsidR="007D5133" w:rsidRDefault="00340206" w:rsidP="007D5133">
      <w:r>
        <w:t>What is the core concept of this exploration? Reduce it to the basics as much as possible!</w:t>
      </w:r>
    </w:p>
    <w:p w14:paraId="610CFAFD" w14:textId="06360D09" w:rsidR="00340206" w:rsidRDefault="00340206" w:rsidP="007D5133">
      <w:r>
        <w:t xml:space="preserve">What is the main conceptual and/or technological approach? </w:t>
      </w:r>
      <w:r w:rsidR="00DD25B0">
        <w:t>That is, what would you do to explore the idea?</w:t>
      </w:r>
    </w:p>
    <w:p w14:paraId="629EB75B" w14:textId="77432294" w:rsidR="00DD25B0" w:rsidRDefault="00F671F5" w:rsidP="007D5133">
      <w:r>
        <w:t>What skills, knowledge, and resources will be necessary?</w:t>
      </w:r>
    </w:p>
    <w:p w14:paraId="659287BE" w14:textId="0EE4DFDF" w:rsidR="00F671F5" w:rsidRDefault="00F671F5" w:rsidP="007D5133">
      <w:r>
        <w:t>Do you have any of the skills and knowledge? Are the resources available to you?</w:t>
      </w:r>
    </w:p>
    <w:p w14:paraId="7D6D26BB" w14:textId="3F6D0E89" w:rsidR="00F671F5" w:rsidRDefault="00F671F5" w:rsidP="007D5133">
      <w:r>
        <w:t>What is the bare minimum of implementation necessary to prove the concept? What can you leave out and how can you cheat on the parts that are not the core concept itself?</w:t>
      </w:r>
    </w:p>
    <w:p w14:paraId="55D3731D" w14:textId="34FB32B1" w:rsidR="00F671F5" w:rsidRDefault="00F671F5" w:rsidP="007D5133">
      <w:r>
        <w:t>What is the rough progression of exploration? What are the first few steps?</w:t>
      </w:r>
    </w:p>
    <w:p w14:paraId="23D48712" w14:textId="04FF73F1" w:rsidR="00F671F5" w:rsidRDefault="00F671F5" w:rsidP="007D5133">
      <w:r>
        <w:t>How will you decide if you have succeeded?</w:t>
      </w:r>
    </w:p>
    <w:p w14:paraId="570F9481" w14:textId="77777777" w:rsidR="00F671F5" w:rsidRPr="007D5133" w:rsidRDefault="00F671F5" w:rsidP="007D5133"/>
    <w:sectPr w:rsidR="00F671F5" w:rsidRPr="007D5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90596"/>
    <w:multiLevelType w:val="hybridMultilevel"/>
    <w:tmpl w:val="E4B6D4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FE1103"/>
    <w:multiLevelType w:val="hybridMultilevel"/>
    <w:tmpl w:val="A65E0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9808662">
    <w:abstractNumId w:val="0"/>
  </w:num>
  <w:num w:numId="2" w16cid:durableId="1356274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9E4"/>
    <w:rsid w:val="00061615"/>
    <w:rsid w:val="00157447"/>
    <w:rsid w:val="001A1E8E"/>
    <w:rsid w:val="001D4807"/>
    <w:rsid w:val="002A4624"/>
    <w:rsid w:val="00340206"/>
    <w:rsid w:val="003F6A7D"/>
    <w:rsid w:val="00424F60"/>
    <w:rsid w:val="00432718"/>
    <w:rsid w:val="004450FB"/>
    <w:rsid w:val="005079E4"/>
    <w:rsid w:val="005457F9"/>
    <w:rsid w:val="006C4EB1"/>
    <w:rsid w:val="006F70D0"/>
    <w:rsid w:val="007545CC"/>
    <w:rsid w:val="0078316D"/>
    <w:rsid w:val="007A1172"/>
    <w:rsid w:val="007D5133"/>
    <w:rsid w:val="008D36B0"/>
    <w:rsid w:val="008F79B1"/>
    <w:rsid w:val="009A64F4"/>
    <w:rsid w:val="00BE560C"/>
    <w:rsid w:val="00C14FD3"/>
    <w:rsid w:val="00C56659"/>
    <w:rsid w:val="00CE3CA4"/>
    <w:rsid w:val="00D70D7A"/>
    <w:rsid w:val="00DD25B0"/>
    <w:rsid w:val="00F50605"/>
    <w:rsid w:val="00F671F5"/>
    <w:rsid w:val="00F94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5F64"/>
  <w15:chartTrackingRefBased/>
  <w15:docId w15:val="{F6B7A92F-C1F6-4B0C-AB8F-BEBFA5FC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4F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5133"/>
    <w:pPr>
      <w:ind w:left="720"/>
      <w:contextualSpacing/>
    </w:pPr>
  </w:style>
  <w:style w:type="character" w:customStyle="1" w:styleId="Heading3Char">
    <w:name w:val="Heading 3 Char"/>
    <w:basedOn w:val="DefaultParagraphFont"/>
    <w:link w:val="Heading3"/>
    <w:uiPriority w:val="9"/>
    <w:semiHidden/>
    <w:rsid w:val="00C14FD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61615"/>
    <w:rPr>
      <w:color w:val="0563C1" w:themeColor="hyperlink"/>
      <w:u w:val="single"/>
    </w:rPr>
  </w:style>
  <w:style w:type="character" w:styleId="UnresolvedMention">
    <w:name w:val="Unresolved Mention"/>
    <w:basedOn w:val="DefaultParagraphFont"/>
    <w:uiPriority w:val="99"/>
    <w:semiHidden/>
    <w:unhideWhenUsed/>
    <w:rsid w:val="000616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434730">
      <w:bodyDiv w:val="1"/>
      <w:marLeft w:val="0"/>
      <w:marRight w:val="0"/>
      <w:marTop w:val="0"/>
      <w:marBottom w:val="0"/>
      <w:divBdr>
        <w:top w:val="none" w:sz="0" w:space="0" w:color="auto"/>
        <w:left w:val="none" w:sz="0" w:space="0" w:color="auto"/>
        <w:bottom w:val="none" w:sz="0" w:space="0" w:color="auto"/>
        <w:right w:val="none" w:sz="0" w:space="0" w:color="auto"/>
      </w:divBdr>
    </w:div>
    <w:div w:id="78624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d-journal.net/files/vol_18/CAD_18(S2)_2021_69-79.pdf" TargetMode="External"/><Relationship Id="rId3" Type="http://schemas.openxmlformats.org/officeDocument/2006/relationships/settings" Target="settings.xml"/><Relationship Id="rId7" Type="http://schemas.openxmlformats.org/officeDocument/2006/relationships/hyperlink" Target="https://dl.acm.org/doi/abs/10.1145/3357236.3395584?casa_token=luevG-GubAcAAAAA:DENkvO6pWsuvlzx7YC0tU2moIYWjgAHlJ5iSWmD-4cxqoLX5bzgtlutNRp2EQTjiJeVK7EPNEIjUU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quest.com/docview/2409181050?pq-origsite=gscholar&amp;fromopenview=true" TargetMode="External"/><Relationship Id="rId11" Type="http://schemas.openxmlformats.org/officeDocument/2006/relationships/fontTable" Target="fontTable.xml"/><Relationship Id="rId5" Type="http://schemas.openxmlformats.org/officeDocument/2006/relationships/hyperlink" Target="https://link.springer.com/chapter/10.1007/978-3-030-50344-4_21" TargetMode="External"/><Relationship Id="rId10" Type="http://schemas.openxmlformats.org/officeDocument/2006/relationships/hyperlink" Target="https://isl.anthropomatik.kit.edu/pdf/Fuhrmann2020.pdf" TargetMode="External"/><Relationship Id="rId4" Type="http://schemas.openxmlformats.org/officeDocument/2006/relationships/webSettings" Target="webSettings.xml"/><Relationship Id="rId9" Type="http://schemas.openxmlformats.org/officeDocument/2006/relationships/hyperlink" Target="https://link.springer.com/article/10.1007/s12530-018-923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2608</TotalTime>
  <Pages>5</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Xingrong Zong</dc:creator>
  <cp:keywords/>
  <dc:description/>
  <cp:lastModifiedBy>Xingrong Zong</cp:lastModifiedBy>
  <cp:revision>4</cp:revision>
  <dcterms:created xsi:type="dcterms:W3CDTF">2022-05-03T17:49:00Z</dcterms:created>
  <dcterms:modified xsi:type="dcterms:W3CDTF">2022-05-05T17:23:00Z</dcterms:modified>
</cp:coreProperties>
</file>