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78E78" w14:textId="08F1E860" w:rsidR="00BC65AC" w:rsidRPr="00BC65AC" w:rsidRDefault="00BC65AC">
      <w:pPr>
        <w:rPr>
          <w:b/>
          <w:bCs/>
          <w:sz w:val="32"/>
          <w:szCs w:val="32"/>
        </w:rPr>
      </w:pPr>
      <w:r w:rsidRPr="00BC65AC">
        <w:rPr>
          <w:b/>
          <w:bCs/>
          <w:sz w:val="32"/>
          <w:szCs w:val="32"/>
        </w:rPr>
        <w:t xml:space="preserve">Zihao Zhang, Stefan </w:t>
      </w:r>
      <w:proofErr w:type="spellStart"/>
      <w:r w:rsidRPr="00BC65AC">
        <w:rPr>
          <w:b/>
          <w:bCs/>
          <w:sz w:val="32"/>
          <w:szCs w:val="32"/>
        </w:rPr>
        <w:t>Zohren</w:t>
      </w:r>
      <w:proofErr w:type="spellEnd"/>
      <w:r w:rsidRPr="00BC65AC">
        <w:rPr>
          <w:b/>
          <w:bCs/>
          <w:sz w:val="32"/>
          <w:szCs w:val="32"/>
        </w:rPr>
        <w:t>, Stephen Roberts Oxford-Man Institute of Quantitative Finance, University of Oxford</w:t>
      </w:r>
    </w:p>
    <w:p w14:paraId="18244A77" w14:textId="4A54BEC6" w:rsidR="007C3B23" w:rsidRDefault="00000000">
      <w:hyperlink r:id="rId5" w:history="1">
        <w:r w:rsidR="00BC65AC">
          <w:rPr>
            <w:rStyle w:val="Hyperlink"/>
          </w:rPr>
          <w:t xml:space="preserve">Deep Learning for Portfolio Optimization | Papers </w:t>
        </w:r>
        <w:proofErr w:type="gramStart"/>
        <w:r w:rsidR="00BC65AC">
          <w:rPr>
            <w:rStyle w:val="Hyperlink"/>
          </w:rPr>
          <w:t>With</w:t>
        </w:r>
        <w:proofErr w:type="gramEnd"/>
        <w:r w:rsidR="00BC65AC">
          <w:rPr>
            <w:rStyle w:val="Hyperlink"/>
          </w:rPr>
          <w:t xml:space="preserve"> Code</w:t>
        </w:r>
      </w:hyperlink>
    </w:p>
    <w:p w14:paraId="2D05500B" w14:textId="77777777" w:rsidR="00BC65AC" w:rsidRDefault="00BC65AC"/>
    <w:p w14:paraId="039AF0AF"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color w:val="111111"/>
          <w:kern w:val="0"/>
          <w:sz w:val="24"/>
          <w:szCs w:val="24"/>
          <w:lang w:eastAsia="en-SG" w:bidi="ne-NP"/>
          <w14:ligatures w14:val="none"/>
        </w:rPr>
        <w:t> </w:t>
      </w:r>
    </w:p>
    <w:p w14:paraId="0676B610"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2FEDF745"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7CAEE34E"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7C9F50C5"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71918C19"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0101A7A5"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232F7EE3"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2226B8BA"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2E46ACBD"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68F12C62"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51ADCD53"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1AF5C5B4"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77795D6F"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24FDF623"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32ED26E8"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77FE93D6"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00005EF1"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206EB104"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2789C9A2"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34935903"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5BBF26A7"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1DE00DE1"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7006A745"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60FA2312"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2DFBF86F"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7D21EC4F"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7EA15EA6"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479D6203"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71A0B0FC"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2CD4F373"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21546765"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6D37E9C7"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34746CEC"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57B6E573"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2D0EAABE"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25B2B056"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1A971199"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586BE2FB"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2DC60062" w14:textId="77777777" w:rsid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p>
    <w:p w14:paraId="7E57E104" w14:textId="20097DC1" w:rsidR="007D4FF7" w:rsidRPr="007D4FF7" w:rsidRDefault="007D4FF7" w:rsidP="007D4FF7">
      <w:p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color w:val="111111"/>
          <w:kern w:val="0"/>
          <w:sz w:val="24"/>
          <w:szCs w:val="24"/>
          <w:lang w:eastAsia="en-SG" w:bidi="ne-NP"/>
          <w14:ligatures w14:val="none"/>
        </w:rPr>
        <w:lastRenderedPageBreak/>
        <w:t>Here are some of the most recent and relevant research papers on portfolio optimization:</w:t>
      </w:r>
    </w:p>
    <w:p w14:paraId="0C604D4B" w14:textId="77777777" w:rsidR="007D4FF7" w:rsidRPr="007D4FF7" w:rsidRDefault="007D4FF7" w:rsidP="007D4FF7">
      <w:pPr>
        <w:numPr>
          <w:ilvl w:val="0"/>
          <w:numId w:val="1"/>
        </w:num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b/>
          <w:bCs/>
          <w:color w:val="111111"/>
          <w:kern w:val="0"/>
          <w:sz w:val="24"/>
          <w:szCs w:val="24"/>
          <w:lang w:eastAsia="en-SG" w:bidi="ne-NP"/>
          <w14:ligatures w14:val="none"/>
        </w:rPr>
        <w:t>A Brief Review of Portfolio Optimization Techniques</w:t>
      </w:r>
      <w:r w:rsidRPr="007D4FF7">
        <w:rPr>
          <w:rFonts w:ascii="Roboto" w:eastAsia="Times New Roman" w:hAnsi="Roboto" w:cs="Times New Roman"/>
          <w:color w:val="111111"/>
          <w:kern w:val="0"/>
          <w:sz w:val="24"/>
          <w:szCs w:val="24"/>
          <w:lang w:eastAsia="en-SG" w:bidi="ne-NP"/>
          <w14:ligatures w14:val="none"/>
        </w:rPr>
        <w:t>:</w:t>
      </w:r>
    </w:p>
    <w:p w14:paraId="6581ED04" w14:textId="77777777" w:rsidR="007D4FF7" w:rsidRPr="007D4FF7" w:rsidRDefault="007D4FF7" w:rsidP="007D4FF7">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b/>
          <w:bCs/>
          <w:color w:val="111111"/>
          <w:kern w:val="0"/>
          <w:sz w:val="24"/>
          <w:szCs w:val="24"/>
          <w:lang w:eastAsia="en-SG" w:bidi="ne-NP"/>
          <w14:ligatures w14:val="none"/>
        </w:rPr>
        <w:t>Summary</w:t>
      </w:r>
      <w:r w:rsidRPr="007D4FF7">
        <w:rPr>
          <w:rFonts w:ascii="Roboto" w:eastAsia="Times New Roman" w:hAnsi="Roboto" w:cs="Times New Roman"/>
          <w:color w:val="111111"/>
          <w:kern w:val="0"/>
          <w:sz w:val="24"/>
          <w:szCs w:val="24"/>
          <w:lang w:eastAsia="en-SG" w:bidi="ne-NP"/>
          <w14:ligatures w14:val="none"/>
        </w:rPr>
        <w:t>: This paper reviews various classical, statistical, and intelligent approaches to portfolio optimization. It also discusses recent advances in machine learning and artificial intelligence that help portfolio managers make better decisions.</w:t>
      </w:r>
    </w:p>
    <w:p w14:paraId="446EAA30" w14:textId="77777777" w:rsidR="007D4FF7" w:rsidRPr="007D4FF7" w:rsidRDefault="007D4FF7" w:rsidP="007D4FF7">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b/>
          <w:bCs/>
          <w:color w:val="111111"/>
          <w:kern w:val="0"/>
          <w:sz w:val="24"/>
          <w:szCs w:val="24"/>
          <w:lang w:eastAsia="en-SG" w:bidi="ne-NP"/>
          <w14:ligatures w14:val="none"/>
        </w:rPr>
        <w:t>Published</w:t>
      </w:r>
      <w:r w:rsidRPr="007D4FF7">
        <w:rPr>
          <w:rFonts w:ascii="Roboto" w:eastAsia="Times New Roman" w:hAnsi="Roboto" w:cs="Times New Roman"/>
          <w:color w:val="111111"/>
          <w:kern w:val="0"/>
          <w:sz w:val="24"/>
          <w:szCs w:val="24"/>
          <w:lang w:eastAsia="en-SG" w:bidi="ne-NP"/>
          <w14:ligatures w14:val="none"/>
        </w:rPr>
        <w:t>: September 15, 2022</w:t>
      </w:r>
    </w:p>
    <w:p w14:paraId="6483D751" w14:textId="77777777" w:rsidR="007D4FF7" w:rsidRPr="007D4FF7" w:rsidRDefault="00000000" w:rsidP="007D4FF7">
      <w:pPr>
        <w:numPr>
          <w:ilvl w:val="1"/>
          <w:numId w:val="1"/>
        </w:numPr>
        <w:shd w:val="clear" w:color="auto" w:fill="F7F7F7"/>
        <w:spacing w:beforeAutospacing="1" w:after="0" w:afterAutospacing="1" w:line="240" w:lineRule="auto"/>
        <w:rPr>
          <w:rFonts w:ascii="Roboto" w:eastAsia="Times New Roman" w:hAnsi="Roboto" w:cs="Times New Roman"/>
          <w:color w:val="111111"/>
          <w:kern w:val="0"/>
          <w:sz w:val="24"/>
          <w:szCs w:val="24"/>
          <w:lang w:eastAsia="en-SG" w:bidi="ne-NP"/>
          <w14:ligatures w14:val="none"/>
        </w:rPr>
      </w:pPr>
      <w:hyperlink r:id="rId6" w:history="1">
        <w:r w:rsidR="007D4FF7" w:rsidRPr="007D4FF7">
          <w:rPr>
            <w:rFonts w:ascii="Roboto" w:eastAsia="Times New Roman" w:hAnsi="Roboto" w:cs="Times New Roman"/>
            <w:b/>
            <w:bCs/>
            <w:kern w:val="0"/>
            <w:sz w:val="24"/>
            <w:szCs w:val="24"/>
            <w:lang w:eastAsia="en-SG" w:bidi="ne-NP"/>
            <w14:ligatures w14:val="none"/>
          </w:rPr>
          <w:t>Link</w:t>
        </w:r>
        <w:r w:rsidR="007D4FF7" w:rsidRPr="007D4FF7">
          <w:rPr>
            <w:rFonts w:ascii="Roboto" w:eastAsia="Times New Roman" w:hAnsi="Roboto" w:cs="Times New Roman"/>
            <w:color w:val="0000FF"/>
            <w:kern w:val="0"/>
            <w:sz w:val="24"/>
            <w:szCs w:val="24"/>
            <w:u w:val="single"/>
            <w:lang w:eastAsia="en-SG" w:bidi="ne-NP"/>
            <w14:ligatures w14:val="none"/>
          </w:rPr>
          <w:t>: </w:t>
        </w:r>
      </w:hyperlink>
      <w:hyperlink r:id="rId7" w:tgtFrame="_blank" w:history="1">
        <w:r w:rsidR="007D4FF7" w:rsidRPr="007D4FF7">
          <w:rPr>
            <w:rFonts w:ascii="inherit" w:eastAsia="Times New Roman" w:hAnsi="inherit" w:cs="Times New Roman"/>
            <w:color w:val="0000FF"/>
            <w:kern w:val="0"/>
            <w:sz w:val="24"/>
            <w:szCs w:val="24"/>
            <w:u w:val="single"/>
            <w:lang w:eastAsia="en-SG" w:bidi="ne-NP"/>
            <w14:ligatures w14:val="none"/>
          </w:rPr>
          <w:t>Read the paper</w:t>
        </w:r>
      </w:hyperlink>
      <w:hyperlink r:id="rId8" w:tgtFrame="_blank" w:history="1">
        <w:r w:rsidR="007D4FF7" w:rsidRPr="007D4FF7">
          <w:rPr>
            <w:rFonts w:ascii="Roboto" w:eastAsia="Times New Roman" w:hAnsi="Roboto" w:cs="Times New Roman"/>
            <w:color w:val="0000FF"/>
            <w:kern w:val="0"/>
            <w:sz w:val="24"/>
            <w:szCs w:val="24"/>
            <w:u w:val="single"/>
            <w:vertAlign w:val="superscript"/>
            <w:lang w:eastAsia="en-SG" w:bidi="ne-NP"/>
            <w14:ligatures w14:val="none"/>
          </w:rPr>
          <w:t>1</w:t>
        </w:r>
      </w:hyperlink>
    </w:p>
    <w:p w14:paraId="30E81D23" w14:textId="77777777" w:rsidR="007D4FF7" w:rsidRPr="007D4FF7" w:rsidRDefault="007D4FF7" w:rsidP="007D4FF7">
      <w:pPr>
        <w:numPr>
          <w:ilvl w:val="0"/>
          <w:numId w:val="1"/>
        </w:num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b/>
          <w:bCs/>
          <w:color w:val="111111"/>
          <w:kern w:val="0"/>
          <w:sz w:val="24"/>
          <w:szCs w:val="24"/>
          <w:lang w:eastAsia="en-SG" w:bidi="ne-NP"/>
          <w14:ligatures w14:val="none"/>
        </w:rPr>
        <w:t>Portfolio Optimization with Prediction-Based Return Using Long Short-Term Memory Neural Networks</w:t>
      </w:r>
      <w:r w:rsidRPr="007D4FF7">
        <w:rPr>
          <w:rFonts w:ascii="Roboto" w:eastAsia="Times New Roman" w:hAnsi="Roboto" w:cs="Times New Roman"/>
          <w:color w:val="111111"/>
          <w:kern w:val="0"/>
          <w:sz w:val="24"/>
          <w:szCs w:val="24"/>
          <w:lang w:eastAsia="en-SG" w:bidi="ne-NP"/>
          <w14:ligatures w14:val="none"/>
        </w:rPr>
        <w:t>:</w:t>
      </w:r>
    </w:p>
    <w:p w14:paraId="53B291F8" w14:textId="77777777" w:rsidR="007D4FF7" w:rsidRPr="007D4FF7" w:rsidRDefault="007D4FF7" w:rsidP="007D4FF7">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b/>
          <w:bCs/>
          <w:color w:val="111111"/>
          <w:kern w:val="0"/>
          <w:sz w:val="24"/>
          <w:szCs w:val="24"/>
          <w:lang w:eastAsia="en-SG" w:bidi="ne-NP"/>
          <w14:ligatures w14:val="none"/>
        </w:rPr>
        <w:t>Summary</w:t>
      </w:r>
      <w:r w:rsidRPr="007D4FF7">
        <w:rPr>
          <w:rFonts w:ascii="Roboto" w:eastAsia="Times New Roman" w:hAnsi="Roboto" w:cs="Times New Roman"/>
          <w:color w:val="111111"/>
          <w:kern w:val="0"/>
          <w:sz w:val="24"/>
          <w:szCs w:val="24"/>
          <w:lang w:eastAsia="en-SG" w:bidi="ne-NP"/>
          <w14:ligatures w14:val="none"/>
        </w:rPr>
        <w:t>: This paper combines classical mean-variance optimization with LSTM neural networks to predict returns and generate profitable portfolios. It tests the model on historical data from the EURO STOXX 50® Index.</w:t>
      </w:r>
    </w:p>
    <w:p w14:paraId="0496B129" w14:textId="77777777" w:rsidR="007D4FF7" w:rsidRPr="007D4FF7" w:rsidRDefault="007D4FF7" w:rsidP="007D4FF7">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b/>
          <w:bCs/>
          <w:color w:val="111111"/>
          <w:kern w:val="0"/>
          <w:sz w:val="24"/>
          <w:szCs w:val="24"/>
          <w:lang w:eastAsia="en-SG" w:bidi="ne-NP"/>
          <w14:ligatures w14:val="none"/>
        </w:rPr>
        <w:t>Published</w:t>
      </w:r>
      <w:r w:rsidRPr="007D4FF7">
        <w:rPr>
          <w:rFonts w:ascii="Roboto" w:eastAsia="Times New Roman" w:hAnsi="Roboto" w:cs="Times New Roman"/>
          <w:color w:val="111111"/>
          <w:kern w:val="0"/>
          <w:sz w:val="24"/>
          <w:szCs w:val="24"/>
          <w:lang w:eastAsia="en-SG" w:bidi="ne-NP"/>
          <w14:ligatures w14:val="none"/>
        </w:rPr>
        <w:t>: May 1, 2024</w:t>
      </w:r>
    </w:p>
    <w:p w14:paraId="2417321C" w14:textId="77777777" w:rsidR="007D4FF7" w:rsidRPr="007D4FF7" w:rsidRDefault="00000000" w:rsidP="007D4FF7">
      <w:pPr>
        <w:numPr>
          <w:ilvl w:val="1"/>
          <w:numId w:val="1"/>
        </w:numPr>
        <w:shd w:val="clear" w:color="auto" w:fill="F7F7F7"/>
        <w:spacing w:beforeAutospacing="1" w:after="0" w:afterAutospacing="1" w:line="240" w:lineRule="auto"/>
        <w:rPr>
          <w:rFonts w:ascii="Roboto" w:eastAsia="Times New Roman" w:hAnsi="Roboto" w:cs="Times New Roman"/>
          <w:color w:val="111111"/>
          <w:kern w:val="0"/>
          <w:sz w:val="24"/>
          <w:szCs w:val="24"/>
          <w:lang w:eastAsia="en-SG" w:bidi="ne-NP"/>
          <w14:ligatures w14:val="none"/>
        </w:rPr>
      </w:pPr>
      <w:hyperlink r:id="rId9" w:history="1">
        <w:r w:rsidR="007D4FF7" w:rsidRPr="007D4FF7">
          <w:rPr>
            <w:rFonts w:ascii="Roboto" w:eastAsia="Times New Roman" w:hAnsi="Roboto" w:cs="Times New Roman"/>
            <w:b/>
            <w:bCs/>
            <w:kern w:val="0"/>
            <w:sz w:val="24"/>
            <w:szCs w:val="24"/>
            <w:lang w:eastAsia="en-SG" w:bidi="ne-NP"/>
            <w14:ligatures w14:val="none"/>
          </w:rPr>
          <w:t>Link</w:t>
        </w:r>
        <w:r w:rsidR="007D4FF7" w:rsidRPr="007D4FF7">
          <w:rPr>
            <w:rFonts w:ascii="Roboto" w:eastAsia="Times New Roman" w:hAnsi="Roboto" w:cs="Times New Roman"/>
            <w:color w:val="0000FF"/>
            <w:kern w:val="0"/>
            <w:sz w:val="24"/>
            <w:szCs w:val="24"/>
            <w:u w:val="single"/>
            <w:lang w:eastAsia="en-SG" w:bidi="ne-NP"/>
            <w14:ligatures w14:val="none"/>
          </w:rPr>
          <w:t>: </w:t>
        </w:r>
      </w:hyperlink>
      <w:hyperlink r:id="rId10" w:tgtFrame="_blank" w:history="1">
        <w:r w:rsidR="007D4FF7" w:rsidRPr="007D4FF7">
          <w:rPr>
            <w:rFonts w:ascii="inherit" w:eastAsia="Times New Roman" w:hAnsi="inherit" w:cs="Times New Roman"/>
            <w:color w:val="0000FF"/>
            <w:kern w:val="0"/>
            <w:sz w:val="24"/>
            <w:szCs w:val="24"/>
            <w:u w:val="single"/>
            <w:lang w:eastAsia="en-SG" w:bidi="ne-NP"/>
            <w14:ligatures w14:val="none"/>
          </w:rPr>
          <w:t>Read the paper</w:t>
        </w:r>
      </w:hyperlink>
      <w:hyperlink r:id="rId11" w:tgtFrame="_blank" w:history="1">
        <w:r w:rsidR="007D4FF7" w:rsidRPr="007D4FF7">
          <w:rPr>
            <w:rFonts w:ascii="Roboto" w:eastAsia="Times New Roman" w:hAnsi="Roboto" w:cs="Times New Roman"/>
            <w:color w:val="0000FF"/>
            <w:kern w:val="0"/>
            <w:sz w:val="24"/>
            <w:szCs w:val="24"/>
            <w:u w:val="single"/>
            <w:vertAlign w:val="superscript"/>
            <w:lang w:eastAsia="en-SG" w:bidi="ne-NP"/>
            <w14:ligatures w14:val="none"/>
          </w:rPr>
          <w:t>2</w:t>
        </w:r>
      </w:hyperlink>
    </w:p>
    <w:p w14:paraId="28EA2933" w14:textId="77777777" w:rsidR="007D4FF7" w:rsidRPr="007D4FF7" w:rsidRDefault="007D4FF7" w:rsidP="007D4FF7">
      <w:pPr>
        <w:numPr>
          <w:ilvl w:val="0"/>
          <w:numId w:val="1"/>
        </w:num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b/>
          <w:bCs/>
          <w:color w:val="111111"/>
          <w:kern w:val="0"/>
          <w:sz w:val="24"/>
          <w:szCs w:val="24"/>
          <w:lang w:eastAsia="en-SG" w:bidi="ne-NP"/>
          <w14:ligatures w14:val="none"/>
        </w:rPr>
        <w:t>Advanced Portfolio Optimization and Asset Allocation</w:t>
      </w:r>
      <w:r w:rsidRPr="007D4FF7">
        <w:rPr>
          <w:rFonts w:ascii="Roboto" w:eastAsia="Times New Roman" w:hAnsi="Roboto" w:cs="Times New Roman"/>
          <w:color w:val="111111"/>
          <w:kern w:val="0"/>
          <w:sz w:val="24"/>
          <w:szCs w:val="24"/>
          <w:lang w:eastAsia="en-SG" w:bidi="ne-NP"/>
          <w14:ligatures w14:val="none"/>
        </w:rPr>
        <w:t>:</w:t>
      </w:r>
    </w:p>
    <w:p w14:paraId="3A3B58E1" w14:textId="77777777" w:rsidR="007D4FF7" w:rsidRPr="007D4FF7" w:rsidRDefault="007D4FF7" w:rsidP="007D4FF7">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b/>
          <w:bCs/>
          <w:color w:val="111111"/>
          <w:kern w:val="0"/>
          <w:sz w:val="24"/>
          <w:szCs w:val="24"/>
          <w:lang w:eastAsia="en-SG" w:bidi="ne-NP"/>
          <w14:ligatures w14:val="none"/>
        </w:rPr>
        <w:t>Summary</w:t>
      </w:r>
      <w:r w:rsidRPr="007D4FF7">
        <w:rPr>
          <w:rFonts w:ascii="Roboto" w:eastAsia="Times New Roman" w:hAnsi="Roboto" w:cs="Times New Roman"/>
          <w:color w:val="111111"/>
          <w:kern w:val="0"/>
          <w:sz w:val="24"/>
          <w:szCs w:val="24"/>
          <w:lang w:eastAsia="en-SG" w:bidi="ne-NP"/>
          <w14:ligatures w14:val="none"/>
        </w:rPr>
        <w:t>: This special issue collects papers focused on recent developments in portfolio optimization and asset allocation, with a particular interest in financial risk and diversification.</w:t>
      </w:r>
    </w:p>
    <w:p w14:paraId="11CD70EE" w14:textId="77777777" w:rsidR="007D4FF7" w:rsidRPr="007D4FF7" w:rsidRDefault="007D4FF7" w:rsidP="007D4FF7">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b/>
          <w:bCs/>
          <w:color w:val="111111"/>
          <w:kern w:val="0"/>
          <w:sz w:val="24"/>
          <w:szCs w:val="24"/>
          <w:lang w:eastAsia="en-SG" w:bidi="ne-NP"/>
          <w14:ligatures w14:val="none"/>
        </w:rPr>
        <w:t>Published</w:t>
      </w:r>
      <w:r w:rsidRPr="007D4FF7">
        <w:rPr>
          <w:rFonts w:ascii="Roboto" w:eastAsia="Times New Roman" w:hAnsi="Roboto" w:cs="Times New Roman"/>
          <w:color w:val="111111"/>
          <w:kern w:val="0"/>
          <w:sz w:val="24"/>
          <w:szCs w:val="24"/>
          <w:lang w:eastAsia="en-SG" w:bidi="ne-NP"/>
          <w14:ligatures w14:val="none"/>
        </w:rPr>
        <w:t>: Ongoing</w:t>
      </w:r>
    </w:p>
    <w:p w14:paraId="11720EFD" w14:textId="77777777" w:rsidR="007D4FF7" w:rsidRPr="007D4FF7" w:rsidRDefault="00000000" w:rsidP="007D4FF7">
      <w:pPr>
        <w:numPr>
          <w:ilvl w:val="1"/>
          <w:numId w:val="1"/>
        </w:numPr>
        <w:shd w:val="clear" w:color="auto" w:fill="F7F7F7"/>
        <w:spacing w:beforeAutospacing="1" w:after="0" w:afterAutospacing="1" w:line="240" w:lineRule="auto"/>
        <w:rPr>
          <w:rFonts w:ascii="Roboto" w:eastAsia="Times New Roman" w:hAnsi="Roboto" w:cs="Times New Roman"/>
          <w:color w:val="111111"/>
          <w:kern w:val="0"/>
          <w:sz w:val="24"/>
          <w:szCs w:val="24"/>
          <w:lang w:eastAsia="en-SG" w:bidi="ne-NP"/>
          <w14:ligatures w14:val="none"/>
        </w:rPr>
      </w:pPr>
      <w:hyperlink r:id="rId12" w:history="1">
        <w:r w:rsidR="007D4FF7" w:rsidRPr="007D4FF7">
          <w:rPr>
            <w:rFonts w:ascii="Roboto" w:eastAsia="Times New Roman" w:hAnsi="Roboto" w:cs="Times New Roman"/>
            <w:b/>
            <w:bCs/>
            <w:kern w:val="0"/>
            <w:sz w:val="24"/>
            <w:szCs w:val="24"/>
            <w:lang w:eastAsia="en-SG" w:bidi="ne-NP"/>
            <w14:ligatures w14:val="none"/>
          </w:rPr>
          <w:t>Link</w:t>
        </w:r>
        <w:r w:rsidR="007D4FF7" w:rsidRPr="007D4FF7">
          <w:rPr>
            <w:rFonts w:ascii="Roboto" w:eastAsia="Times New Roman" w:hAnsi="Roboto" w:cs="Times New Roman"/>
            <w:color w:val="0000FF"/>
            <w:kern w:val="0"/>
            <w:sz w:val="24"/>
            <w:szCs w:val="24"/>
            <w:u w:val="single"/>
            <w:lang w:eastAsia="en-SG" w:bidi="ne-NP"/>
            <w14:ligatures w14:val="none"/>
          </w:rPr>
          <w:t>: </w:t>
        </w:r>
      </w:hyperlink>
      <w:hyperlink r:id="rId13" w:tgtFrame="_blank" w:history="1">
        <w:r w:rsidR="007D4FF7" w:rsidRPr="007D4FF7">
          <w:rPr>
            <w:rFonts w:ascii="inherit" w:eastAsia="Times New Roman" w:hAnsi="inherit" w:cs="Times New Roman"/>
            <w:color w:val="0000FF"/>
            <w:kern w:val="0"/>
            <w:sz w:val="24"/>
            <w:szCs w:val="24"/>
            <w:u w:val="single"/>
            <w:lang w:eastAsia="en-SG" w:bidi="ne-NP"/>
            <w14:ligatures w14:val="none"/>
          </w:rPr>
          <w:t>Read the papers</w:t>
        </w:r>
      </w:hyperlink>
      <w:hyperlink r:id="rId14" w:tgtFrame="_blank" w:history="1">
        <w:r w:rsidR="007D4FF7" w:rsidRPr="007D4FF7">
          <w:rPr>
            <w:rFonts w:ascii="Roboto" w:eastAsia="Times New Roman" w:hAnsi="Roboto" w:cs="Times New Roman"/>
            <w:color w:val="0000FF"/>
            <w:kern w:val="0"/>
            <w:sz w:val="24"/>
            <w:szCs w:val="24"/>
            <w:u w:val="single"/>
            <w:vertAlign w:val="superscript"/>
            <w:lang w:eastAsia="en-SG" w:bidi="ne-NP"/>
            <w14:ligatures w14:val="none"/>
          </w:rPr>
          <w:t>3</w:t>
        </w:r>
      </w:hyperlink>
    </w:p>
    <w:p w14:paraId="5FB5C00C" w14:textId="77777777" w:rsidR="007D4FF7" w:rsidRPr="007D4FF7" w:rsidRDefault="007D4FF7" w:rsidP="007D4FF7">
      <w:pPr>
        <w:numPr>
          <w:ilvl w:val="0"/>
          <w:numId w:val="1"/>
        </w:num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b/>
          <w:bCs/>
          <w:color w:val="111111"/>
          <w:kern w:val="0"/>
          <w:sz w:val="24"/>
          <w:szCs w:val="24"/>
          <w:lang w:eastAsia="en-SG" w:bidi="ne-NP"/>
          <w14:ligatures w14:val="none"/>
        </w:rPr>
        <w:t>Deep Learning for Portfolio Optimization</w:t>
      </w:r>
      <w:r w:rsidRPr="007D4FF7">
        <w:rPr>
          <w:rFonts w:ascii="Roboto" w:eastAsia="Times New Roman" w:hAnsi="Roboto" w:cs="Times New Roman"/>
          <w:color w:val="111111"/>
          <w:kern w:val="0"/>
          <w:sz w:val="24"/>
          <w:szCs w:val="24"/>
          <w:lang w:eastAsia="en-SG" w:bidi="ne-NP"/>
          <w14:ligatures w14:val="none"/>
        </w:rPr>
        <w:t>:</w:t>
      </w:r>
    </w:p>
    <w:p w14:paraId="5A9578C8" w14:textId="77777777" w:rsidR="007D4FF7" w:rsidRPr="007D4FF7" w:rsidRDefault="007D4FF7" w:rsidP="007D4FF7">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b/>
          <w:bCs/>
          <w:color w:val="111111"/>
          <w:kern w:val="0"/>
          <w:sz w:val="24"/>
          <w:szCs w:val="24"/>
          <w:lang w:eastAsia="en-SG" w:bidi="ne-NP"/>
          <w14:ligatures w14:val="none"/>
        </w:rPr>
        <w:t>Summary</w:t>
      </w:r>
      <w:r w:rsidRPr="007D4FF7">
        <w:rPr>
          <w:rFonts w:ascii="Roboto" w:eastAsia="Times New Roman" w:hAnsi="Roboto" w:cs="Times New Roman"/>
          <w:color w:val="111111"/>
          <w:kern w:val="0"/>
          <w:sz w:val="24"/>
          <w:szCs w:val="24"/>
          <w:lang w:eastAsia="en-SG" w:bidi="ne-NP"/>
          <w14:ligatures w14:val="none"/>
        </w:rPr>
        <w:t>: This paper presents a framework that uses deep learning models to directly optimize the portfolio Sharpe ratio, bypassing the need for forecasting expected returns.</w:t>
      </w:r>
    </w:p>
    <w:p w14:paraId="33476421" w14:textId="77777777" w:rsidR="007D4FF7" w:rsidRPr="007D4FF7" w:rsidRDefault="007D4FF7" w:rsidP="007D4FF7">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b/>
          <w:bCs/>
          <w:color w:val="111111"/>
          <w:kern w:val="0"/>
          <w:sz w:val="24"/>
          <w:szCs w:val="24"/>
          <w:lang w:eastAsia="en-SG" w:bidi="ne-NP"/>
          <w14:ligatures w14:val="none"/>
        </w:rPr>
        <w:t>Published</w:t>
      </w:r>
      <w:r w:rsidRPr="007D4FF7">
        <w:rPr>
          <w:rFonts w:ascii="Roboto" w:eastAsia="Times New Roman" w:hAnsi="Roboto" w:cs="Times New Roman"/>
          <w:color w:val="111111"/>
          <w:kern w:val="0"/>
          <w:sz w:val="24"/>
          <w:szCs w:val="24"/>
          <w:lang w:eastAsia="en-SG" w:bidi="ne-NP"/>
          <w14:ligatures w14:val="none"/>
        </w:rPr>
        <w:t>: May 27, 2020</w:t>
      </w:r>
    </w:p>
    <w:p w14:paraId="54D906CD" w14:textId="77777777" w:rsidR="007D4FF7" w:rsidRPr="007D4FF7" w:rsidRDefault="00000000" w:rsidP="007D4FF7">
      <w:pPr>
        <w:numPr>
          <w:ilvl w:val="1"/>
          <w:numId w:val="1"/>
        </w:numPr>
        <w:shd w:val="clear" w:color="auto" w:fill="F7F7F7"/>
        <w:spacing w:beforeAutospacing="1" w:after="0" w:afterAutospacing="1" w:line="240" w:lineRule="auto"/>
        <w:rPr>
          <w:rFonts w:ascii="Roboto" w:eastAsia="Times New Roman" w:hAnsi="Roboto" w:cs="Times New Roman"/>
          <w:color w:val="111111"/>
          <w:kern w:val="0"/>
          <w:sz w:val="24"/>
          <w:szCs w:val="24"/>
          <w:lang w:eastAsia="en-SG" w:bidi="ne-NP"/>
          <w14:ligatures w14:val="none"/>
        </w:rPr>
      </w:pPr>
      <w:hyperlink r:id="rId15" w:history="1">
        <w:r w:rsidR="007D4FF7" w:rsidRPr="007D4FF7">
          <w:rPr>
            <w:rFonts w:ascii="Roboto" w:eastAsia="Times New Roman" w:hAnsi="Roboto" w:cs="Times New Roman"/>
            <w:b/>
            <w:bCs/>
            <w:kern w:val="0"/>
            <w:sz w:val="24"/>
            <w:szCs w:val="24"/>
            <w:lang w:eastAsia="en-SG" w:bidi="ne-NP"/>
            <w14:ligatures w14:val="none"/>
          </w:rPr>
          <w:t>Link</w:t>
        </w:r>
        <w:r w:rsidR="007D4FF7" w:rsidRPr="007D4FF7">
          <w:rPr>
            <w:rFonts w:ascii="Roboto" w:eastAsia="Times New Roman" w:hAnsi="Roboto" w:cs="Times New Roman"/>
            <w:color w:val="0000FF"/>
            <w:kern w:val="0"/>
            <w:sz w:val="24"/>
            <w:szCs w:val="24"/>
            <w:u w:val="single"/>
            <w:lang w:eastAsia="en-SG" w:bidi="ne-NP"/>
            <w14:ligatures w14:val="none"/>
          </w:rPr>
          <w:t>: </w:t>
        </w:r>
      </w:hyperlink>
      <w:hyperlink r:id="rId16" w:tgtFrame="_blank" w:history="1">
        <w:r w:rsidR="007D4FF7" w:rsidRPr="007D4FF7">
          <w:rPr>
            <w:rFonts w:ascii="inherit" w:eastAsia="Times New Roman" w:hAnsi="inherit" w:cs="Times New Roman"/>
            <w:color w:val="0000FF"/>
            <w:kern w:val="0"/>
            <w:sz w:val="24"/>
            <w:szCs w:val="24"/>
            <w:u w:val="single"/>
            <w:lang w:eastAsia="en-SG" w:bidi="ne-NP"/>
            <w14:ligatures w14:val="none"/>
          </w:rPr>
          <w:t>Read the paper</w:t>
        </w:r>
      </w:hyperlink>
      <w:hyperlink r:id="rId17" w:tgtFrame="_blank" w:history="1">
        <w:r w:rsidR="007D4FF7" w:rsidRPr="007D4FF7">
          <w:rPr>
            <w:rFonts w:ascii="Roboto" w:eastAsia="Times New Roman" w:hAnsi="Roboto" w:cs="Times New Roman"/>
            <w:color w:val="0000FF"/>
            <w:kern w:val="0"/>
            <w:sz w:val="24"/>
            <w:szCs w:val="24"/>
            <w:u w:val="single"/>
            <w:vertAlign w:val="superscript"/>
            <w:lang w:eastAsia="en-SG" w:bidi="ne-NP"/>
            <w14:ligatures w14:val="none"/>
          </w:rPr>
          <w:t>4</w:t>
        </w:r>
      </w:hyperlink>
    </w:p>
    <w:p w14:paraId="24E6C4E2" w14:textId="77777777" w:rsidR="007D4FF7" w:rsidRPr="007D4FF7" w:rsidRDefault="007D4FF7" w:rsidP="007D4FF7">
      <w:pPr>
        <w:numPr>
          <w:ilvl w:val="0"/>
          <w:numId w:val="1"/>
        </w:numPr>
        <w:shd w:val="clear" w:color="auto" w:fill="F7F7F7"/>
        <w:spacing w:after="0"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b/>
          <w:bCs/>
          <w:color w:val="111111"/>
          <w:kern w:val="0"/>
          <w:sz w:val="24"/>
          <w:szCs w:val="24"/>
          <w:lang w:eastAsia="en-SG" w:bidi="ne-NP"/>
          <w14:ligatures w14:val="none"/>
        </w:rPr>
        <w:t>A Novel Two-Phase Robust Portfolio Selection and Optimization Approach</w:t>
      </w:r>
      <w:r w:rsidRPr="007D4FF7">
        <w:rPr>
          <w:rFonts w:ascii="Roboto" w:eastAsia="Times New Roman" w:hAnsi="Roboto" w:cs="Times New Roman"/>
          <w:color w:val="111111"/>
          <w:kern w:val="0"/>
          <w:sz w:val="24"/>
          <w:szCs w:val="24"/>
          <w:lang w:eastAsia="en-SG" w:bidi="ne-NP"/>
          <w14:ligatures w14:val="none"/>
        </w:rPr>
        <w:t>:</w:t>
      </w:r>
    </w:p>
    <w:p w14:paraId="441BE6D8" w14:textId="77777777" w:rsidR="007D4FF7" w:rsidRPr="007D4FF7" w:rsidRDefault="007D4FF7" w:rsidP="007D4FF7">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b/>
          <w:bCs/>
          <w:color w:val="111111"/>
          <w:kern w:val="0"/>
          <w:sz w:val="24"/>
          <w:szCs w:val="24"/>
          <w:lang w:eastAsia="en-SG" w:bidi="ne-NP"/>
          <w14:ligatures w14:val="none"/>
        </w:rPr>
        <w:t>Summary</w:t>
      </w:r>
      <w:r w:rsidRPr="007D4FF7">
        <w:rPr>
          <w:rFonts w:ascii="Roboto" w:eastAsia="Times New Roman" w:hAnsi="Roboto" w:cs="Times New Roman"/>
          <w:color w:val="111111"/>
          <w:kern w:val="0"/>
          <w:sz w:val="24"/>
          <w:szCs w:val="24"/>
          <w:lang w:eastAsia="en-SG" w:bidi="ne-NP"/>
          <w14:ligatures w14:val="none"/>
        </w:rPr>
        <w:t>: This paper proposes a new two-phase approach to robust portfolio selection and optimization, addressing data uncertainty and computational complexity.</w:t>
      </w:r>
    </w:p>
    <w:p w14:paraId="7D73D703" w14:textId="77777777" w:rsidR="007D4FF7" w:rsidRPr="007D4FF7" w:rsidRDefault="007D4FF7" w:rsidP="007D4FF7">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SG" w:bidi="ne-NP"/>
          <w14:ligatures w14:val="none"/>
        </w:rPr>
      </w:pPr>
      <w:r w:rsidRPr="007D4FF7">
        <w:rPr>
          <w:rFonts w:ascii="Roboto" w:eastAsia="Times New Roman" w:hAnsi="Roboto" w:cs="Times New Roman"/>
          <w:b/>
          <w:bCs/>
          <w:color w:val="111111"/>
          <w:kern w:val="0"/>
          <w:sz w:val="24"/>
          <w:szCs w:val="24"/>
          <w:lang w:eastAsia="en-SG" w:bidi="ne-NP"/>
          <w14:ligatures w14:val="none"/>
        </w:rPr>
        <w:t>Published</w:t>
      </w:r>
      <w:r w:rsidRPr="007D4FF7">
        <w:rPr>
          <w:rFonts w:ascii="Roboto" w:eastAsia="Times New Roman" w:hAnsi="Roboto" w:cs="Times New Roman"/>
          <w:color w:val="111111"/>
          <w:kern w:val="0"/>
          <w:sz w:val="24"/>
          <w:szCs w:val="24"/>
          <w:lang w:eastAsia="en-SG" w:bidi="ne-NP"/>
          <w14:ligatures w14:val="none"/>
        </w:rPr>
        <w:t>: October 12, 2020</w:t>
      </w:r>
    </w:p>
    <w:p w14:paraId="600C9988" w14:textId="77777777" w:rsidR="007D4FF7" w:rsidRPr="007D4FF7" w:rsidRDefault="00000000" w:rsidP="007D4FF7">
      <w:pPr>
        <w:numPr>
          <w:ilvl w:val="1"/>
          <w:numId w:val="1"/>
        </w:numPr>
        <w:shd w:val="clear" w:color="auto" w:fill="F7F7F7"/>
        <w:spacing w:beforeAutospacing="1" w:after="0" w:afterAutospacing="1" w:line="240" w:lineRule="auto"/>
        <w:rPr>
          <w:rFonts w:ascii="Roboto" w:eastAsia="Times New Roman" w:hAnsi="Roboto" w:cs="Times New Roman"/>
          <w:color w:val="111111"/>
          <w:kern w:val="0"/>
          <w:sz w:val="24"/>
          <w:szCs w:val="24"/>
          <w:lang w:eastAsia="en-SG" w:bidi="ne-NP"/>
          <w14:ligatures w14:val="none"/>
        </w:rPr>
      </w:pPr>
      <w:hyperlink r:id="rId18" w:history="1">
        <w:r w:rsidR="007D4FF7" w:rsidRPr="007D4FF7">
          <w:rPr>
            <w:rFonts w:ascii="Roboto" w:eastAsia="Times New Roman" w:hAnsi="Roboto" w:cs="Times New Roman"/>
            <w:b/>
            <w:bCs/>
            <w:kern w:val="0"/>
            <w:sz w:val="24"/>
            <w:szCs w:val="24"/>
            <w:lang w:eastAsia="en-SG" w:bidi="ne-NP"/>
            <w14:ligatures w14:val="none"/>
          </w:rPr>
          <w:t>Link</w:t>
        </w:r>
        <w:r w:rsidR="007D4FF7" w:rsidRPr="007D4FF7">
          <w:rPr>
            <w:rFonts w:ascii="Roboto" w:eastAsia="Times New Roman" w:hAnsi="Roboto" w:cs="Times New Roman"/>
            <w:color w:val="0000FF"/>
            <w:kern w:val="0"/>
            <w:sz w:val="24"/>
            <w:szCs w:val="24"/>
            <w:u w:val="single"/>
            <w:lang w:eastAsia="en-SG" w:bidi="ne-NP"/>
            <w14:ligatures w14:val="none"/>
          </w:rPr>
          <w:t>: </w:t>
        </w:r>
      </w:hyperlink>
      <w:hyperlink r:id="rId19" w:tgtFrame="_blank" w:history="1">
        <w:r w:rsidR="007D4FF7" w:rsidRPr="007D4FF7">
          <w:rPr>
            <w:rFonts w:ascii="inherit" w:eastAsia="Times New Roman" w:hAnsi="inherit" w:cs="Times New Roman"/>
            <w:color w:val="0000FF"/>
            <w:kern w:val="0"/>
            <w:sz w:val="24"/>
            <w:szCs w:val="24"/>
            <w:u w:val="single"/>
            <w:lang w:eastAsia="en-SG" w:bidi="ne-NP"/>
            <w14:ligatures w14:val="none"/>
          </w:rPr>
          <w:t>Read the paper</w:t>
        </w:r>
      </w:hyperlink>
      <w:hyperlink r:id="rId20" w:tgtFrame="_blank" w:history="1">
        <w:r w:rsidR="007D4FF7" w:rsidRPr="007D4FF7">
          <w:rPr>
            <w:rFonts w:ascii="Roboto" w:eastAsia="Times New Roman" w:hAnsi="Roboto" w:cs="Times New Roman"/>
            <w:color w:val="0000FF"/>
            <w:kern w:val="0"/>
            <w:sz w:val="24"/>
            <w:szCs w:val="24"/>
            <w:u w:val="single"/>
            <w:vertAlign w:val="superscript"/>
            <w:lang w:eastAsia="en-SG" w:bidi="ne-NP"/>
            <w14:ligatures w14:val="none"/>
          </w:rPr>
          <w:t>5</w:t>
        </w:r>
      </w:hyperlink>
    </w:p>
    <w:p w14:paraId="6430738D" w14:textId="77777777" w:rsidR="00BC65AC" w:rsidRDefault="00BC65AC"/>
    <w:p w14:paraId="3E35EA80" w14:textId="77777777" w:rsidR="00BC65AC" w:rsidRDefault="00BC65AC"/>
    <w:p w14:paraId="741770DC" w14:textId="77777777" w:rsidR="00BC65AC" w:rsidRDefault="00BC65AC"/>
    <w:p w14:paraId="4FCE7AD7" w14:textId="77777777" w:rsidR="00BC65AC" w:rsidRDefault="00BC65AC"/>
    <w:p w14:paraId="7B5F532C" w14:textId="77777777" w:rsidR="007D4FF7" w:rsidRDefault="007D4FF7" w:rsidP="00BC65AC">
      <w:pPr>
        <w:pStyle w:val="Heading1"/>
        <w:shd w:val="clear" w:color="auto" w:fill="FFFFFF"/>
        <w:spacing w:before="0"/>
      </w:pPr>
    </w:p>
    <w:p w14:paraId="3F1E4D65" w14:textId="15305CA8" w:rsidR="00BC65AC" w:rsidRPr="00BC65AC" w:rsidRDefault="00BC65AC" w:rsidP="00BC65AC">
      <w:pPr>
        <w:pStyle w:val="Heading1"/>
        <w:shd w:val="clear" w:color="auto" w:fill="FFFFFF"/>
        <w:spacing w:before="0"/>
        <w:rPr>
          <w:rFonts w:ascii="Segoe UI" w:eastAsia="Times New Roman" w:hAnsi="Segoe UI" w:cs="Segoe UI"/>
          <w:b/>
          <w:bCs/>
          <w:color w:val="1F2328"/>
          <w:kern w:val="36"/>
          <w:sz w:val="48"/>
          <w:szCs w:val="48"/>
          <w:lang w:eastAsia="en-SG" w:bidi="ne-NP"/>
          <w14:ligatures w14:val="none"/>
        </w:rPr>
      </w:pPr>
      <w:proofErr w:type="spellStart"/>
      <w:r>
        <w:t>Github</w:t>
      </w:r>
      <w:proofErr w:type="spellEnd"/>
      <w:r>
        <w:t xml:space="preserve"> </w:t>
      </w:r>
      <w:r w:rsidRPr="00BC65AC">
        <w:rPr>
          <w:rFonts w:ascii="Segoe UI" w:eastAsia="Times New Roman" w:hAnsi="Segoe UI" w:cs="Segoe UI"/>
          <w:b/>
          <w:bCs/>
          <w:color w:val="1F2328"/>
          <w:kern w:val="36"/>
          <w:sz w:val="48"/>
          <w:szCs w:val="48"/>
          <w:lang w:eastAsia="en-SG" w:bidi="ne-NP"/>
          <w14:ligatures w14:val="none"/>
        </w:rPr>
        <w:t>Deep RL for Portfolio Optimization</w:t>
      </w:r>
    </w:p>
    <w:p w14:paraId="31A68786" w14:textId="088BF935" w:rsidR="00BC65AC" w:rsidRDefault="00BC65AC"/>
    <w:p w14:paraId="0B6457F8" w14:textId="7829046F" w:rsidR="00BC65AC" w:rsidRDefault="00000000">
      <w:hyperlink r:id="rId21" w:history="1">
        <w:r w:rsidR="00BC65AC">
          <w:rPr>
            <w:rStyle w:val="Hyperlink"/>
          </w:rPr>
          <w:t xml:space="preserve">GitHub - </w:t>
        </w:r>
        <w:proofErr w:type="spellStart"/>
        <w:r w:rsidR="00BC65AC">
          <w:rPr>
            <w:rStyle w:val="Hyperlink"/>
          </w:rPr>
          <w:t>CFMTech</w:t>
        </w:r>
        <w:proofErr w:type="spellEnd"/>
        <w:r w:rsidR="00BC65AC">
          <w:rPr>
            <w:rStyle w:val="Hyperlink"/>
          </w:rPr>
          <w:t>/Deep-RL-for-Portfolio-Optimization: Deep Reinforcement Learning for Portfolio Optimization</w:t>
        </w:r>
      </w:hyperlink>
    </w:p>
    <w:p w14:paraId="049C694B" w14:textId="77777777" w:rsidR="007D4FF7" w:rsidRDefault="007D4FF7"/>
    <w:p w14:paraId="6E5B5C8F" w14:textId="77777777" w:rsidR="007D4FF7" w:rsidRDefault="007D4FF7"/>
    <w:p w14:paraId="4EAFA600" w14:textId="77777777" w:rsidR="007D4FF7" w:rsidRDefault="007D4FF7"/>
    <w:p w14:paraId="43F51CB1" w14:textId="77777777" w:rsidR="00825D7B" w:rsidRDefault="00825D7B"/>
    <w:p w14:paraId="03F8E730" w14:textId="77777777" w:rsidR="00825D7B" w:rsidRDefault="00825D7B"/>
    <w:p w14:paraId="1F009845" w14:textId="77777777" w:rsidR="00825D7B" w:rsidRDefault="00825D7B"/>
    <w:p w14:paraId="0E7A96DC" w14:textId="77777777" w:rsidR="00825D7B" w:rsidRDefault="00825D7B"/>
    <w:p w14:paraId="0C8E6EA9" w14:textId="77777777" w:rsidR="00825D7B" w:rsidRDefault="00825D7B"/>
    <w:p w14:paraId="30D3155C" w14:textId="77777777" w:rsidR="00825D7B" w:rsidRDefault="00825D7B"/>
    <w:p w14:paraId="3C69B016" w14:textId="77777777" w:rsidR="00825D7B" w:rsidRDefault="00825D7B"/>
    <w:p w14:paraId="195136A0" w14:textId="77777777" w:rsidR="00825D7B" w:rsidRDefault="00825D7B"/>
    <w:p w14:paraId="0B108A3D" w14:textId="77777777" w:rsidR="00825D7B" w:rsidRDefault="00825D7B"/>
    <w:p w14:paraId="0C49EEFA" w14:textId="77777777" w:rsidR="00825D7B" w:rsidRDefault="00825D7B"/>
    <w:p w14:paraId="3AC55B7D" w14:textId="77777777" w:rsidR="00825D7B" w:rsidRDefault="00825D7B"/>
    <w:p w14:paraId="64A5B35A" w14:textId="77777777" w:rsidR="00825D7B" w:rsidRDefault="00825D7B"/>
    <w:p w14:paraId="44F09FDB" w14:textId="77777777" w:rsidR="00825D7B" w:rsidRDefault="00825D7B"/>
    <w:p w14:paraId="28795B55" w14:textId="77777777" w:rsidR="00825D7B" w:rsidRDefault="00825D7B"/>
    <w:p w14:paraId="030462F8" w14:textId="77777777" w:rsidR="00825D7B" w:rsidRDefault="00825D7B"/>
    <w:p w14:paraId="1CC4A31C" w14:textId="77777777" w:rsidR="00825D7B" w:rsidRDefault="00825D7B"/>
    <w:p w14:paraId="567CCA60" w14:textId="77777777" w:rsidR="00825D7B" w:rsidRDefault="00825D7B"/>
    <w:p w14:paraId="3ECC7BBF" w14:textId="77777777" w:rsidR="00825D7B" w:rsidRDefault="00825D7B"/>
    <w:p w14:paraId="2B80AA5B" w14:textId="77777777" w:rsidR="00825D7B" w:rsidRDefault="00825D7B"/>
    <w:p w14:paraId="5BD24557" w14:textId="77777777" w:rsidR="00825D7B" w:rsidRDefault="00825D7B"/>
    <w:p w14:paraId="1D4EAA6D" w14:textId="77777777" w:rsidR="00825D7B" w:rsidRDefault="00825D7B"/>
    <w:p w14:paraId="5D71D472" w14:textId="5D55B224" w:rsidR="00825D7B" w:rsidRPr="00825D7B" w:rsidRDefault="00825D7B">
      <w:pPr>
        <w:rPr>
          <w:b/>
          <w:bCs/>
          <w:sz w:val="32"/>
          <w:szCs w:val="32"/>
        </w:rPr>
      </w:pPr>
      <w:r w:rsidRPr="00825D7B">
        <w:rPr>
          <w:b/>
          <w:bCs/>
          <w:sz w:val="32"/>
          <w:szCs w:val="32"/>
        </w:rPr>
        <w:lastRenderedPageBreak/>
        <w:t>Using transformer</w:t>
      </w:r>
    </w:p>
    <w:p w14:paraId="13F56E2C" w14:textId="77777777" w:rsidR="00825D7B" w:rsidRDefault="00825D7B" w:rsidP="00825D7B">
      <w:pPr>
        <w:pStyle w:val="NormalWeb"/>
        <w:numPr>
          <w:ilvl w:val="0"/>
          <w:numId w:val="10"/>
        </w:numPr>
        <w:shd w:val="clear" w:color="auto" w:fill="FFFFFF"/>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Portfolio Transformer for Attention-Based Asset Allocation</w:t>
      </w:r>
      <w:r>
        <w:rPr>
          <w:rFonts w:ascii="Roboto" w:hAnsi="Roboto"/>
          <w:color w:val="111111"/>
          <w:sz w:val="21"/>
          <w:szCs w:val="21"/>
        </w:rPr>
        <w:t>:</w:t>
      </w:r>
    </w:p>
    <w:p w14:paraId="49904402" w14:textId="77777777" w:rsidR="00825D7B" w:rsidRDefault="00825D7B" w:rsidP="00825D7B">
      <w:pPr>
        <w:numPr>
          <w:ilvl w:val="1"/>
          <w:numId w:val="10"/>
        </w:numPr>
        <w:shd w:val="clear" w:color="auto" w:fill="FFFFFF"/>
        <w:spacing w:beforeAutospacing="1" w:after="0" w:afterAutospacing="1" w:line="240" w:lineRule="auto"/>
        <w:rPr>
          <w:rFonts w:ascii="Roboto" w:hAnsi="Roboto"/>
          <w:color w:val="111111"/>
          <w:sz w:val="21"/>
          <w:szCs w:val="21"/>
        </w:rPr>
      </w:pPr>
      <w:r>
        <w:rPr>
          <w:rFonts w:ascii="Roboto" w:hAnsi="Roboto"/>
          <w:color w:val="111111"/>
          <w:sz w:val="21"/>
          <w:szCs w:val="21"/>
        </w:rPr>
        <w:t>This paper introduces the Portfolio Transformer (PT) network, which directly optimizes the Sharpe ratio, a widely used risk-adjusted performance metric. </w:t>
      </w:r>
      <w:hyperlink r:id="rId22" w:history="1">
        <w:r>
          <w:rPr>
            <w:rStyle w:val="Hyperlink"/>
            <w:rFonts w:ascii="Roboto" w:hAnsi="Roboto"/>
            <w:sz w:val="21"/>
            <w:szCs w:val="21"/>
          </w:rPr>
          <w:t xml:space="preserve">The PT network uses an end-to-end </w:t>
        </w:r>
        <w:r>
          <w:rPr>
            <w:rStyle w:val="Hyperlink"/>
            <w:rFonts w:ascii="Roboto" w:hAnsi="Roboto"/>
            <w:sz w:val="21"/>
            <w:szCs w:val="21"/>
          </w:rPr>
          <w:t>d</w:t>
        </w:r>
        <w:r>
          <w:rPr>
            <w:rStyle w:val="Hyperlink"/>
            <w:rFonts w:ascii="Roboto" w:hAnsi="Roboto"/>
            <w:sz w:val="21"/>
            <w:szCs w:val="21"/>
          </w:rPr>
          <w:t>eep learning architecture based on attention mechanisms to enhance portfolio management</w:t>
        </w:r>
      </w:hyperlink>
      <w:hyperlink r:id="rId23" w:tgtFrame="_blank" w:history="1">
        <w:r>
          <w:rPr>
            <w:rStyle w:val="Hyperlink"/>
            <w:rFonts w:ascii="Roboto" w:hAnsi="Roboto"/>
            <w:sz w:val="21"/>
            <w:szCs w:val="21"/>
            <w:vertAlign w:val="superscript"/>
          </w:rPr>
          <w:t>1</w:t>
        </w:r>
      </w:hyperlink>
      <w:r>
        <w:rPr>
          <w:rFonts w:ascii="Roboto" w:hAnsi="Roboto"/>
          <w:color w:val="111111"/>
          <w:sz w:val="21"/>
          <w:szCs w:val="21"/>
        </w:rPr>
        <w:t>.</w:t>
      </w:r>
    </w:p>
    <w:p w14:paraId="3E8DD924" w14:textId="77777777" w:rsidR="00825D7B" w:rsidRDefault="00825D7B" w:rsidP="00825D7B">
      <w:pPr>
        <w:pStyle w:val="NormalWeb"/>
        <w:numPr>
          <w:ilvl w:val="0"/>
          <w:numId w:val="10"/>
        </w:numPr>
        <w:shd w:val="clear" w:color="auto" w:fill="FFFFFF"/>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Enhancing Portfolio Optimization with Transformer-GAN Integration</w:t>
      </w:r>
      <w:r>
        <w:rPr>
          <w:rFonts w:ascii="Roboto" w:hAnsi="Roboto"/>
          <w:color w:val="111111"/>
          <w:sz w:val="21"/>
          <w:szCs w:val="21"/>
        </w:rPr>
        <w:t>:</w:t>
      </w:r>
    </w:p>
    <w:p w14:paraId="62D020CE" w14:textId="77777777" w:rsidR="00825D7B" w:rsidRDefault="00825D7B" w:rsidP="00825D7B">
      <w:pPr>
        <w:numPr>
          <w:ilvl w:val="1"/>
          <w:numId w:val="10"/>
        </w:numPr>
        <w:shd w:val="clear" w:color="auto" w:fill="FFFFFF"/>
        <w:spacing w:beforeAutospacing="1" w:after="0" w:afterAutospacing="1" w:line="240" w:lineRule="auto"/>
        <w:rPr>
          <w:rFonts w:ascii="Roboto" w:hAnsi="Roboto"/>
          <w:color w:val="111111"/>
          <w:sz w:val="21"/>
          <w:szCs w:val="21"/>
        </w:rPr>
      </w:pPr>
      <w:hyperlink r:id="rId24" w:tgtFrame="_blank" w:history="1">
        <w:r>
          <w:rPr>
            <w:rStyle w:val="Hyperlink"/>
            <w:rFonts w:ascii="Roboto" w:hAnsi="Roboto"/>
            <w:sz w:val="21"/>
            <w:szCs w:val="21"/>
          </w:rPr>
          <w:t>This study presents an innovative approach to portfolio optimization by integrating Transformer models with Generative Adversarial Networks (GANs) within the Black-</w:t>
        </w:r>
        <w:proofErr w:type="spellStart"/>
        <w:r>
          <w:rPr>
            <w:rStyle w:val="Hyperlink"/>
            <w:rFonts w:ascii="Roboto" w:hAnsi="Roboto"/>
            <w:sz w:val="21"/>
            <w:szCs w:val="21"/>
          </w:rPr>
          <w:t>Litterman</w:t>
        </w:r>
        <w:proofErr w:type="spellEnd"/>
        <w:r>
          <w:rPr>
            <w:rStyle w:val="Hyperlink"/>
            <w:rFonts w:ascii="Roboto" w:hAnsi="Roboto"/>
            <w:sz w:val="21"/>
            <w:szCs w:val="21"/>
          </w:rPr>
          <w:t xml:space="preserve"> framework</w:t>
        </w:r>
      </w:hyperlink>
      <w:hyperlink r:id="rId25" w:tgtFrame="_blank" w:history="1">
        <w:r>
          <w:rPr>
            <w:rStyle w:val="Hyperlink"/>
            <w:rFonts w:ascii="Roboto" w:hAnsi="Roboto"/>
            <w:sz w:val="21"/>
            <w:szCs w:val="21"/>
            <w:vertAlign w:val="superscript"/>
          </w:rPr>
          <w:t>2</w:t>
        </w:r>
      </w:hyperlink>
      <w:r>
        <w:rPr>
          <w:rFonts w:ascii="Roboto" w:hAnsi="Roboto"/>
          <w:color w:val="111111"/>
          <w:sz w:val="21"/>
          <w:szCs w:val="21"/>
        </w:rPr>
        <w:t>.</w:t>
      </w:r>
    </w:p>
    <w:p w14:paraId="658759CC" w14:textId="77777777" w:rsidR="00825D7B" w:rsidRDefault="00825D7B" w:rsidP="00825D7B">
      <w:pPr>
        <w:pStyle w:val="NormalWeb"/>
        <w:numPr>
          <w:ilvl w:val="0"/>
          <w:numId w:val="10"/>
        </w:numPr>
        <w:shd w:val="clear" w:color="auto" w:fill="FFFFFF"/>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Revolutionising Financial Portfolio Management: The Non-Stationary Transformer</w:t>
      </w:r>
      <w:r>
        <w:rPr>
          <w:rFonts w:ascii="Roboto" w:hAnsi="Roboto"/>
          <w:color w:val="111111"/>
          <w:sz w:val="21"/>
          <w:szCs w:val="21"/>
        </w:rPr>
        <w:t>:</w:t>
      </w:r>
    </w:p>
    <w:p w14:paraId="148CD495" w14:textId="77777777" w:rsidR="00825D7B" w:rsidRDefault="00825D7B" w:rsidP="00825D7B">
      <w:pPr>
        <w:numPr>
          <w:ilvl w:val="1"/>
          <w:numId w:val="10"/>
        </w:numPr>
        <w:shd w:val="clear" w:color="auto" w:fill="FFFFFF"/>
        <w:spacing w:beforeAutospacing="1" w:after="0" w:afterAutospacing="1" w:line="240" w:lineRule="auto"/>
        <w:rPr>
          <w:rFonts w:ascii="Roboto" w:hAnsi="Roboto"/>
          <w:color w:val="111111"/>
          <w:sz w:val="21"/>
          <w:szCs w:val="21"/>
        </w:rPr>
      </w:pPr>
      <w:hyperlink r:id="rId26" w:tgtFrame="_blank" w:history="1">
        <w:r>
          <w:rPr>
            <w:rStyle w:val="Hyperlink"/>
            <w:rFonts w:ascii="Roboto" w:hAnsi="Roboto"/>
            <w:sz w:val="21"/>
            <w:szCs w:val="21"/>
          </w:rPr>
          <w:t>This paper combines deep reinforcement learning (DRL) with a non-stationary transformer architecture to decode complex patterns in financial time-series data, enhancing portfolio management strategies</w:t>
        </w:r>
      </w:hyperlink>
      <w:hyperlink r:id="rId27" w:tgtFrame="_blank" w:history="1">
        <w:r>
          <w:rPr>
            <w:rStyle w:val="Hyperlink"/>
            <w:rFonts w:ascii="Roboto" w:hAnsi="Roboto"/>
            <w:sz w:val="21"/>
            <w:szCs w:val="21"/>
            <w:vertAlign w:val="superscript"/>
          </w:rPr>
          <w:t>3</w:t>
        </w:r>
      </w:hyperlink>
      <w:r>
        <w:rPr>
          <w:rFonts w:ascii="Roboto" w:hAnsi="Roboto"/>
          <w:color w:val="111111"/>
          <w:sz w:val="21"/>
          <w:szCs w:val="21"/>
        </w:rPr>
        <w:t>.</w:t>
      </w:r>
    </w:p>
    <w:p w14:paraId="79C41A10" w14:textId="77777777" w:rsidR="00825D7B" w:rsidRDefault="00825D7B" w:rsidP="00825D7B">
      <w:pPr>
        <w:pStyle w:val="NormalWeb"/>
        <w:numPr>
          <w:ilvl w:val="0"/>
          <w:numId w:val="10"/>
        </w:numPr>
        <w:shd w:val="clear" w:color="auto" w:fill="FFFFFF"/>
        <w:spacing w:before="0" w:beforeAutospacing="0" w:after="0" w:afterAutospacing="0"/>
        <w:rPr>
          <w:rFonts w:ascii="Roboto" w:hAnsi="Roboto"/>
          <w:color w:val="111111"/>
          <w:sz w:val="21"/>
          <w:szCs w:val="21"/>
        </w:rPr>
      </w:pPr>
      <w:proofErr w:type="spellStart"/>
      <w:r>
        <w:rPr>
          <w:rStyle w:val="Strong"/>
          <w:rFonts w:ascii="Roboto" w:eastAsiaTheme="majorEastAsia" w:hAnsi="Roboto"/>
          <w:color w:val="111111"/>
          <w:sz w:val="21"/>
          <w:szCs w:val="21"/>
        </w:rPr>
        <w:t>DeepFolio</w:t>
      </w:r>
      <w:proofErr w:type="spellEnd"/>
      <w:r>
        <w:rPr>
          <w:rStyle w:val="Strong"/>
          <w:rFonts w:ascii="Roboto" w:eastAsiaTheme="majorEastAsia" w:hAnsi="Roboto"/>
          <w:color w:val="111111"/>
          <w:sz w:val="21"/>
          <w:szCs w:val="21"/>
        </w:rPr>
        <w:t>: Transformer Library for Portfolio Optimization</w:t>
      </w:r>
      <w:r>
        <w:rPr>
          <w:rFonts w:ascii="Roboto" w:hAnsi="Roboto"/>
          <w:color w:val="111111"/>
          <w:sz w:val="21"/>
          <w:szCs w:val="21"/>
        </w:rPr>
        <w:t>:</w:t>
      </w:r>
    </w:p>
    <w:p w14:paraId="7328D205" w14:textId="77777777" w:rsidR="00825D7B" w:rsidRDefault="00825D7B" w:rsidP="00825D7B">
      <w:pPr>
        <w:numPr>
          <w:ilvl w:val="1"/>
          <w:numId w:val="10"/>
        </w:numPr>
        <w:shd w:val="clear" w:color="auto" w:fill="FFFFFF"/>
        <w:spacing w:beforeAutospacing="1" w:after="0" w:afterAutospacing="1" w:line="240" w:lineRule="auto"/>
        <w:rPr>
          <w:rFonts w:ascii="Roboto" w:hAnsi="Roboto"/>
          <w:color w:val="111111"/>
          <w:sz w:val="21"/>
          <w:szCs w:val="21"/>
        </w:rPr>
      </w:pPr>
      <w:r>
        <w:rPr>
          <w:rFonts w:ascii="Roboto" w:hAnsi="Roboto"/>
          <w:color w:val="111111"/>
          <w:sz w:val="21"/>
          <w:szCs w:val="21"/>
        </w:rPr>
        <w:t>Although not a paper, this GitHub repository provides a Python library for real-time portfolio optimization built on top of Google’s TensorFlow platform. </w:t>
      </w:r>
      <w:hyperlink r:id="rId28" w:tgtFrame="_blank" w:history="1">
        <w:r>
          <w:rPr>
            <w:rStyle w:val="Hyperlink"/>
            <w:rFonts w:ascii="Roboto" w:hAnsi="Roboto"/>
            <w:sz w:val="21"/>
            <w:szCs w:val="21"/>
          </w:rPr>
          <w:t>It is based on the Portfolio Transformer framework and offers various tools for investment professionals and researchers</w:t>
        </w:r>
      </w:hyperlink>
      <w:hyperlink r:id="rId29" w:tgtFrame="_blank" w:history="1">
        <w:r>
          <w:rPr>
            <w:rStyle w:val="Hyperlink"/>
            <w:rFonts w:ascii="Roboto" w:hAnsi="Roboto"/>
            <w:sz w:val="21"/>
            <w:szCs w:val="21"/>
            <w:vertAlign w:val="superscript"/>
          </w:rPr>
          <w:t>4</w:t>
        </w:r>
      </w:hyperlink>
      <w:r>
        <w:rPr>
          <w:rFonts w:ascii="Roboto" w:hAnsi="Roboto"/>
          <w:color w:val="111111"/>
          <w:sz w:val="21"/>
          <w:szCs w:val="21"/>
        </w:rPr>
        <w:t>.</w:t>
      </w:r>
    </w:p>
    <w:p w14:paraId="29ACF070" w14:textId="77777777" w:rsidR="007D4FF7" w:rsidRDefault="007D4FF7"/>
    <w:p w14:paraId="4FC703C7" w14:textId="77777777" w:rsidR="007D4FF7" w:rsidRDefault="007D4FF7"/>
    <w:p w14:paraId="1BA42BC3" w14:textId="77777777" w:rsidR="007D4FF7" w:rsidRDefault="007D4FF7"/>
    <w:p w14:paraId="2E739A70" w14:textId="77777777" w:rsidR="007D4FF7" w:rsidRDefault="007D4FF7"/>
    <w:p w14:paraId="0E19E240" w14:textId="77777777" w:rsidR="007D4FF7" w:rsidRDefault="007D4FF7"/>
    <w:p w14:paraId="0E2A9C95" w14:textId="77777777" w:rsidR="007D4FF7" w:rsidRDefault="007D4FF7"/>
    <w:p w14:paraId="215480D2" w14:textId="77777777" w:rsidR="007D4FF7" w:rsidRDefault="007D4FF7"/>
    <w:p w14:paraId="19364FEF" w14:textId="77777777" w:rsidR="007D4FF7" w:rsidRDefault="007D4FF7"/>
    <w:p w14:paraId="06E51884" w14:textId="77777777" w:rsidR="007D4FF7" w:rsidRDefault="007D4FF7"/>
    <w:p w14:paraId="3C877759" w14:textId="77777777" w:rsidR="007D4FF7" w:rsidRDefault="007D4FF7"/>
    <w:p w14:paraId="2A55987E" w14:textId="77777777" w:rsidR="007D4FF7" w:rsidRDefault="007D4FF7"/>
    <w:p w14:paraId="7F52DCCD" w14:textId="77777777" w:rsidR="007D4FF7" w:rsidRDefault="007D4FF7"/>
    <w:p w14:paraId="40BC280B" w14:textId="77777777" w:rsidR="007D4FF7" w:rsidRDefault="007D4FF7"/>
    <w:p w14:paraId="2D34FB68" w14:textId="77777777" w:rsidR="007D4FF7" w:rsidRDefault="007D4FF7"/>
    <w:p w14:paraId="093DA097" w14:textId="77777777" w:rsidR="007D4FF7" w:rsidRDefault="007D4FF7"/>
    <w:p w14:paraId="56B5C95E" w14:textId="77777777" w:rsidR="007D4FF7" w:rsidRDefault="007D4FF7"/>
    <w:p w14:paraId="36A927A8" w14:textId="77777777" w:rsidR="007D4FF7" w:rsidRDefault="007D4FF7"/>
    <w:p w14:paraId="0326A20F" w14:textId="77777777" w:rsidR="007D4FF7" w:rsidRDefault="007D4FF7"/>
    <w:p w14:paraId="0276E8ED" w14:textId="77777777" w:rsidR="007D4FF7" w:rsidRDefault="007D4FF7"/>
    <w:p w14:paraId="7366C83B" w14:textId="77777777" w:rsidR="007D4FF7" w:rsidRDefault="007D4FF7"/>
    <w:p w14:paraId="638A96DB" w14:textId="77777777" w:rsidR="007D4FF7" w:rsidRDefault="007D4FF7"/>
    <w:p w14:paraId="3975C9D9" w14:textId="77777777" w:rsidR="007D4FF7" w:rsidRDefault="007D4FF7" w:rsidP="007D4FF7">
      <w:pPr>
        <w:pStyle w:val="Heading3"/>
        <w:shd w:val="clear" w:color="auto" w:fill="F7F7F7"/>
        <w:spacing w:before="0" w:after="0"/>
        <w:rPr>
          <w:rFonts w:ascii="Roboto" w:hAnsi="Roboto"/>
          <w:color w:val="111111"/>
        </w:rPr>
      </w:pPr>
      <w:r>
        <w:rPr>
          <w:rFonts w:ascii="Roboto" w:hAnsi="Roboto"/>
          <w:color w:val="111111"/>
        </w:rPr>
        <w:t>Temporal Fusion Transformers (TFT)</w:t>
      </w:r>
    </w:p>
    <w:p w14:paraId="76CD4CBD" w14:textId="77777777" w:rsidR="007D4FF7" w:rsidRDefault="007D4FF7" w:rsidP="007D4FF7">
      <w:pPr>
        <w:pStyle w:val="NormalWeb"/>
        <w:shd w:val="clear" w:color="auto" w:fill="F7F7F7"/>
        <w:spacing w:before="180" w:beforeAutospacing="0" w:after="0" w:afterAutospacing="0"/>
        <w:rPr>
          <w:rFonts w:ascii="Roboto" w:hAnsi="Roboto"/>
          <w:color w:val="111111"/>
        </w:rPr>
      </w:pPr>
      <w:r>
        <w:rPr>
          <w:rStyle w:val="Strong"/>
          <w:rFonts w:ascii="Roboto" w:eastAsiaTheme="majorEastAsia" w:hAnsi="Roboto"/>
          <w:color w:val="111111"/>
        </w:rPr>
        <w:t>Temporal Fusion Transformers (TFT)</w:t>
      </w:r>
      <w:r>
        <w:rPr>
          <w:rFonts w:ascii="Roboto" w:hAnsi="Roboto"/>
          <w:color w:val="111111"/>
        </w:rPr>
        <w:t> are a powerful deep learning architecture designed to handle time series forecasting tasks. They combine the strengths of LSTMs and Transformers, leveraging the attention mechanism to better capture temporal dependencies and provide interpretable results.</w:t>
      </w:r>
    </w:p>
    <w:p w14:paraId="3D05F6BB" w14:textId="77777777" w:rsidR="007D4FF7" w:rsidRDefault="007D4FF7" w:rsidP="007D4FF7">
      <w:pPr>
        <w:pStyle w:val="Heading4"/>
        <w:shd w:val="clear" w:color="auto" w:fill="F7F7F7"/>
        <w:spacing w:before="180" w:after="0"/>
        <w:rPr>
          <w:rFonts w:ascii="Roboto" w:hAnsi="Roboto"/>
          <w:color w:val="111111"/>
        </w:rPr>
      </w:pPr>
      <w:r>
        <w:rPr>
          <w:rFonts w:ascii="Roboto" w:hAnsi="Roboto"/>
          <w:color w:val="111111"/>
        </w:rPr>
        <w:t>Key Features of TFT:</w:t>
      </w:r>
    </w:p>
    <w:p w14:paraId="28D73861" w14:textId="77777777" w:rsidR="007D4FF7" w:rsidRDefault="007D4FF7" w:rsidP="007D4FF7">
      <w:pPr>
        <w:pStyle w:val="NormalWeb"/>
        <w:numPr>
          <w:ilvl w:val="0"/>
          <w:numId w:val="2"/>
        </w:numPr>
        <w:shd w:val="clear" w:color="auto" w:fill="F7F7F7"/>
        <w:spacing w:before="0" w:beforeAutospacing="0" w:after="0" w:afterAutospacing="0"/>
        <w:rPr>
          <w:rFonts w:ascii="Roboto" w:hAnsi="Roboto"/>
          <w:color w:val="111111"/>
        </w:rPr>
      </w:pPr>
      <w:r>
        <w:rPr>
          <w:rStyle w:val="Strong"/>
          <w:rFonts w:ascii="Roboto" w:eastAsiaTheme="majorEastAsia" w:hAnsi="Roboto"/>
          <w:color w:val="111111"/>
        </w:rPr>
        <w:t>Multi-Horizon Forecasting</w:t>
      </w:r>
      <w:r>
        <w:rPr>
          <w:rFonts w:ascii="Roboto" w:hAnsi="Roboto"/>
          <w:color w:val="111111"/>
        </w:rPr>
        <w:t>:</w:t>
      </w:r>
    </w:p>
    <w:p w14:paraId="639AAFE9" w14:textId="77777777" w:rsidR="007D4FF7" w:rsidRDefault="007D4FF7" w:rsidP="007D4FF7">
      <w:pPr>
        <w:numPr>
          <w:ilvl w:val="1"/>
          <w:numId w:val="2"/>
        </w:numPr>
        <w:shd w:val="clear" w:color="auto" w:fill="F7F7F7"/>
        <w:spacing w:before="100" w:beforeAutospacing="1" w:after="100" w:afterAutospacing="1" w:line="240" w:lineRule="auto"/>
        <w:rPr>
          <w:rFonts w:ascii="Roboto" w:hAnsi="Roboto"/>
          <w:color w:val="111111"/>
        </w:rPr>
      </w:pPr>
      <w:r>
        <w:rPr>
          <w:rFonts w:ascii="Roboto" w:hAnsi="Roboto"/>
          <w:color w:val="111111"/>
        </w:rPr>
        <w:t>TFTs are designed to predict multiple time steps into the future, making them ideal for applications like portfolio optimization where future asset prices need to be forecasted over different horizons.</w:t>
      </w:r>
    </w:p>
    <w:p w14:paraId="405B7335" w14:textId="77777777" w:rsidR="007D4FF7" w:rsidRDefault="007D4FF7" w:rsidP="007D4FF7">
      <w:pPr>
        <w:pStyle w:val="NormalWeb"/>
        <w:numPr>
          <w:ilvl w:val="0"/>
          <w:numId w:val="2"/>
        </w:numPr>
        <w:shd w:val="clear" w:color="auto" w:fill="F7F7F7"/>
        <w:spacing w:before="0" w:beforeAutospacing="0" w:after="0" w:afterAutospacing="0"/>
        <w:rPr>
          <w:rFonts w:ascii="Roboto" w:hAnsi="Roboto"/>
          <w:color w:val="111111"/>
        </w:rPr>
      </w:pPr>
      <w:r>
        <w:rPr>
          <w:rStyle w:val="Strong"/>
          <w:rFonts w:ascii="Roboto" w:eastAsiaTheme="majorEastAsia" w:hAnsi="Roboto"/>
          <w:color w:val="111111"/>
        </w:rPr>
        <w:t>Variable Selection</w:t>
      </w:r>
      <w:r>
        <w:rPr>
          <w:rFonts w:ascii="Roboto" w:hAnsi="Roboto"/>
          <w:color w:val="111111"/>
        </w:rPr>
        <w:t>:</w:t>
      </w:r>
    </w:p>
    <w:p w14:paraId="0F5F91DF" w14:textId="77777777" w:rsidR="007D4FF7" w:rsidRDefault="007D4FF7" w:rsidP="007D4FF7">
      <w:pPr>
        <w:numPr>
          <w:ilvl w:val="1"/>
          <w:numId w:val="2"/>
        </w:numPr>
        <w:shd w:val="clear" w:color="auto" w:fill="F7F7F7"/>
        <w:spacing w:before="100" w:beforeAutospacing="1" w:after="100" w:afterAutospacing="1" w:line="240" w:lineRule="auto"/>
        <w:rPr>
          <w:rFonts w:ascii="Roboto" w:hAnsi="Roboto"/>
          <w:color w:val="111111"/>
        </w:rPr>
      </w:pPr>
      <w:r>
        <w:rPr>
          <w:rFonts w:ascii="Roboto" w:hAnsi="Roboto"/>
          <w:color w:val="111111"/>
        </w:rPr>
        <w:t>TFTs can automatically select relevant variables from a large set of inputs, which is crucial for financial data where many factors can influence asset prices.</w:t>
      </w:r>
    </w:p>
    <w:p w14:paraId="606BD4C7" w14:textId="77777777" w:rsidR="007D4FF7" w:rsidRDefault="007D4FF7" w:rsidP="007D4FF7">
      <w:pPr>
        <w:pStyle w:val="NormalWeb"/>
        <w:numPr>
          <w:ilvl w:val="0"/>
          <w:numId w:val="2"/>
        </w:numPr>
        <w:shd w:val="clear" w:color="auto" w:fill="F7F7F7"/>
        <w:spacing w:before="0" w:beforeAutospacing="0" w:after="0" w:afterAutospacing="0"/>
        <w:rPr>
          <w:rFonts w:ascii="Roboto" w:hAnsi="Roboto"/>
          <w:color w:val="111111"/>
        </w:rPr>
      </w:pPr>
      <w:r>
        <w:rPr>
          <w:rStyle w:val="Strong"/>
          <w:rFonts w:ascii="Roboto" w:eastAsiaTheme="majorEastAsia" w:hAnsi="Roboto"/>
          <w:color w:val="111111"/>
        </w:rPr>
        <w:t>Interpretable Outputs</w:t>
      </w:r>
      <w:r>
        <w:rPr>
          <w:rFonts w:ascii="Roboto" w:hAnsi="Roboto"/>
          <w:color w:val="111111"/>
        </w:rPr>
        <w:t>:</w:t>
      </w:r>
    </w:p>
    <w:p w14:paraId="23CEBC0C" w14:textId="77777777" w:rsidR="007D4FF7" w:rsidRDefault="007D4FF7" w:rsidP="007D4FF7">
      <w:pPr>
        <w:numPr>
          <w:ilvl w:val="1"/>
          <w:numId w:val="2"/>
        </w:numPr>
        <w:shd w:val="clear" w:color="auto" w:fill="F7F7F7"/>
        <w:spacing w:before="100" w:beforeAutospacing="1" w:after="100" w:afterAutospacing="1" w:line="240" w:lineRule="auto"/>
        <w:rPr>
          <w:rFonts w:ascii="Roboto" w:hAnsi="Roboto"/>
          <w:color w:val="111111"/>
        </w:rPr>
      </w:pPr>
      <w:r>
        <w:rPr>
          <w:rFonts w:ascii="Roboto" w:hAnsi="Roboto"/>
          <w:color w:val="111111"/>
        </w:rPr>
        <w:t>One of the standout features of TFTs is their ability to provide interpretable results. They use attention mechanisms to highlight which parts of the input data are most influential in making predictions.</w:t>
      </w:r>
    </w:p>
    <w:p w14:paraId="4D10E576" w14:textId="77777777" w:rsidR="007D4FF7" w:rsidRDefault="007D4FF7" w:rsidP="007D4FF7">
      <w:pPr>
        <w:pStyle w:val="NormalWeb"/>
        <w:numPr>
          <w:ilvl w:val="0"/>
          <w:numId w:val="2"/>
        </w:numPr>
        <w:shd w:val="clear" w:color="auto" w:fill="F7F7F7"/>
        <w:spacing w:before="0" w:beforeAutospacing="0" w:after="0" w:afterAutospacing="0"/>
        <w:rPr>
          <w:rFonts w:ascii="Roboto" w:hAnsi="Roboto"/>
          <w:color w:val="111111"/>
        </w:rPr>
      </w:pPr>
      <w:r>
        <w:rPr>
          <w:rStyle w:val="Strong"/>
          <w:rFonts w:ascii="Roboto" w:eastAsiaTheme="majorEastAsia" w:hAnsi="Roboto"/>
          <w:color w:val="111111"/>
        </w:rPr>
        <w:t>Handling Missing Data</w:t>
      </w:r>
      <w:r>
        <w:rPr>
          <w:rFonts w:ascii="Roboto" w:hAnsi="Roboto"/>
          <w:color w:val="111111"/>
        </w:rPr>
        <w:t>:</w:t>
      </w:r>
    </w:p>
    <w:p w14:paraId="1C3FB630" w14:textId="77777777" w:rsidR="007D4FF7" w:rsidRDefault="007D4FF7" w:rsidP="007D4FF7">
      <w:pPr>
        <w:numPr>
          <w:ilvl w:val="1"/>
          <w:numId w:val="2"/>
        </w:numPr>
        <w:shd w:val="clear" w:color="auto" w:fill="F7F7F7"/>
        <w:spacing w:before="100" w:beforeAutospacing="1" w:after="100" w:afterAutospacing="1" w:line="240" w:lineRule="auto"/>
        <w:rPr>
          <w:rFonts w:ascii="Roboto" w:hAnsi="Roboto"/>
          <w:color w:val="111111"/>
        </w:rPr>
      </w:pPr>
      <w:r>
        <w:rPr>
          <w:rFonts w:ascii="Roboto" w:hAnsi="Roboto"/>
          <w:color w:val="111111"/>
        </w:rPr>
        <w:t>TFTs are robust to missing data, which is a common issue in financial datasets. They can handle irregular time series data effectively.</w:t>
      </w:r>
    </w:p>
    <w:p w14:paraId="533D0C81" w14:textId="77777777" w:rsidR="007D4FF7" w:rsidRDefault="007D4FF7" w:rsidP="007D4FF7">
      <w:pPr>
        <w:pStyle w:val="Heading4"/>
        <w:shd w:val="clear" w:color="auto" w:fill="F7F7F7"/>
        <w:spacing w:before="180" w:after="0"/>
        <w:rPr>
          <w:rFonts w:ascii="Roboto" w:hAnsi="Roboto"/>
          <w:color w:val="111111"/>
        </w:rPr>
      </w:pPr>
      <w:r>
        <w:rPr>
          <w:rFonts w:ascii="Roboto" w:hAnsi="Roboto"/>
          <w:color w:val="111111"/>
        </w:rPr>
        <w:t>Architecture:</w:t>
      </w:r>
    </w:p>
    <w:p w14:paraId="68158C20" w14:textId="77777777" w:rsidR="007D4FF7" w:rsidRDefault="007D4FF7" w:rsidP="007D4FF7">
      <w:pPr>
        <w:pStyle w:val="NormalWeb"/>
        <w:numPr>
          <w:ilvl w:val="0"/>
          <w:numId w:val="3"/>
        </w:numPr>
        <w:shd w:val="clear" w:color="auto" w:fill="F7F7F7"/>
        <w:spacing w:before="0" w:beforeAutospacing="0" w:after="0" w:afterAutospacing="0"/>
        <w:rPr>
          <w:rFonts w:ascii="Roboto" w:hAnsi="Roboto"/>
          <w:color w:val="111111"/>
        </w:rPr>
      </w:pPr>
      <w:r>
        <w:rPr>
          <w:rStyle w:val="Strong"/>
          <w:rFonts w:ascii="Roboto" w:eastAsiaTheme="majorEastAsia" w:hAnsi="Roboto"/>
          <w:color w:val="111111"/>
        </w:rPr>
        <w:t>Input Embedding</w:t>
      </w:r>
      <w:r>
        <w:rPr>
          <w:rFonts w:ascii="Roboto" w:hAnsi="Roboto"/>
          <w:color w:val="111111"/>
        </w:rPr>
        <w:t>:</w:t>
      </w:r>
    </w:p>
    <w:p w14:paraId="1DAD8A9C" w14:textId="77777777" w:rsidR="007D4FF7" w:rsidRDefault="007D4FF7" w:rsidP="007D4FF7">
      <w:pPr>
        <w:numPr>
          <w:ilvl w:val="1"/>
          <w:numId w:val="3"/>
        </w:numPr>
        <w:shd w:val="clear" w:color="auto" w:fill="F7F7F7"/>
        <w:spacing w:before="100" w:beforeAutospacing="1" w:after="100" w:afterAutospacing="1" w:line="240" w:lineRule="auto"/>
        <w:rPr>
          <w:rFonts w:ascii="Roboto" w:hAnsi="Roboto"/>
          <w:color w:val="111111"/>
        </w:rPr>
      </w:pPr>
      <w:r>
        <w:rPr>
          <w:rFonts w:ascii="Roboto" w:hAnsi="Roboto"/>
          <w:color w:val="111111"/>
        </w:rPr>
        <w:t>The model starts with embedding the input features, which include both static (e.g., asset type) and dynamic (e.g., historical prices) variables.</w:t>
      </w:r>
    </w:p>
    <w:p w14:paraId="25AB3420" w14:textId="77777777" w:rsidR="007D4FF7" w:rsidRDefault="007D4FF7" w:rsidP="007D4FF7">
      <w:pPr>
        <w:pStyle w:val="NormalWeb"/>
        <w:numPr>
          <w:ilvl w:val="0"/>
          <w:numId w:val="3"/>
        </w:numPr>
        <w:shd w:val="clear" w:color="auto" w:fill="F7F7F7"/>
        <w:spacing w:before="0" w:beforeAutospacing="0" w:after="0" w:afterAutospacing="0"/>
        <w:rPr>
          <w:rFonts w:ascii="Roboto" w:hAnsi="Roboto"/>
          <w:color w:val="111111"/>
        </w:rPr>
      </w:pPr>
      <w:r>
        <w:rPr>
          <w:rStyle w:val="Strong"/>
          <w:rFonts w:ascii="Roboto" w:eastAsiaTheme="majorEastAsia" w:hAnsi="Roboto"/>
          <w:color w:val="111111"/>
        </w:rPr>
        <w:t>LSTM Encoder</w:t>
      </w:r>
      <w:r>
        <w:rPr>
          <w:rFonts w:ascii="Roboto" w:hAnsi="Roboto"/>
          <w:color w:val="111111"/>
        </w:rPr>
        <w:t>:</w:t>
      </w:r>
    </w:p>
    <w:p w14:paraId="33FB84F8" w14:textId="77777777" w:rsidR="007D4FF7" w:rsidRDefault="007D4FF7" w:rsidP="007D4FF7">
      <w:pPr>
        <w:numPr>
          <w:ilvl w:val="1"/>
          <w:numId w:val="3"/>
        </w:numPr>
        <w:shd w:val="clear" w:color="auto" w:fill="F7F7F7"/>
        <w:spacing w:before="100" w:beforeAutospacing="1" w:after="100" w:afterAutospacing="1" w:line="240" w:lineRule="auto"/>
        <w:rPr>
          <w:rFonts w:ascii="Roboto" w:hAnsi="Roboto"/>
          <w:color w:val="111111"/>
        </w:rPr>
      </w:pPr>
      <w:r>
        <w:rPr>
          <w:rFonts w:ascii="Roboto" w:hAnsi="Roboto"/>
          <w:color w:val="111111"/>
        </w:rPr>
        <w:t>An LSTM encoder processes the embedded inputs to capture temporal dependencies.</w:t>
      </w:r>
    </w:p>
    <w:p w14:paraId="5328F3A9" w14:textId="77777777" w:rsidR="007D4FF7" w:rsidRDefault="007D4FF7" w:rsidP="007D4FF7">
      <w:pPr>
        <w:pStyle w:val="NormalWeb"/>
        <w:numPr>
          <w:ilvl w:val="0"/>
          <w:numId w:val="3"/>
        </w:numPr>
        <w:shd w:val="clear" w:color="auto" w:fill="F7F7F7"/>
        <w:spacing w:before="0" w:beforeAutospacing="0" w:after="0" w:afterAutospacing="0"/>
        <w:rPr>
          <w:rFonts w:ascii="Roboto" w:hAnsi="Roboto"/>
          <w:color w:val="111111"/>
        </w:rPr>
      </w:pPr>
      <w:r>
        <w:rPr>
          <w:rStyle w:val="Strong"/>
          <w:rFonts w:ascii="Roboto" w:eastAsiaTheme="majorEastAsia" w:hAnsi="Roboto"/>
          <w:color w:val="111111"/>
        </w:rPr>
        <w:t>Variable Selection Network</w:t>
      </w:r>
      <w:r>
        <w:rPr>
          <w:rFonts w:ascii="Roboto" w:hAnsi="Roboto"/>
          <w:color w:val="111111"/>
        </w:rPr>
        <w:t>:</w:t>
      </w:r>
    </w:p>
    <w:p w14:paraId="651884DE" w14:textId="77777777" w:rsidR="007D4FF7" w:rsidRDefault="007D4FF7" w:rsidP="007D4FF7">
      <w:pPr>
        <w:numPr>
          <w:ilvl w:val="1"/>
          <w:numId w:val="3"/>
        </w:numPr>
        <w:shd w:val="clear" w:color="auto" w:fill="F7F7F7"/>
        <w:spacing w:before="100" w:beforeAutospacing="1" w:after="100" w:afterAutospacing="1" w:line="240" w:lineRule="auto"/>
        <w:rPr>
          <w:rFonts w:ascii="Roboto" w:hAnsi="Roboto"/>
          <w:color w:val="111111"/>
        </w:rPr>
      </w:pPr>
      <w:r>
        <w:rPr>
          <w:rFonts w:ascii="Roboto" w:hAnsi="Roboto"/>
          <w:color w:val="111111"/>
        </w:rPr>
        <w:t>This network selects the most relevant variables for each time step, improving the model’s focus and interpretability.</w:t>
      </w:r>
    </w:p>
    <w:p w14:paraId="78AE16C1" w14:textId="77777777" w:rsidR="007D4FF7" w:rsidRDefault="007D4FF7" w:rsidP="007D4FF7">
      <w:pPr>
        <w:pStyle w:val="NormalWeb"/>
        <w:numPr>
          <w:ilvl w:val="0"/>
          <w:numId w:val="3"/>
        </w:numPr>
        <w:shd w:val="clear" w:color="auto" w:fill="F7F7F7"/>
        <w:spacing w:before="0" w:beforeAutospacing="0" w:after="0" w:afterAutospacing="0"/>
        <w:rPr>
          <w:rFonts w:ascii="Roboto" w:hAnsi="Roboto"/>
          <w:color w:val="111111"/>
        </w:rPr>
      </w:pPr>
      <w:r>
        <w:rPr>
          <w:rStyle w:val="Strong"/>
          <w:rFonts w:ascii="Roboto" w:eastAsiaTheme="majorEastAsia" w:hAnsi="Roboto"/>
          <w:color w:val="111111"/>
        </w:rPr>
        <w:t>Static Covariate Encoders</w:t>
      </w:r>
      <w:r>
        <w:rPr>
          <w:rFonts w:ascii="Roboto" w:hAnsi="Roboto"/>
          <w:color w:val="111111"/>
        </w:rPr>
        <w:t>:</w:t>
      </w:r>
    </w:p>
    <w:p w14:paraId="49ABEFB6" w14:textId="77777777" w:rsidR="007D4FF7" w:rsidRDefault="007D4FF7" w:rsidP="007D4FF7">
      <w:pPr>
        <w:numPr>
          <w:ilvl w:val="1"/>
          <w:numId w:val="3"/>
        </w:numPr>
        <w:shd w:val="clear" w:color="auto" w:fill="F7F7F7"/>
        <w:spacing w:before="100" w:beforeAutospacing="1" w:after="100" w:afterAutospacing="1" w:line="240" w:lineRule="auto"/>
        <w:rPr>
          <w:rFonts w:ascii="Roboto" w:hAnsi="Roboto"/>
          <w:color w:val="111111"/>
        </w:rPr>
      </w:pPr>
      <w:r>
        <w:rPr>
          <w:rFonts w:ascii="Roboto" w:hAnsi="Roboto"/>
          <w:color w:val="111111"/>
        </w:rPr>
        <w:t>These encoders process static features that do not change over time, providing additional context to the model.</w:t>
      </w:r>
    </w:p>
    <w:p w14:paraId="6417EDDC" w14:textId="77777777" w:rsidR="007D4FF7" w:rsidRDefault="007D4FF7" w:rsidP="007D4FF7">
      <w:pPr>
        <w:pStyle w:val="NormalWeb"/>
        <w:numPr>
          <w:ilvl w:val="0"/>
          <w:numId w:val="3"/>
        </w:numPr>
        <w:shd w:val="clear" w:color="auto" w:fill="F7F7F7"/>
        <w:spacing w:before="0" w:beforeAutospacing="0" w:after="0" w:afterAutospacing="0"/>
        <w:rPr>
          <w:rFonts w:ascii="Roboto" w:hAnsi="Roboto"/>
          <w:color w:val="111111"/>
        </w:rPr>
      </w:pPr>
      <w:r>
        <w:rPr>
          <w:rStyle w:val="Strong"/>
          <w:rFonts w:ascii="Roboto" w:eastAsiaTheme="majorEastAsia" w:hAnsi="Roboto"/>
          <w:color w:val="111111"/>
        </w:rPr>
        <w:t>Temporal Attention Layer</w:t>
      </w:r>
      <w:r>
        <w:rPr>
          <w:rFonts w:ascii="Roboto" w:hAnsi="Roboto"/>
          <w:color w:val="111111"/>
        </w:rPr>
        <w:t>:</w:t>
      </w:r>
    </w:p>
    <w:p w14:paraId="050CFB79" w14:textId="77777777" w:rsidR="007D4FF7" w:rsidRDefault="007D4FF7" w:rsidP="007D4FF7">
      <w:pPr>
        <w:numPr>
          <w:ilvl w:val="1"/>
          <w:numId w:val="3"/>
        </w:numPr>
        <w:shd w:val="clear" w:color="auto" w:fill="F7F7F7"/>
        <w:spacing w:before="100" w:beforeAutospacing="1" w:after="100" w:afterAutospacing="1" w:line="240" w:lineRule="auto"/>
        <w:rPr>
          <w:rFonts w:ascii="Roboto" w:hAnsi="Roboto"/>
          <w:color w:val="111111"/>
        </w:rPr>
      </w:pPr>
      <w:r>
        <w:rPr>
          <w:rFonts w:ascii="Roboto" w:hAnsi="Roboto"/>
          <w:color w:val="111111"/>
        </w:rPr>
        <w:t>The attention layer allows the model to focus on different parts of the input sequence, capturing long-term dependencies more effectively than traditional LSTMs.</w:t>
      </w:r>
    </w:p>
    <w:p w14:paraId="5E180FAC" w14:textId="77777777" w:rsidR="007D4FF7" w:rsidRDefault="007D4FF7" w:rsidP="007D4FF7">
      <w:pPr>
        <w:pStyle w:val="NormalWeb"/>
        <w:numPr>
          <w:ilvl w:val="0"/>
          <w:numId w:val="3"/>
        </w:numPr>
        <w:shd w:val="clear" w:color="auto" w:fill="F7F7F7"/>
        <w:spacing w:before="0" w:beforeAutospacing="0" w:after="0" w:afterAutospacing="0"/>
        <w:rPr>
          <w:rFonts w:ascii="Roboto" w:hAnsi="Roboto"/>
          <w:color w:val="111111"/>
        </w:rPr>
      </w:pPr>
      <w:r>
        <w:rPr>
          <w:rStyle w:val="Strong"/>
          <w:rFonts w:ascii="Roboto" w:eastAsiaTheme="majorEastAsia" w:hAnsi="Roboto"/>
          <w:color w:val="111111"/>
        </w:rPr>
        <w:t>Decoder</w:t>
      </w:r>
      <w:r>
        <w:rPr>
          <w:rFonts w:ascii="Roboto" w:hAnsi="Roboto"/>
          <w:color w:val="111111"/>
        </w:rPr>
        <w:t>:</w:t>
      </w:r>
    </w:p>
    <w:p w14:paraId="5C1E1499" w14:textId="77777777" w:rsidR="007D4FF7" w:rsidRDefault="007D4FF7" w:rsidP="007D4FF7">
      <w:pPr>
        <w:numPr>
          <w:ilvl w:val="1"/>
          <w:numId w:val="3"/>
        </w:numPr>
        <w:shd w:val="clear" w:color="auto" w:fill="F7F7F7"/>
        <w:spacing w:before="100" w:beforeAutospacing="1" w:after="100" w:afterAutospacing="1" w:line="240" w:lineRule="auto"/>
        <w:rPr>
          <w:rFonts w:ascii="Roboto" w:hAnsi="Roboto"/>
          <w:color w:val="111111"/>
        </w:rPr>
      </w:pPr>
      <w:r>
        <w:rPr>
          <w:rFonts w:ascii="Roboto" w:hAnsi="Roboto"/>
          <w:color w:val="111111"/>
        </w:rPr>
        <w:t>The decoder combines the outputs from the attention layer and LSTM encoder to make multi-horizon forecasts.</w:t>
      </w:r>
    </w:p>
    <w:p w14:paraId="090906A1" w14:textId="77777777" w:rsidR="007D4FF7" w:rsidRDefault="007D4FF7" w:rsidP="007D4FF7">
      <w:pPr>
        <w:pStyle w:val="Heading4"/>
        <w:shd w:val="clear" w:color="auto" w:fill="F7F7F7"/>
        <w:spacing w:before="180" w:after="0"/>
        <w:rPr>
          <w:rFonts w:ascii="Roboto" w:hAnsi="Roboto"/>
          <w:color w:val="111111"/>
        </w:rPr>
      </w:pPr>
      <w:r>
        <w:rPr>
          <w:rFonts w:ascii="Roboto" w:hAnsi="Roboto"/>
          <w:color w:val="111111"/>
        </w:rPr>
        <w:lastRenderedPageBreak/>
        <w:t>Applications:</w:t>
      </w:r>
    </w:p>
    <w:p w14:paraId="3A50082F" w14:textId="77777777" w:rsidR="007D4FF7" w:rsidRDefault="007D4FF7" w:rsidP="007D4FF7">
      <w:pPr>
        <w:numPr>
          <w:ilvl w:val="0"/>
          <w:numId w:val="4"/>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Portfolio Optimization</w:t>
      </w:r>
      <w:r>
        <w:rPr>
          <w:rFonts w:ascii="Roboto" w:hAnsi="Roboto"/>
          <w:color w:val="111111"/>
        </w:rPr>
        <w:t>: By forecasting asset prices over multiple time horizons, TFTs can help in optimizing the asset allocation to maximize returns and minimize risk.</w:t>
      </w:r>
    </w:p>
    <w:p w14:paraId="2B56C7AB" w14:textId="77777777" w:rsidR="007D4FF7" w:rsidRDefault="007D4FF7" w:rsidP="007D4FF7">
      <w:pPr>
        <w:numPr>
          <w:ilvl w:val="0"/>
          <w:numId w:val="4"/>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Demand Forecasting</w:t>
      </w:r>
      <w:r>
        <w:rPr>
          <w:rFonts w:ascii="Roboto" w:hAnsi="Roboto"/>
          <w:color w:val="111111"/>
        </w:rPr>
        <w:t>: TFTs are also used in retail and supply chain management to predict product demand over different time periods.</w:t>
      </w:r>
    </w:p>
    <w:p w14:paraId="3B36C7BC" w14:textId="77777777" w:rsidR="007D4FF7" w:rsidRDefault="007D4FF7" w:rsidP="007D4FF7">
      <w:pPr>
        <w:numPr>
          <w:ilvl w:val="0"/>
          <w:numId w:val="4"/>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Energy Load Forecasting</w:t>
      </w:r>
      <w:r>
        <w:rPr>
          <w:rFonts w:ascii="Roboto" w:hAnsi="Roboto"/>
          <w:color w:val="111111"/>
        </w:rPr>
        <w:t>: They can forecast energy consumption, helping in efficient energy management.</w:t>
      </w:r>
    </w:p>
    <w:p w14:paraId="3F993E41" w14:textId="77777777" w:rsidR="007D4FF7" w:rsidRDefault="007D4FF7" w:rsidP="007D4FF7">
      <w:pPr>
        <w:pStyle w:val="Heading4"/>
        <w:shd w:val="clear" w:color="auto" w:fill="F7F7F7"/>
        <w:spacing w:before="180" w:after="0"/>
        <w:rPr>
          <w:rFonts w:ascii="Roboto" w:hAnsi="Roboto"/>
          <w:color w:val="111111"/>
        </w:rPr>
      </w:pPr>
      <w:r>
        <w:rPr>
          <w:rFonts w:ascii="Roboto" w:hAnsi="Roboto"/>
          <w:color w:val="111111"/>
        </w:rPr>
        <w:t>Research Paper:</w:t>
      </w:r>
    </w:p>
    <w:p w14:paraId="74F61DF9" w14:textId="77777777" w:rsidR="007D4FF7" w:rsidRDefault="007D4FF7" w:rsidP="007D4FF7">
      <w:pPr>
        <w:numPr>
          <w:ilvl w:val="0"/>
          <w:numId w:val="5"/>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Title</w:t>
      </w:r>
      <w:r>
        <w:rPr>
          <w:rFonts w:ascii="Roboto" w:hAnsi="Roboto"/>
          <w:color w:val="111111"/>
        </w:rPr>
        <w:t>: Temporal Fusion Transformers for Interpretable Multi-horizon Time Series Forecasting</w:t>
      </w:r>
    </w:p>
    <w:p w14:paraId="20E8DBE9" w14:textId="77777777" w:rsidR="007D4FF7" w:rsidRDefault="007D4FF7" w:rsidP="007D4FF7">
      <w:pPr>
        <w:numPr>
          <w:ilvl w:val="0"/>
          <w:numId w:val="5"/>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Authors</w:t>
      </w:r>
      <w:r>
        <w:rPr>
          <w:rFonts w:ascii="Roboto" w:hAnsi="Roboto"/>
          <w:color w:val="111111"/>
        </w:rPr>
        <w:t xml:space="preserve">: Bryan Lim, Sercan O. Arik, Nicolas </w:t>
      </w:r>
      <w:proofErr w:type="spellStart"/>
      <w:r>
        <w:rPr>
          <w:rFonts w:ascii="Roboto" w:hAnsi="Roboto"/>
          <w:color w:val="111111"/>
        </w:rPr>
        <w:t>Loeff</w:t>
      </w:r>
      <w:proofErr w:type="spellEnd"/>
      <w:r>
        <w:rPr>
          <w:rFonts w:ascii="Roboto" w:hAnsi="Roboto"/>
          <w:color w:val="111111"/>
        </w:rPr>
        <w:t>, Tomas Pfister</w:t>
      </w:r>
    </w:p>
    <w:p w14:paraId="20493644" w14:textId="77777777" w:rsidR="007D4FF7" w:rsidRDefault="007D4FF7" w:rsidP="007D4FF7">
      <w:pPr>
        <w:numPr>
          <w:ilvl w:val="0"/>
          <w:numId w:val="5"/>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Published</w:t>
      </w:r>
      <w:r>
        <w:rPr>
          <w:rFonts w:ascii="Roboto" w:hAnsi="Roboto"/>
          <w:color w:val="111111"/>
        </w:rPr>
        <w:t>: 2019</w:t>
      </w:r>
    </w:p>
    <w:p w14:paraId="33B38028" w14:textId="77777777" w:rsidR="007D4FF7" w:rsidRDefault="007D4FF7" w:rsidP="007D4FF7">
      <w:pPr>
        <w:numPr>
          <w:ilvl w:val="0"/>
          <w:numId w:val="5"/>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Link</w:t>
      </w:r>
      <w:r>
        <w:rPr>
          <w:rFonts w:ascii="Roboto" w:hAnsi="Roboto"/>
          <w:color w:val="111111"/>
        </w:rPr>
        <w:t>: Read the paper</w:t>
      </w:r>
    </w:p>
    <w:p w14:paraId="084853E1" w14:textId="77777777" w:rsidR="007D4FF7" w:rsidRDefault="007D4FF7" w:rsidP="007D4FF7">
      <w:pPr>
        <w:pStyle w:val="Heading4"/>
        <w:shd w:val="clear" w:color="auto" w:fill="F7F7F7"/>
        <w:spacing w:before="180" w:after="0"/>
        <w:rPr>
          <w:rFonts w:ascii="Roboto" w:hAnsi="Roboto"/>
          <w:color w:val="111111"/>
        </w:rPr>
      </w:pPr>
      <w:r>
        <w:rPr>
          <w:rFonts w:ascii="Roboto" w:hAnsi="Roboto"/>
          <w:color w:val="111111"/>
        </w:rPr>
        <w:t>GitHub Repository:</w:t>
      </w:r>
    </w:p>
    <w:p w14:paraId="59C68DF1" w14:textId="77777777" w:rsidR="007D4FF7" w:rsidRDefault="007D4FF7" w:rsidP="007D4FF7">
      <w:pPr>
        <w:numPr>
          <w:ilvl w:val="0"/>
          <w:numId w:val="6"/>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Temporal Fusion Transformers Implementation</w:t>
      </w:r>
      <w:r>
        <w:rPr>
          <w:rFonts w:ascii="Roboto" w:hAnsi="Roboto"/>
          <w:color w:val="111111"/>
        </w:rPr>
        <w:t>: GitHub Repository</w:t>
      </w:r>
    </w:p>
    <w:p w14:paraId="31404106" w14:textId="77777777" w:rsidR="007D4FF7" w:rsidRDefault="007D4FF7" w:rsidP="007D4FF7">
      <w:pPr>
        <w:pStyle w:val="NormalWeb"/>
        <w:shd w:val="clear" w:color="auto" w:fill="F7F7F7"/>
        <w:spacing w:before="180" w:beforeAutospacing="0" w:after="0" w:afterAutospacing="0"/>
        <w:rPr>
          <w:rFonts w:ascii="Roboto" w:hAnsi="Roboto"/>
          <w:color w:val="111111"/>
        </w:rPr>
      </w:pPr>
      <w:r>
        <w:rPr>
          <w:rFonts w:ascii="Roboto" w:hAnsi="Roboto"/>
          <w:color w:val="111111"/>
        </w:rPr>
        <w:t>This should give you a comprehensive understanding of TFTs and their applications. If you have any more questions or need further assistance, feel free to ask!</w:t>
      </w:r>
    </w:p>
    <w:p w14:paraId="23356DB6" w14:textId="77777777" w:rsidR="007D4FF7" w:rsidRDefault="007D4FF7"/>
    <w:p w14:paraId="03926277" w14:textId="77777777" w:rsidR="007D4FF7" w:rsidRDefault="007D4FF7"/>
    <w:p w14:paraId="5A8876BF" w14:textId="77777777" w:rsidR="007D4FF7" w:rsidRDefault="007D4FF7" w:rsidP="007D4FF7">
      <w:pPr>
        <w:pStyle w:val="NormalWeb"/>
        <w:shd w:val="clear" w:color="auto" w:fill="F7F7F7"/>
        <w:spacing w:before="0" w:beforeAutospacing="0" w:after="0" w:afterAutospacing="0"/>
        <w:rPr>
          <w:rFonts w:ascii="Roboto" w:hAnsi="Roboto"/>
          <w:color w:val="111111"/>
        </w:rPr>
      </w:pPr>
      <w:r>
        <w:rPr>
          <w:rFonts w:ascii="Roboto" w:hAnsi="Roboto"/>
          <w:color w:val="111111"/>
        </w:rPr>
        <w:t>Here are the direct links to the resources on Temporal Fusion Transformers (TFT):</w:t>
      </w:r>
    </w:p>
    <w:p w14:paraId="40406D2E" w14:textId="77777777" w:rsidR="007D4FF7" w:rsidRDefault="007D4FF7" w:rsidP="007D4FF7">
      <w:pPr>
        <w:pStyle w:val="Heading3"/>
        <w:shd w:val="clear" w:color="auto" w:fill="F7F7F7"/>
        <w:spacing w:before="180" w:after="0"/>
        <w:rPr>
          <w:rFonts w:ascii="Roboto" w:hAnsi="Roboto"/>
          <w:color w:val="111111"/>
        </w:rPr>
      </w:pPr>
      <w:r>
        <w:rPr>
          <w:rFonts w:ascii="Roboto" w:hAnsi="Roboto"/>
          <w:color w:val="111111"/>
        </w:rPr>
        <w:t>Research Paper</w:t>
      </w:r>
    </w:p>
    <w:p w14:paraId="02A957DB" w14:textId="77777777" w:rsidR="007D4FF7" w:rsidRDefault="007D4FF7" w:rsidP="007D4FF7">
      <w:pPr>
        <w:numPr>
          <w:ilvl w:val="0"/>
          <w:numId w:val="7"/>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Title</w:t>
      </w:r>
      <w:r>
        <w:rPr>
          <w:rFonts w:ascii="Roboto" w:hAnsi="Roboto"/>
          <w:color w:val="111111"/>
        </w:rPr>
        <w:t>: Temporal Fusion Transformers for Interpretable Multi-horizon Time Series Forecasting</w:t>
      </w:r>
    </w:p>
    <w:p w14:paraId="359C0D61" w14:textId="77777777" w:rsidR="007D4FF7" w:rsidRDefault="007D4FF7" w:rsidP="007D4FF7">
      <w:pPr>
        <w:numPr>
          <w:ilvl w:val="0"/>
          <w:numId w:val="7"/>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Authors</w:t>
      </w:r>
      <w:r>
        <w:rPr>
          <w:rFonts w:ascii="Roboto" w:hAnsi="Roboto"/>
          <w:color w:val="111111"/>
        </w:rPr>
        <w:t xml:space="preserve">: Bryan Lim, Sercan O. Arik, Nicolas </w:t>
      </w:r>
      <w:proofErr w:type="spellStart"/>
      <w:r>
        <w:rPr>
          <w:rFonts w:ascii="Roboto" w:hAnsi="Roboto"/>
          <w:color w:val="111111"/>
        </w:rPr>
        <w:t>Loeff</w:t>
      </w:r>
      <w:proofErr w:type="spellEnd"/>
      <w:r>
        <w:rPr>
          <w:rFonts w:ascii="Roboto" w:hAnsi="Roboto"/>
          <w:color w:val="111111"/>
        </w:rPr>
        <w:t>, Tomas Pfister</w:t>
      </w:r>
    </w:p>
    <w:p w14:paraId="3EBA0B25" w14:textId="77777777" w:rsidR="007D4FF7" w:rsidRDefault="00000000" w:rsidP="007D4FF7">
      <w:pPr>
        <w:numPr>
          <w:ilvl w:val="0"/>
          <w:numId w:val="7"/>
        </w:numPr>
        <w:shd w:val="clear" w:color="auto" w:fill="F7F7F7"/>
        <w:spacing w:beforeAutospacing="1" w:after="0" w:afterAutospacing="1" w:line="240" w:lineRule="auto"/>
        <w:rPr>
          <w:rFonts w:ascii="Roboto" w:hAnsi="Roboto"/>
          <w:color w:val="111111"/>
        </w:rPr>
      </w:pPr>
      <w:hyperlink r:id="rId30" w:history="1">
        <w:r w:rsidR="007D4FF7">
          <w:rPr>
            <w:rStyle w:val="Strong"/>
            <w:rFonts w:ascii="Roboto" w:hAnsi="Roboto"/>
            <w:color w:val="0000FF"/>
            <w:u w:val="single"/>
          </w:rPr>
          <w:t>Link</w:t>
        </w:r>
        <w:r w:rsidR="007D4FF7">
          <w:rPr>
            <w:rStyle w:val="Hyperlink"/>
            <w:rFonts w:ascii="Roboto" w:hAnsi="Roboto"/>
          </w:rPr>
          <w:t>: </w:t>
        </w:r>
      </w:hyperlink>
      <w:hyperlink r:id="rId31" w:tgtFrame="_blank" w:history="1">
        <w:r w:rsidR="007D4FF7">
          <w:rPr>
            <w:rStyle w:val="Hyperlink"/>
            <w:rFonts w:ascii="inherit" w:hAnsi="inherit"/>
          </w:rPr>
          <w:t>Read the paper</w:t>
        </w:r>
      </w:hyperlink>
      <w:hyperlink r:id="rId32" w:tgtFrame="_blank" w:history="1">
        <w:r w:rsidR="007D4FF7">
          <w:rPr>
            <w:rStyle w:val="Hyperlink"/>
            <w:rFonts w:ascii="Roboto" w:hAnsi="Roboto"/>
            <w:vertAlign w:val="superscript"/>
          </w:rPr>
          <w:t>1</w:t>
        </w:r>
      </w:hyperlink>
    </w:p>
    <w:p w14:paraId="024A712C" w14:textId="77777777" w:rsidR="007D4FF7" w:rsidRDefault="007D4FF7" w:rsidP="007D4FF7">
      <w:pPr>
        <w:pStyle w:val="Heading3"/>
        <w:shd w:val="clear" w:color="auto" w:fill="F7F7F7"/>
        <w:spacing w:before="180" w:after="0"/>
        <w:rPr>
          <w:rFonts w:ascii="Roboto" w:hAnsi="Roboto"/>
          <w:color w:val="111111"/>
        </w:rPr>
      </w:pPr>
      <w:r>
        <w:rPr>
          <w:rFonts w:ascii="Roboto" w:hAnsi="Roboto"/>
          <w:color w:val="111111"/>
        </w:rPr>
        <w:t>GitHub Repository</w:t>
      </w:r>
    </w:p>
    <w:p w14:paraId="7CE45995" w14:textId="77777777" w:rsidR="007D4FF7" w:rsidRDefault="007D4FF7" w:rsidP="007D4FF7">
      <w:pPr>
        <w:numPr>
          <w:ilvl w:val="0"/>
          <w:numId w:val="8"/>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Repository</w:t>
      </w:r>
      <w:r>
        <w:rPr>
          <w:rFonts w:ascii="Roboto" w:hAnsi="Roboto"/>
          <w:color w:val="111111"/>
        </w:rPr>
        <w:t>: Temporal Fusion Transformers for Interpretable Multi-horizon Time Series Forecasting</w:t>
      </w:r>
    </w:p>
    <w:p w14:paraId="784372FA" w14:textId="2BD6F884" w:rsidR="00996581" w:rsidRDefault="00000000" w:rsidP="007D4FF7">
      <w:pPr>
        <w:numPr>
          <w:ilvl w:val="0"/>
          <w:numId w:val="8"/>
        </w:numPr>
        <w:shd w:val="clear" w:color="auto" w:fill="F7F7F7"/>
        <w:spacing w:beforeAutospacing="1" w:after="0" w:afterAutospacing="1" w:line="240" w:lineRule="auto"/>
        <w:rPr>
          <w:rFonts w:ascii="Roboto" w:hAnsi="Roboto"/>
          <w:color w:val="111111"/>
        </w:rPr>
      </w:pPr>
      <w:hyperlink r:id="rId33" w:history="1">
        <w:r w:rsidR="00996581">
          <w:rPr>
            <w:rStyle w:val="Hyperlink"/>
          </w:rPr>
          <w:t xml:space="preserve">GitHub - </w:t>
        </w:r>
        <w:proofErr w:type="spellStart"/>
        <w:r w:rsidR="00996581">
          <w:rPr>
            <w:rStyle w:val="Hyperlink"/>
          </w:rPr>
          <w:t>meticulousdev</w:t>
        </w:r>
        <w:proofErr w:type="spellEnd"/>
        <w:r w:rsidR="00996581">
          <w:rPr>
            <w:rStyle w:val="Hyperlink"/>
          </w:rPr>
          <w:t>/</w:t>
        </w:r>
        <w:proofErr w:type="spellStart"/>
        <w:r w:rsidR="00996581">
          <w:rPr>
            <w:rStyle w:val="Hyperlink"/>
          </w:rPr>
          <w:t>TemporalFusionTransformers</w:t>
        </w:r>
        <w:proofErr w:type="spellEnd"/>
        <w:r w:rsidR="00996581">
          <w:rPr>
            <w:rStyle w:val="Hyperlink"/>
          </w:rPr>
          <w:t>: Code for the paper "Temporal Fusion Transformers for interpretable multi-horizon time series forecasting"</w:t>
        </w:r>
      </w:hyperlink>
    </w:p>
    <w:p w14:paraId="3E976AE3" w14:textId="77777777" w:rsidR="007D4FF7" w:rsidRDefault="007D4FF7" w:rsidP="007D4FF7">
      <w:pPr>
        <w:pStyle w:val="Heading3"/>
        <w:shd w:val="clear" w:color="auto" w:fill="F7F7F7"/>
        <w:spacing w:before="180" w:after="0"/>
        <w:rPr>
          <w:rFonts w:ascii="Roboto" w:hAnsi="Roboto"/>
          <w:color w:val="111111"/>
        </w:rPr>
      </w:pPr>
      <w:r>
        <w:rPr>
          <w:rFonts w:ascii="Roboto" w:hAnsi="Roboto"/>
          <w:color w:val="111111"/>
        </w:rPr>
        <w:t>YouTube Video</w:t>
      </w:r>
    </w:p>
    <w:p w14:paraId="51EC513E" w14:textId="77777777" w:rsidR="007D4FF7" w:rsidRDefault="007D4FF7" w:rsidP="007D4FF7">
      <w:pPr>
        <w:numPr>
          <w:ilvl w:val="0"/>
          <w:numId w:val="9"/>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Title</w:t>
      </w:r>
      <w:r>
        <w:rPr>
          <w:rFonts w:ascii="Roboto" w:hAnsi="Roboto"/>
          <w:color w:val="111111"/>
        </w:rPr>
        <w:t>: Temporal Fusion Transformers for Interpretable Multi-horizon Time Series Forecasting</w:t>
      </w:r>
    </w:p>
    <w:p w14:paraId="71F59C00" w14:textId="77777777" w:rsidR="007D4FF7" w:rsidRDefault="007D4FF7" w:rsidP="007D4FF7">
      <w:pPr>
        <w:numPr>
          <w:ilvl w:val="0"/>
          <w:numId w:val="9"/>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Presenter</w:t>
      </w:r>
      <w:r>
        <w:rPr>
          <w:rFonts w:ascii="Roboto" w:hAnsi="Roboto"/>
          <w:color w:val="111111"/>
        </w:rPr>
        <w:t>: Arvid Kingl</w:t>
      </w:r>
    </w:p>
    <w:p w14:paraId="766E9C17" w14:textId="77777777" w:rsidR="007D4FF7" w:rsidRDefault="00000000" w:rsidP="007D4FF7">
      <w:pPr>
        <w:numPr>
          <w:ilvl w:val="0"/>
          <w:numId w:val="9"/>
        </w:numPr>
        <w:shd w:val="clear" w:color="auto" w:fill="F7F7F7"/>
        <w:spacing w:beforeAutospacing="1" w:after="0" w:afterAutospacing="1" w:line="240" w:lineRule="auto"/>
        <w:rPr>
          <w:rFonts w:ascii="Roboto" w:hAnsi="Roboto"/>
          <w:color w:val="111111"/>
        </w:rPr>
      </w:pPr>
      <w:hyperlink r:id="rId34" w:history="1">
        <w:r w:rsidR="007D4FF7">
          <w:rPr>
            <w:rStyle w:val="Strong"/>
            <w:rFonts w:ascii="Roboto" w:hAnsi="Roboto"/>
            <w:color w:val="0000FF"/>
            <w:u w:val="single"/>
          </w:rPr>
          <w:t>Link</w:t>
        </w:r>
        <w:r w:rsidR="007D4FF7">
          <w:rPr>
            <w:rStyle w:val="Hyperlink"/>
            <w:rFonts w:ascii="Roboto" w:hAnsi="Roboto"/>
          </w:rPr>
          <w:t>: </w:t>
        </w:r>
      </w:hyperlink>
      <w:hyperlink r:id="rId35" w:tgtFrame="_blank" w:history="1">
        <w:r w:rsidR="007D4FF7">
          <w:rPr>
            <w:rStyle w:val="Hyperlink"/>
            <w:rFonts w:ascii="inherit" w:hAnsi="inherit"/>
          </w:rPr>
          <w:t>Watch the video</w:t>
        </w:r>
      </w:hyperlink>
      <w:hyperlink r:id="rId36" w:tgtFrame="_blank" w:history="1">
        <w:r w:rsidR="007D4FF7">
          <w:rPr>
            <w:rStyle w:val="Hyperlink"/>
            <w:rFonts w:ascii="Roboto" w:hAnsi="Roboto"/>
            <w:vertAlign w:val="superscript"/>
          </w:rPr>
          <w:t>3</w:t>
        </w:r>
      </w:hyperlink>
    </w:p>
    <w:p w14:paraId="7E5EACE7" w14:textId="77777777" w:rsidR="007D4FF7" w:rsidRDefault="007D4FF7"/>
    <w:p w14:paraId="5B332B08" w14:textId="77777777" w:rsidR="007D4FF7" w:rsidRDefault="007D4FF7"/>
    <w:p w14:paraId="7E4D7528" w14:textId="77777777" w:rsidR="007D4FF7" w:rsidRDefault="007D4FF7"/>
    <w:p w14:paraId="65E9F894" w14:textId="77777777" w:rsidR="007D4FF7" w:rsidRDefault="007D4FF7"/>
    <w:sectPr w:rsidR="007D4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56B76"/>
    <w:multiLevelType w:val="multilevel"/>
    <w:tmpl w:val="C7D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11849"/>
    <w:multiLevelType w:val="multilevel"/>
    <w:tmpl w:val="C77EC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514B5"/>
    <w:multiLevelType w:val="multilevel"/>
    <w:tmpl w:val="2280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E5FA5"/>
    <w:multiLevelType w:val="multilevel"/>
    <w:tmpl w:val="F2206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5718F"/>
    <w:multiLevelType w:val="multilevel"/>
    <w:tmpl w:val="A95EF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DA1F54"/>
    <w:multiLevelType w:val="multilevel"/>
    <w:tmpl w:val="22AC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928FE"/>
    <w:multiLevelType w:val="multilevel"/>
    <w:tmpl w:val="B9FC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F45DD"/>
    <w:multiLevelType w:val="multilevel"/>
    <w:tmpl w:val="C286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00397"/>
    <w:multiLevelType w:val="multilevel"/>
    <w:tmpl w:val="AE22D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272482"/>
    <w:multiLevelType w:val="multilevel"/>
    <w:tmpl w:val="A92E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107992">
    <w:abstractNumId w:val="3"/>
  </w:num>
  <w:num w:numId="2" w16cid:durableId="148063522">
    <w:abstractNumId w:val="4"/>
  </w:num>
  <w:num w:numId="3" w16cid:durableId="1155879689">
    <w:abstractNumId w:val="8"/>
  </w:num>
  <w:num w:numId="4" w16cid:durableId="502357948">
    <w:abstractNumId w:val="2"/>
  </w:num>
  <w:num w:numId="5" w16cid:durableId="2127042063">
    <w:abstractNumId w:val="0"/>
  </w:num>
  <w:num w:numId="6" w16cid:durableId="1690448966">
    <w:abstractNumId w:val="7"/>
  </w:num>
  <w:num w:numId="7" w16cid:durableId="1014917322">
    <w:abstractNumId w:val="9"/>
  </w:num>
  <w:num w:numId="8" w16cid:durableId="1120803222">
    <w:abstractNumId w:val="6"/>
  </w:num>
  <w:num w:numId="9" w16cid:durableId="383913841">
    <w:abstractNumId w:val="5"/>
  </w:num>
  <w:num w:numId="10" w16cid:durableId="1257443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7SwNDUxNjKyMDIyM7FQ0lEKTi0uzszPAykwqgUAur0AUiwAAAA="/>
  </w:docVars>
  <w:rsids>
    <w:rsidRoot w:val="00487600"/>
    <w:rsid w:val="00250A43"/>
    <w:rsid w:val="0031362A"/>
    <w:rsid w:val="00335D69"/>
    <w:rsid w:val="00487600"/>
    <w:rsid w:val="00491593"/>
    <w:rsid w:val="00725239"/>
    <w:rsid w:val="00742B59"/>
    <w:rsid w:val="007C3B23"/>
    <w:rsid w:val="007D4FF7"/>
    <w:rsid w:val="00825D7B"/>
    <w:rsid w:val="00996581"/>
    <w:rsid w:val="00BC65AC"/>
    <w:rsid w:val="00EE2A71"/>
  </w:rsids>
  <m:mathPr>
    <m:mathFont m:val="Cambria Math"/>
    <m:brkBin m:val="before"/>
    <m:brkBinSub m:val="--"/>
    <m:smallFrac m:val="0"/>
    <m:dispDef/>
    <m:lMargin m:val="0"/>
    <m:rMargin m:val="0"/>
    <m:defJc m:val="centerGroup"/>
    <m:wrapIndent m:val="1440"/>
    <m:intLim m:val="subSup"/>
    <m:naryLim m:val="undOvr"/>
  </m:mathPr>
  <w:themeFontLang w:val="en-SG"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E316"/>
  <w15:chartTrackingRefBased/>
  <w15:docId w15:val="{166AD117-C6A7-4808-86ED-7E8EDD13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6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6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6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6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6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6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6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6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6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6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600"/>
    <w:rPr>
      <w:rFonts w:eastAsiaTheme="majorEastAsia" w:cstheme="majorBidi"/>
      <w:color w:val="272727" w:themeColor="text1" w:themeTint="D8"/>
    </w:rPr>
  </w:style>
  <w:style w:type="paragraph" w:styleId="Title">
    <w:name w:val="Title"/>
    <w:basedOn w:val="Normal"/>
    <w:next w:val="Normal"/>
    <w:link w:val="TitleChar"/>
    <w:uiPriority w:val="10"/>
    <w:qFormat/>
    <w:rsid w:val="00487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600"/>
    <w:pPr>
      <w:spacing w:before="160"/>
      <w:jc w:val="center"/>
    </w:pPr>
    <w:rPr>
      <w:i/>
      <w:iCs/>
      <w:color w:val="404040" w:themeColor="text1" w:themeTint="BF"/>
    </w:rPr>
  </w:style>
  <w:style w:type="character" w:customStyle="1" w:styleId="QuoteChar">
    <w:name w:val="Quote Char"/>
    <w:basedOn w:val="DefaultParagraphFont"/>
    <w:link w:val="Quote"/>
    <w:uiPriority w:val="29"/>
    <w:rsid w:val="00487600"/>
    <w:rPr>
      <w:i/>
      <w:iCs/>
      <w:color w:val="404040" w:themeColor="text1" w:themeTint="BF"/>
    </w:rPr>
  </w:style>
  <w:style w:type="paragraph" w:styleId="ListParagraph">
    <w:name w:val="List Paragraph"/>
    <w:basedOn w:val="Normal"/>
    <w:uiPriority w:val="34"/>
    <w:qFormat/>
    <w:rsid w:val="00487600"/>
    <w:pPr>
      <w:ind w:left="720"/>
      <w:contextualSpacing/>
    </w:pPr>
  </w:style>
  <w:style w:type="character" w:styleId="IntenseEmphasis">
    <w:name w:val="Intense Emphasis"/>
    <w:basedOn w:val="DefaultParagraphFont"/>
    <w:uiPriority w:val="21"/>
    <w:qFormat/>
    <w:rsid w:val="00487600"/>
    <w:rPr>
      <w:i/>
      <w:iCs/>
      <w:color w:val="0F4761" w:themeColor="accent1" w:themeShade="BF"/>
    </w:rPr>
  </w:style>
  <w:style w:type="paragraph" w:styleId="IntenseQuote">
    <w:name w:val="Intense Quote"/>
    <w:basedOn w:val="Normal"/>
    <w:next w:val="Normal"/>
    <w:link w:val="IntenseQuoteChar"/>
    <w:uiPriority w:val="30"/>
    <w:qFormat/>
    <w:rsid w:val="004876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600"/>
    <w:rPr>
      <w:i/>
      <w:iCs/>
      <w:color w:val="0F4761" w:themeColor="accent1" w:themeShade="BF"/>
    </w:rPr>
  </w:style>
  <w:style w:type="character" w:styleId="IntenseReference">
    <w:name w:val="Intense Reference"/>
    <w:basedOn w:val="DefaultParagraphFont"/>
    <w:uiPriority w:val="32"/>
    <w:qFormat/>
    <w:rsid w:val="00487600"/>
    <w:rPr>
      <w:b/>
      <w:bCs/>
      <w:smallCaps/>
      <w:color w:val="0F4761" w:themeColor="accent1" w:themeShade="BF"/>
      <w:spacing w:val="5"/>
    </w:rPr>
  </w:style>
  <w:style w:type="character" w:styleId="Hyperlink">
    <w:name w:val="Hyperlink"/>
    <w:basedOn w:val="DefaultParagraphFont"/>
    <w:uiPriority w:val="99"/>
    <w:semiHidden/>
    <w:unhideWhenUsed/>
    <w:rsid w:val="00BC65AC"/>
    <w:rPr>
      <w:color w:val="0000FF"/>
      <w:u w:val="single"/>
    </w:rPr>
  </w:style>
  <w:style w:type="character" w:styleId="FollowedHyperlink">
    <w:name w:val="FollowedHyperlink"/>
    <w:basedOn w:val="DefaultParagraphFont"/>
    <w:uiPriority w:val="99"/>
    <w:semiHidden/>
    <w:unhideWhenUsed/>
    <w:rsid w:val="00BC65AC"/>
    <w:rPr>
      <w:color w:val="96607D" w:themeColor="followedHyperlink"/>
      <w:u w:val="single"/>
    </w:rPr>
  </w:style>
  <w:style w:type="paragraph" w:styleId="NormalWeb">
    <w:name w:val="Normal (Web)"/>
    <w:basedOn w:val="Normal"/>
    <w:uiPriority w:val="99"/>
    <w:semiHidden/>
    <w:unhideWhenUsed/>
    <w:rsid w:val="007D4FF7"/>
    <w:pPr>
      <w:spacing w:before="100" w:beforeAutospacing="1" w:after="100" w:afterAutospacing="1" w:line="240" w:lineRule="auto"/>
    </w:pPr>
    <w:rPr>
      <w:rFonts w:ascii="Times New Roman" w:eastAsia="Times New Roman" w:hAnsi="Times New Roman" w:cs="Times New Roman"/>
      <w:kern w:val="0"/>
      <w:sz w:val="24"/>
      <w:szCs w:val="24"/>
      <w:lang w:eastAsia="en-SG" w:bidi="ne-NP"/>
      <w14:ligatures w14:val="none"/>
    </w:rPr>
  </w:style>
  <w:style w:type="character" w:styleId="Strong">
    <w:name w:val="Strong"/>
    <w:basedOn w:val="DefaultParagraphFont"/>
    <w:uiPriority w:val="22"/>
    <w:qFormat/>
    <w:rsid w:val="007D4F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4853">
      <w:bodyDiv w:val="1"/>
      <w:marLeft w:val="0"/>
      <w:marRight w:val="0"/>
      <w:marTop w:val="0"/>
      <w:marBottom w:val="0"/>
      <w:divBdr>
        <w:top w:val="none" w:sz="0" w:space="0" w:color="auto"/>
        <w:left w:val="none" w:sz="0" w:space="0" w:color="auto"/>
        <w:bottom w:val="none" w:sz="0" w:space="0" w:color="auto"/>
        <w:right w:val="none" w:sz="0" w:space="0" w:color="auto"/>
      </w:divBdr>
    </w:div>
    <w:div w:id="326790428">
      <w:bodyDiv w:val="1"/>
      <w:marLeft w:val="0"/>
      <w:marRight w:val="0"/>
      <w:marTop w:val="0"/>
      <w:marBottom w:val="0"/>
      <w:divBdr>
        <w:top w:val="none" w:sz="0" w:space="0" w:color="auto"/>
        <w:left w:val="none" w:sz="0" w:space="0" w:color="auto"/>
        <w:bottom w:val="none" w:sz="0" w:space="0" w:color="auto"/>
        <w:right w:val="none" w:sz="0" w:space="0" w:color="auto"/>
      </w:divBdr>
    </w:div>
    <w:div w:id="578055323">
      <w:bodyDiv w:val="1"/>
      <w:marLeft w:val="0"/>
      <w:marRight w:val="0"/>
      <w:marTop w:val="0"/>
      <w:marBottom w:val="0"/>
      <w:divBdr>
        <w:top w:val="none" w:sz="0" w:space="0" w:color="auto"/>
        <w:left w:val="none" w:sz="0" w:space="0" w:color="auto"/>
        <w:bottom w:val="none" w:sz="0" w:space="0" w:color="auto"/>
        <w:right w:val="none" w:sz="0" w:space="0" w:color="auto"/>
      </w:divBdr>
    </w:div>
    <w:div w:id="610165614">
      <w:bodyDiv w:val="1"/>
      <w:marLeft w:val="0"/>
      <w:marRight w:val="0"/>
      <w:marTop w:val="0"/>
      <w:marBottom w:val="0"/>
      <w:divBdr>
        <w:top w:val="none" w:sz="0" w:space="0" w:color="auto"/>
        <w:left w:val="none" w:sz="0" w:space="0" w:color="auto"/>
        <w:bottom w:val="none" w:sz="0" w:space="0" w:color="auto"/>
        <w:right w:val="none" w:sz="0" w:space="0" w:color="auto"/>
      </w:divBdr>
    </w:div>
    <w:div w:id="98659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journal/jrfm/special_issues/portfolio" TargetMode="External"/><Relationship Id="rId18" Type="http://schemas.openxmlformats.org/officeDocument/2006/relationships/hyperlink" Target="https://link.springer.com/article/10.1007/s10462-022-10273-7" TargetMode="External"/><Relationship Id="rId26" Type="http://schemas.openxmlformats.org/officeDocument/2006/relationships/hyperlink" Target="https://www.mdpi.com/2076-3417/14/1/274" TargetMode="External"/><Relationship Id="rId21" Type="http://schemas.openxmlformats.org/officeDocument/2006/relationships/hyperlink" Target="https://github.com/CFMTech/Deep-RL-for-Portfolio-Optimization" TargetMode="External"/><Relationship Id="rId34" Type="http://schemas.openxmlformats.org/officeDocument/2006/relationships/hyperlink" Target="https://arxiv.org/abs/1912.09363" TargetMode="External"/><Relationship Id="rId7" Type="http://schemas.openxmlformats.org/officeDocument/2006/relationships/hyperlink" Target="https://link.springer.com/article/10.1007/s10462-022-10273-7" TargetMode="External"/><Relationship Id="rId12" Type="http://schemas.openxmlformats.org/officeDocument/2006/relationships/hyperlink" Target="https://link.springer.com/article/10.1007/s10462-022-10273-7" TargetMode="External"/><Relationship Id="rId17" Type="http://schemas.openxmlformats.org/officeDocument/2006/relationships/hyperlink" Target="https://paperswithcode.com/paper/deep-learning-for-portfolio-optimisation" TargetMode="External"/><Relationship Id="rId25" Type="http://schemas.openxmlformats.org/officeDocument/2006/relationships/hyperlink" Target="https://arxiv.org/html/2404.02029v1" TargetMode="External"/><Relationship Id="rId33" Type="http://schemas.openxmlformats.org/officeDocument/2006/relationships/hyperlink" Target="https://github.com/meticulousdev/TemporalFusionTransformer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perswithcode.com/paper/deep-learning-for-portfolio-optimisation" TargetMode="External"/><Relationship Id="rId20" Type="http://schemas.openxmlformats.org/officeDocument/2006/relationships/hyperlink" Target="https://journals.plos.org/plosone/article?id=10.1371/journal.pone.0239810" TargetMode="External"/><Relationship Id="rId29" Type="http://schemas.openxmlformats.org/officeDocument/2006/relationships/hyperlink" Target="https://github.com/jialuechen/deepfolio" TargetMode="External"/><Relationship Id="rId1" Type="http://schemas.openxmlformats.org/officeDocument/2006/relationships/numbering" Target="numbering.xml"/><Relationship Id="rId6" Type="http://schemas.openxmlformats.org/officeDocument/2006/relationships/hyperlink" Target="https://link.springer.com/article/10.1007/s10462-022-10273-7" TargetMode="External"/><Relationship Id="rId11" Type="http://schemas.openxmlformats.org/officeDocument/2006/relationships/hyperlink" Target="https://link.springer.com/article/10.1007/s10614-024-10604-6" TargetMode="External"/><Relationship Id="rId24" Type="http://schemas.openxmlformats.org/officeDocument/2006/relationships/hyperlink" Target="https://arxiv.org/html/2404.02029v1" TargetMode="External"/><Relationship Id="rId32" Type="http://schemas.openxmlformats.org/officeDocument/2006/relationships/hyperlink" Target="https://arxiv.org/abs/1912.09363" TargetMode="External"/><Relationship Id="rId37" Type="http://schemas.openxmlformats.org/officeDocument/2006/relationships/fontTable" Target="fontTable.xml"/><Relationship Id="rId5" Type="http://schemas.openxmlformats.org/officeDocument/2006/relationships/hyperlink" Target="https://paperswithcode.com/paper/deep-learning-for-portfolio-optimisation" TargetMode="External"/><Relationship Id="rId15" Type="http://schemas.openxmlformats.org/officeDocument/2006/relationships/hyperlink" Target="https://link.springer.com/article/10.1007/s10462-022-10273-7" TargetMode="External"/><Relationship Id="rId23" Type="http://schemas.openxmlformats.org/officeDocument/2006/relationships/hyperlink" Target="https://arxiv.org/abs/2206.03246" TargetMode="External"/><Relationship Id="rId28" Type="http://schemas.openxmlformats.org/officeDocument/2006/relationships/hyperlink" Target="https://github.com/jialuechen/deepfolio" TargetMode="External"/><Relationship Id="rId36" Type="http://schemas.openxmlformats.org/officeDocument/2006/relationships/hyperlink" Target="https://ar5iv.labs.arxiv.org/html/1912.09363" TargetMode="External"/><Relationship Id="rId10" Type="http://schemas.openxmlformats.org/officeDocument/2006/relationships/hyperlink" Target="https://link.springer.com/article/10.1007/s10614-024-10604-6" TargetMode="External"/><Relationship Id="rId19" Type="http://schemas.openxmlformats.org/officeDocument/2006/relationships/hyperlink" Target="https://journals.plos.org/plosone/article?id=10.1371/journal.pone.0239810" TargetMode="External"/><Relationship Id="rId31" Type="http://schemas.openxmlformats.org/officeDocument/2006/relationships/hyperlink" Target="https://arxiv.org/abs/1912.09363" TargetMode="External"/><Relationship Id="rId4" Type="http://schemas.openxmlformats.org/officeDocument/2006/relationships/webSettings" Target="webSettings.xml"/><Relationship Id="rId9" Type="http://schemas.openxmlformats.org/officeDocument/2006/relationships/hyperlink" Target="https://link.springer.com/article/10.1007/s10462-022-10273-7" TargetMode="External"/><Relationship Id="rId14" Type="http://schemas.openxmlformats.org/officeDocument/2006/relationships/hyperlink" Target="https://www.mdpi.com/journal/jrfm/special_issues/portfolio" TargetMode="External"/><Relationship Id="rId22" Type="http://schemas.openxmlformats.org/officeDocument/2006/relationships/hyperlink" Target="https://arxiv.org/abs/2206.03246" TargetMode="External"/><Relationship Id="rId27" Type="http://schemas.openxmlformats.org/officeDocument/2006/relationships/hyperlink" Target="https://www.mdpi.com/2076-3417/14/1/274" TargetMode="External"/><Relationship Id="rId30" Type="http://schemas.openxmlformats.org/officeDocument/2006/relationships/hyperlink" Target="https://arxiv.org/abs/1912.09363" TargetMode="External"/><Relationship Id="rId35" Type="http://schemas.openxmlformats.org/officeDocument/2006/relationships/hyperlink" Target="https://www.youtube.com/watch?v=M7O4VqRf8s4" TargetMode="External"/><Relationship Id="rId8" Type="http://schemas.openxmlformats.org/officeDocument/2006/relationships/hyperlink" Target="https://link.springer.com/article/10.1007/s10462-022-10273-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Shrestha</dc:creator>
  <cp:keywords/>
  <dc:description/>
  <cp:lastModifiedBy>Ronak Shrestha</cp:lastModifiedBy>
  <cp:revision>2</cp:revision>
  <dcterms:created xsi:type="dcterms:W3CDTF">2024-09-04T03:50:00Z</dcterms:created>
  <dcterms:modified xsi:type="dcterms:W3CDTF">2024-09-06T09:16:00Z</dcterms:modified>
</cp:coreProperties>
</file>