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11-22-19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01:56 Start Time: 00:27 = 00:01:29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this is a boy.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kicked the soccer [: ball] [* s].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then the soccer [: ball] [* s] into the window.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he broke the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he go the dad who the soccer [: ball] [* s] in the [/] the seat.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it hit the 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then he saw the broken window and can see where the window across the window it is inside where his [/] his soccer lived in his window I guess.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1089_4_BrokenWindow_November-22nd-2019-11-14-28-am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