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01:13 START TIME: 00:22  = 00:00:51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there’s a boy and he was playing outside.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was kicking the ball.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all of a sudden he kicked the ball.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it went in through a [/] a window of somebody’s house.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I’m not sure whether it was his father or it’s a stranger.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 guys was sitting there.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he all of a sudden got this ball &amp;um handed in his fingers.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wanted to find out who it was so he looked out the window.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&lt;he saw that&gt; [//] he didn’t know whether he saw the boy or the boy had disappeared.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 that’s 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