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00:54 Start Time: 00:27 = 00:00:30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he’s kicking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ball &amp;um hits a &amp;um it goes through and hits some [//] something in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there’s a person there looking out and seeing the ball coming in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he’s got the ball and he’s looking back cause it [//] they made a mistake.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1099_2_BrokenWindow_February-7th-2020-12-51-01-pm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