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6-11-2020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01:14 START TIME: 00:53 = 00:00:21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he’s got a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basically when he kicked the ball he hit into a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broken.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it actually went into someone’s house.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and that person got up.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got the ball.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looked through the window they’re gonna have to get a new window in there.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had the ball in his hand now.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