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6-10-2020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01:11 START TIME: 00:31 = 00:00:40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boy is kicking the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ends [//] it goes into the &amp;uh &amp;le the glass.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it lands into the living room.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he is &lt;jumped and he&gt; [//] not jumped he’s bar [* u] &amp;s &amp;ns &amp;s.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he sees the [/] the ball.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gets up to see where the ball came from.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the window.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startled that’s the word.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