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9-8-2020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 01:40 START TIME: 00:43  = 00:00:57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little is boy is playing with the soccer ball and kicking it up in the air.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 &amp;um doesn’t realize that it is going through the window.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 &lt;second secre&gt; [//] second sequence he [: ball] [* u] &amp;um goes through the window.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it hits his dad &amp;uh on the I guess lap &amp;um.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 bocks [: knocks] [* phon] over the [/] the lamp.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the ball is with 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then dad looks up to see who’s outside kicking the ball.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he knows it’s the boy.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