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11.18.20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MO &amp;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 02:55 START TIME: 02:10 = 00:00:45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boy was kicking the ball.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it went into a [//] the neighbor’s house [//] &amp;uh &amp;uh the window &amp;uh.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there was a man sitting in the house.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 ball came into the house and knocked over the lamp.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the &amp;uh man was upset.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he &amp;l looked out the window to a little boy.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