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Cinder-2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7-9-2019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04:29 Start Time: 00:06 = 00:04:23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&amp;uh Cinderella went to the prom [: ball] [* s] &amp;um.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buy &amp;um brand new gues [: dress] [* phon] &amp;um.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&amp;um do &amp;um &amp;uh buy band [: brand] [* phon] new dress and &amp;um.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&lt;the way&gt; [/] the way that Cinderella dressed is kinda [/] &amp;um kinda &amp;um like &amp;um &amp;um &amp;uh.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Cinderella dressed in &amp;um &amp;um &amp;um &amp;wi dresses where dresses &amp;um &amp;m okay &amp;um.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cindid [//] Cindere [: Cinderella] [* phon] dressed in white [/] &amp;um white &amp;um &amp;um &amp;weh &amp;weh &amp;um &amp;weh &amp;uh.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&amp;wina &amp;dr Cinderella dressed in a white rag [: dress] [* u].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&amp;um &amp;ah &amp;um &amp;um you [/] you [/] you XXX [* phon] Cinderella dressed in white rag [: dress] [* u] &amp;um &amp;um &amp;um.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you can see &amp;Cind &amp;bed &amp;ke &amp;whi &amp;eh &amp;um &amp;um &amp;uh.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&amp;wa wag.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&amp;eh &amp;uh &amp;yu &amp;yu XXX [* phon] I’m going stop this.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[/] and I [/] I [/] I [/] I just got to have period come &amp;um and [/] and [/] &lt;and when the&gt; [//] &lt;and when it&gt; [/] and when it go to XXX [* phon] wait &amp;um Cinderella dressed in white wag [: rag] [* phon].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&amp;um &amp;um &amp;um white rag [: dress] [* u] &amp;um &amp;um.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ju [: do] [* phon] you know &amp;eh &amp;eh &amp;re trash.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and white rag [: dress] [* u].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&amp;um and &amp;um you know Cinderella dressed white rag [: dress] [* u] &amp;um.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and you know Cinderella dressed in wag [//] white rag [: dress] [* u].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&lt;so this &amp;s&gt; [//] so we’ll this &amp;t when Cinderella dressed white rag [: dress] [* u].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and &amp;se &amp;uh &amp;um &amp;wi.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 [/] I &amp;eh really XXX [* phon] &amp;um &amp;um.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cinder [: Cinderella] [* phon] dress in white rag [: dress] [* u].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you know cidarella [: Cinderella] [* phon] go &amp;um thing &amp;um &amp;um you know &amp;tha inerella [: Cinderella] [* phon] dress in white rag [: dress] [* u].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used XXX [* phon] cinder [: Cinderella] [* phon] ressed [: dressed] in white rag [: dress] [* u].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&amp;um and so you know in Cinderella &amp;um dess [: dress] [* phon] in rag [: dress] [* u].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 you know you know what the story goes.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&lt;&amp;um ciller [: Cinderella] [* phon] ressed&gt; [//] &amp;um you know &amp;um &amp;um &amp;um &amp;m.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don’t know.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