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01-17-2020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02:10 START TIME: 00:05 = 00:02:05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 Transcript is unrelated to the Cinderella task.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&amp;mhm cause she [/] she &amp;li &amp;uh telling a story about a sandwich [* u] coming to see a picture about a large pich [//] pretty xxx [* phon].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it has a picture in &lt;a large back porch [* u]&gt; [/] a large back porch [* u] &amp;uh uhside [: beside] [* phon] the picture of big picture.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oh a large picture by a leaving [/] leaving a picture behind a large picture.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&amp;uh picture behind a scene white porch [* u].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&amp;uh a side white porch [* u] a large white porch [* u].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&amp;um a large white porch [* u].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besime [: beside] [* phon] xxx [* phon] xxx [* phon] a xxx [* phon] &amp;uh.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xxx [* phon] set free.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it’s a lime [* u] white horse.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lime [* u] white horse will be &amp;uh a poetry [* u] about poetry [* u].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