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6-11-2020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00:34 START TIME: 00:17 = 00:00:17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put it on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then I have the peanut+butter.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I have the jelly.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I put it all together.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 have been eating a lot of these lately.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don’t know what’s wrong with 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 I eat a lot of peanut+butter jelly sandwiches now.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except I use grape jelly.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