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1103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PBJ - 5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7-16-2020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00:48 START TIME: 00:07 = 00:00:41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take the bread out of the cabid [: cabinet] [* phon] to the &amp;uh &amp;ka counter.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tich [* phon] [//] get the &amp;uh peanut+butter and jelly to the counter.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then refrigerator.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you see knife.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get some &amp;um peanut+butter onto the bread.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take the &amp;uh jelly onto the bread.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put the cover on top on the other piece of bread.</w:t>
      </w:r>
    </w:p>
    <w:p w:rsidR="00000000" w:rsidDel="00000000" w:rsidP="00000000" w:rsidRDefault="00000000" w:rsidRPr="00000000" w14:paraId="00000010">
      <w:pPr>
        <w:rPr>
          <w:color w:val="3d464d"/>
          <w:sz w:val="21"/>
          <w:szCs w:val="21"/>
          <w:shd w:fill="f7f9fa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