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1083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BW-5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9-9-19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01:06 Start Time: 00:39 = 00:00:27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&amp;um the boy kicked the ball in the waiting [: living] [* u] room &amp;um &amp;um.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boy [//] &amp;um and ball [: man] [* s] catch it.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&amp;um that trying to find out &amp;uh who [/] &amp;um who ball go.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then and kick it there down this side.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23"/>
          <w:szCs w:val="23"/>
          <w:shd w:fill="fbfbfb" w:val="clear"/>
          <w:rtl w:val="0"/>
        </w:rPr>
        <w:t xml:space="preserve">1083_5_BrokenWindow_September-9th-2019-10-09-44-am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