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3-3-2020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00:53 START TIME: 00:29 = 00:00:24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was a boy.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was outside playing.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 decided he wanted to kick the ball.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 he decided to kick the ball.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it went inside this man’s house.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he was so mad.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he got the ball.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took it.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he was looking out the window.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he saw the kid.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[//] but he doesn't know what he’s gonna do yet.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